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6F" w:rsidRDefault="005716CB">
      <w:r>
        <w:t>一、具体技术要求</w:t>
      </w:r>
    </w:p>
    <w:tbl>
      <w:tblPr>
        <w:tblStyle w:val="af7"/>
        <w:tblW w:w="0" w:type="auto"/>
        <w:tblLook w:val="04A0"/>
      </w:tblPr>
      <w:tblGrid>
        <w:gridCol w:w="2160"/>
        <w:gridCol w:w="2160"/>
        <w:gridCol w:w="2160"/>
        <w:gridCol w:w="2160"/>
      </w:tblGrid>
      <w:tr w:rsidR="00B93B6F">
        <w:tc>
          <w:tcPr>
            <w:tcW w:w="2160" w:type="dxa"/>
          </w:tcPr>
          <w:p w:rsidR="00B93B6F" w:rsidRDefault="005716CB">
            <w:r>
              <w:t>序号</w:t>
            </w:r>
          </w:p>
        </w:tc>
        <w:tc>
          <w:tcPr>
            <w:tcW w:w="2160" w:type="dxa"/>
          </w:tcPr>
          <w:p w:rsidR="00B93B6F" w:rsidRDefault="005716CB">
            <w:r>
              <w:t>货物名称</w:t>
            </w:r>
          </w:p>
        </w:tc>
        <w:tc>
          <w:tcPr>
            <w:tcW w:w="4320" w:type="dxa"/>
            <w:gridSpan w:val="2"/>
          </w:tcPr>
          <w:p w:rsidR="00B93B6F" w:rsidRDefault="005716CB">
            <w:r>
              <w:t>技术要求</w:t>
            </w:r>
          </w:p>
        </w:tc>
      </w:tr>
      <w:tr w:rsidR="00B93B6F">
        <w:tc>
          <w:tcPr>
            <w:tcW w:w="4320" w:type="dxa"/>
            <w:gridSpan w:val="2"/>
          </w:tcPr>
          <w:p w:rsidR="00B93B6F" w:rsidRDefault="005716CB">
            <w:r>
              <w:t>总体要求</w:t>
            </w:r>
          </w:p>
        </w:tc>
        <w:tc>
          <w:tcPr>
            <w:tcW w:w="4320" w:type="dxa"/>
            <w:gridSpan w:val="2"/>
          </w:tcPr>
          <w:p w:rsidR="00B93B6F" w:rsidRDefault="005716CB">
            <w:r>
              <w:t>封口直径</w:t>
            </w:r>
            <w:r>
              <w:tab/>
              <w:t>2~13cm</w:t>
            </w:r>
          </w:p>
        </w:tc>
      </w:tr>
      <w:tr w:rsidR="00B93B6F">
        <w:tc>
          <w:tcPr>
            <w:tcW w:w="2160" w:type="dxa"/>
          </w:tcPr>
          <w:p w:rsidR="00B93B6F" w:rsidRDefault="005716CB">
            <w:r>
              <w:t>2</w:t>
            </w:r>
          </w:p>
        </w:tc>
        <w:tc>
          <w:tcPr>
            <w:tcW w:w="2160" w:type="dxa"/>
          </w:tcPr>
          <w:p w:rsidR="00B93B6F" w:rsidRDefault="005716CB">
            <w:r>
              <w:t>主机要求</w:t>
            </w:r>
          </w:p>
        </w:tc>
        <w:tc>
          <w:tcPr>
            <w:tcW w:w="4320" w:type="dxa"/>
            <w:gridSpan w:val="2"/>
          </w:tcPr>
          <w:p w:rsidR="00B93B6F" w:rsidRDefault="005716CB">
            <w:pPr>
              <w:rPr>
                <w:lang w:eastAsia="zh-CN"/>
              </w:rPr>
            </w:pPr>
            <w:r>
              <w:rPr>
                <w:lang w:eastAsia="zh-CN"/>
              </w:rPr>
              <w:t>1.1...电源及功率</w:t>
            </w:r>
            <w:r>
              <w:rPr>
                <w:lang w:eastAsia="zh-CN"/>
              </w:rPr>
              <w:br/>
            </w:r>
            <w:r>
              <w:rPr>
                <w:lang w:eastAsia="zh-CN"/>
              </w:rPr>
              <w:br/>
              <w:t>1.1.1...电源  220V</w:t>
            </w:r>
            <w:r>
              <w:rPr>
                <w:lang w:eastAsia="zh-CN"/>
              </w:rPr>
              <w:br/>
            </w:r>
            <w:r>
              <w:rPr>
                <w:lang w:eastAsia="zh-CN"/>
              </w:rPr>
              <w:br/>
              <w:t>1.1.2...功率  500W</w:t>
            </w:r>
            <w:r>
              <w:rPr>
                <w:lang w:eastAsia="zh-CN"/>
              </w:rPr>
              <w:br/>
            </w:r>
            <w:r>
              <w:rPr>
                <w:lang w:eastAsia="zh-CN"/>
              </w:rPr>
              <w:br/>
              <w:t>1.1.3...电流  ≤8A</w:t>
            </w:r>
            <w:r>
              <w:rPr>
                <w:lang w:eastAsia="zh-CN"/>
              </w:rPr>
              <w:br/>
            </w:r>
            <w:r>
              <w:rPr>
                <w:lang w:eastAsia="zh-CN"/>
              </w:rPr>
              <w:br/>
              <w:t>1.2...尺寸与重量</w:t>
            </w:r>
            <w:r>
              <w:rPr>
                <w:lang w:eastAsia="zh-CN"/>
              </w:rPr>
              <w:br/>
            </w:r>
            <w:r>
              <w:rPr>
                <w:lang w:eastAsia="zh-CN"/>
              </w:rPr>
              <w:br/>
              <w:t>1.2.1...尺寸  310×260×130mm</w:t>
            </w:r>
            <w:r>
              <w:rPr>
                <w:lang w:eastAsia="zh-CN"/>
              </w:rPr>
              <w:br/>
            </w:r>
            <w:r>
              <w:rPr>
                <w:lang w:eastAsia="zh-CN"/>
              </w:rPr>
              <w:br/>
              <w:t>1.2.2...重量  3.0kg</w:t>
            </w:r>
            <w:r>
              <w:rPr>
                <w:lang w:eastAsia="zh-CN"/>
              </w:rPr>
              <w:br/>
            </w:r>
            <w:r>
              <w:rPr>
                <w:lang w:eastAsia="zh-CN"/>
              </w:rPr>
              <w:br/>
              <w:t>1.3...瓶子材质  非金属、塑料</w:t>
            </w:r>
            <w:r>
              <w:rPr>
                <w:lang w:eastAsia="zh-CN"/>
              </w:rPr>
              <w:br/>
            </w:r>
            <w:r>
              <w:rPr>
                <w:lang w:eastAsia="zh-CN"/>
              </w:rPr>
              <w:br/>
              <w:t>1.4...封口</w:t>
            </w:r>
            <w:r>
              <w:rPr>
                <w:lang w:eastAsia="zh-CN"/>
              </w:rPr>
              <w:br/>
            </w:r>
            <w:r>
              <w:rPr>
                <w:lang w:eastAsia="zh-CN"/>
              </w:rPr>
              <w:br/>
              <w:t>1.4.1...封口方式  手持式</w:t>
            </w:r>
            <w:r>
              <w:rPr>
                <w:lang w:eastAsia="zh-CN"/>
              </w:rPr>
              <w:br/>
            </w:r>
            <w:r>
              <w:rPr>
                <w:lang w:eastAsia="zh-CN"/>
              </w:rPr>
              <w:br/>
              <w:t>1.4.2...封口调节  5档可调</w:t>
            </w:r>
            <w:r>
              <w:rPr>
                <w:lang w:eastAsia="zh-CN"/>
              </w:rPr>
              <w:br/>
            </w:r>
            <w:r>
              <w:rPr>
                <w:lang w:eastAsia="zh-CN"/>
              </w:rPr>
              <w:br/>
              <w:t>1.4.3...封口次数  手动控制</w:t>
            </w:r>
            <w:r>
              <w:rPr>
                <w:lang w:eastAsia="zh-CN"/>
              </w:rPr>
              <w:br/>
            </w:r>
            <w:r>
              <w:rPr>
                <w:lang w:eastAsia="zh-CN"/>
              </w:rPr>
              <w:br/>
              <w:t>1.5...环境温度  10-40℃</w:t>
            </w:r>
            <w:r>
              <w:rPr>
                <w:lang w:eastAsia="zh-CN"/>
              </w:rPr>
              <w:br/>
            </w:r>
            <w:r>
              <w:rPr>
                <w:lang w:eastAsia="zh-CN"/>
              </w:rPr>
              <w:br/>
              <w:t>1.6...过热保护，断电记忆，自动休眠</w:t>
            </w:r>
          </w:p>
        </w:tc>
      </w:tr>
      <w:tr w:rsidR="00B93B6F">
        <w:tc>
          <w:tcPr>
            <w:tcW w:w="2160" w:type="dxa"/>
          </w:tcPr>
          <w:p w:rsidR="00B93B6F" w:rsidRDefault="005716CB">
            <w:r>
              <w:t>2</w:t>
            </w:r>
          </w:p>
        </w:tc>
        <w:tc>
          <w:tcPr>
            <w:tcW w:w="2160" w:type="dxa"/>
          </w:tcPr>
          <w:p w:rsidR="00B93B6F" w:rsidRDefault="005716CB">
            <w:r>
              <w:t>附属设备要求</w:t>
            </w:r>
          </w:p>
        </w:tc>
        <w:tc>
          <w:tcPr>
            <w:tcW w:w="4320" w:type="dxa"/>
            <w:gridSpan w:val="2"/>
          </w:tcPr>
          <w:p w:rsidR="00B93B6F" w:rsidRDefault="005716CB">
            <w:r>
              <w:t>1.1...独立手柄</w:t>
            </w:r>
          </w:p>
        </w:tc>
      </w:tr>
      <w:tr w:rsidR="00B93B6F">
        <w:tc>
          <w:tcPr>
            <w:tcW w:w="8640" w:type="dxa"/>
            <w:gridSpan w:val="4"/>
          </w:tcPr>
          <w:p w:rsidR="00B93B6F" w:rsidRDefault="005716CB">
            <w:pPr>
              <w:rPr>
                <w:lang w:eastAsia="zh-CN"/>
              </w:rPr>
            </w:pPr>
            <w:r>
              <w:rPr>
                <w:lang w:eastAsia="zh-CN"/>
              </w:rPr>
              <w:t>配置清单 (注：配置清单需明确数量、单位、且不可涉及产地品牌型号等)</w:t>
            </w:r>
          </w:p>
        </w:tc>
      </w:tr>
      <w:tr w:rsidR="00B93B6F">
        <w:tc>
          <w:tcPr>
            <w:tcW w:w="2160" w:type="dxa"/>
          </w:tcPr>
          <w:p w:rsidR="00B93B6F" w:rsidRDefault="005716CB">
            <w:r>
              <w:t>序号</w:t>
            </w:r>
          </w:p>
        </w:tc>
        <w:tc>
          <w:tcPr>
            <w:tcW w:w="2160" w:type="dxa"/>
          </w:tcPr>
          <w:p w:rsidR="00B93B6F" w:rsidRDefault="005716CB">
            <w:r>
              <w:t>名称</w:t>
            </w:r>
          </w:p>
        </w:tc>
        <w:tc>
          <w:tcPr>
            <w:tcW w:w="2160" w:type="dxa"/>
          </w:tcPr>
          <w:p w:rsidR="00B93B6F" w:rsidRDefault="005716CB">
            <w:r>
              <w:t>单位</w:t>
            </w:r>
          </w:p>
        </w:tc>
        <w:tc>
          <w:tcPr>
            <w:tcW w:w="2160" w:type="dxa"/>
          </w:tcPr>
          <w:p w:rsidR="00B93B6F" w:rsidRDefault="005716CB">
            <w:r>
              <w:t>数量</w:t>
            </w:r>
          </w:p>
        </w:tc>
      </w:tr>
      <w:tr w:rsidR="00B93B6F">
        <w:tc>
          <w:tcPr>
            <w:tcW w:w="2160" w:type="dxa"/>
          </w:tcPr>
          <w:p w:rsidR="00B93B6F" w:rsidRDefault="005716CB">
            <w:r>
              <w:t>1</w:t>
            </w:r>
          </w:p>
        </w:tc>
        <w:tc>
          <w:tcPr>
            <w:tcW w:w="2160" w:type="dxa"/>
          </w:tcPr>
          <w:p w:rsidR="00B93B6F" w:rsidRDefault="005716CB">
            <w:r>
              <w:t>主机</w:t>
            </w:r>
          </w:p>
        </w:tc>
        <w:tc>
          <w:tcPr>
            <w:tcW w:w="2160" w:type="dxa"/>
          </w:tcPr>
          <w:p w:rsidR="00B93B6F" w:rsidRDefault="005716CB">
            <w:r>
              <w:t>台</w:t>
            </w:r>
          </w:p>
        </w:tc>
        <w:tc>
          <w:tcPr>
            <w:tcW w:w="2160" w:type="dxa"/>
          </w:tcPr>
          <w:p w:rsidR="00B93B6F" w:rsidRDefault="005716CB">
            <w:r>
              <w:t>1</w:t>
            </w:r>
          </w:p>
        </w:tc>
      </w:tr>
    </w:tbl>
    <w:p w:rsidR="00B93B6F" w:rsidRDefault="005716CB">
      <w:r>
        <w:t>二、商务条款</w:t>
      </w:r>
    </w:p>
    <w:tbl>
      <w:tblPr>
        <w:tblStyle w:val="af7"/>
        <w:tblW w:w="0" w:type="auto"/>
        <w:tblLook w:val="04A0"/>
      </w:tblPr>
      <w:tblGrid>
        <w:gridCol w:w="1440"/>
        <w:gridCol w:w="1440"/>
        <w:gridCol w:w="1440"/>
        <w:gridCol w:w="1440"/>
        <w:gridCol w:w="1440"/>
        <w:gridCol w:w="1440"/>
      </w:tblGrid>
      <w:tr w:rsidR="00B93B6F">
        <w:tc>
          <w:tcPr>
            <w:tcW w:w="2880" w:type="dxa"/>
            <w:gridSpan w:val="2"/>
          </w:tcPr>
          <w:p w:rsidR="00B93B6F" w:rsidRDefault="005716CB">
            <w:r>
              <w:t>序号</w:t>
            </w:r>
          </w:p>
        </w:tc>
        <w:tc>
          <w:tcPr>
            <w:tcW w:w="2880" w:type="dxa"/>
            <w:gridSpan w:val="2"/>
          </w:tcPr>
          <w:p w:rsidR="00B93B6F" w:rsidRDefault="005716CB">
            <w:r>
              <w:t>目录</w:t>
            </w:r>
          </w:p>
        </w:tc>
        <w:tc>
          <w:tcPr>
            <w:tcW w:w="2880" w:type="dxa"/>
            <w:gridSpan w:val="2"/>
          </w:tcPr>
          <w:p w:rsidR="00B93B6F" w:rsidRDefault="005716CB">
            <w:r>
              <w:t>商务要求</w:t>
            </w:r>
          </w:p>
        </w:tc>
      </w:tr>
      <w:tr w:rsidR="00B93B6F">
        <w:tc>
          <w:tcPr>
            <w:tcW w:w="8640" w:type="dxa"/>
            <w:gridSpan w:val="6"/>
          </w:tcPr>
          <w:p w:rsidR="00B93B6F" w:rsidRDefault="005716CB">
            <w:pPr>
              <w:rPr>
                <w:lang w:eastAsia="zh-CN"/>
              </w:rPr>
            </w:pPr>
            <w:r>
              <w:rPr>
                <w:lang w:eastAsia="zh-CN"/>
              </w:rPr>
              <w:t>（一）免费保修期内售后服务要求</w:t>
            </w:r>
          </w:p>
        </w:tc>
      </w:tr>
      <w:tr w:rsidR="00B93B6F">
        <w:tc>
          <w:tcPr>
            <w:tcW w:w="2880" w:type="dxa"/>
            <w:gridSpan w:val="2"/>
            <w:vMerge w:val="restart"/>
          </w:tcPr>
          <w:p w:rsidR="00B93B6F" w:rsidRDefault="005716CB">
            <w:r>
              <w:t>1</w:t>
            </w:r>
          </w:p>
        </w:tc>
        <w:tc>
          <w:tcPr>
            <w:tcW w:w="2880" w:type="dxa"/>
            <w:gridSpan w:val="2"/>
            <w:vMerge w:val="restart"/>
          </w:tcPr>
          <w:p w:rsidR="00B93B6F" w:rsidRDefault="005716CB">
            <w:r>
              <w:t>维修及维护服务</w:t>
            </w:r>
          </w:p>
        </w:tc>
        <w:tc>
          <w:tcPr>
            <w:tcW w:w="2880" w:type="dxa"/>
            <w:gridSpan w:val="2"/>
          </w:tcPr>
          <w:p w:rsidR="00B93B6F" w:rsidRDefault="005716CB">
            <w:pPr>
              <w:rPr>
                <w:lang w:eastAsia="zh-CN"/>
              </w:rPr>
            </w:pPr>
            <w:r>
              <w:rPr>
                <w:lang w:eastAsia="zh-CN"/>
              </w:rPr>
              <w:t>★1.1 一般情况下国产货物自签订合同之日起 30 日历日内、进口货物自60日历日内交货并安装调试交付验收，特殊情况下国产货物可延迟至 60 日、进口设备可</w:t>
            </w:r>
            <w:r>
              <w:rPr>
                <w:lang w:eastAsia="zh-CN"/>
              </w:rPr>
              <w:lastRenderedPageBreak/>
              <w:t>延迟至 90 日交货。</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1.2</w:t>
            </w:r>
            <w:r w:rsidR="006C0DE3">
              <w:rPr>
                <w:rFonts w:hint="eastAsia"/>
                <w:highlight w:val="yellow"/>
                <w:lang w:eastAsia="zh-CN"/>
              </w:rPr>
              <w:t>免费保修期三年,在</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1.3由设备制造商提供售后服务，4 小时内响应，24 小时维修到位（不可抗力情况除外）。消耗品和零配件供应及时，特殊情况下可提供备用机。</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★1.4提供设备原厂服务，负责货物的终身维修，保证1年以上供应维修配件，1年内免费提供软件升级服务，并免费配合医院完成设备端信息化接口改造。</w:t>
            </w:r>
          </w:p>
        </w:tc>
      </w:tr>
      <w:tr w:rsidR="00B93B6F">
        <w:tc>
          <w:tcPr>
            <w:tcW w:w="2880" w:type="dxa"/>
            <w:gridSpan w:val="2"/>
          </w:tcPr>
          <w:p w:rsidR="00B93B6F" w:rsidRDefault="005716CB">
            <w:r>
              <w:t>2</w:t>
            </w:r>
          </w:p>
        </w:tc>
        <w:tc>
          <w:tcPr>
            <w:tcW w:w="2880" w:type="dxa"/>
            <w:gridSpan w:val="2"/>
          </w:tcPr>
          <w:p w:rsidR="00B93B6F" w:rsidRDefault="005716CB">
            <w:r>
              <w:t>质量保证</w:t>
            </w:r>
          </w:p>
        </w:tc>
        <w:tc>
          <w:tcPr>
            <w:tcW w:w="2880" w:type="dxa"/>
            <w:gridSpan w:val="2"/>
          </w:tcPr>
          <w:p w:rsidR="00B93B6F" w:rsidRDefault="005716CB">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B93B6F">
        <w:tc>
          <w:tcPr>
            <w:tcW w:w="8640" w:type="dxa"/>
            <w:gridSpan w:val="6"/>
          </w:tcPr>
          <w:p w:rsidR="00B93B6F" w:rsidRDefault="005716CB">
            <w:pPr>
              <w:rPr>
                <w:lang w:eastAsia="zh-CN"/>
              </w:rPr>
            </w:pPr>
            <w:r>
              <w:rPr>
                <w:lang w:eastAsia="zh-CN"/>
              </w:rPr>
              <w:t>（二）免费保修期外售后服务要求</w:t>
            </w:r>
          </w:p>
        </w:tc>
      </w:tr>
      <w:tr w:rsidR="00B93B6F">
        <w:tc>
          <w:tcPr>
            <w:tcW w:w="2880" w:type="dxa"/>
            <w:gridSpan w:val="2"/>
            <w:vMerge w:val="restart"/>
          </w:tcPr>
          <w:p w:rsidR="00B93B6F" w:rsidRDefault="005716CB">
            <w:r>
              <w:t>1</w:t>
            </w:r>
          </w:p>
        </w:tc>
        <w:tc>
          <w:tcPr>
            <w:tcW w:w="2880" w:type="dxa"/>
            <w:gridSpan w:val="2"/>
            <w:vMerge w:val="restart"/>
          </w:tcPr>
          <w:p w:rsidR="00B93B6F" w:rsidRDefault="005716CB">
            <w:r>
              <w:t>服务内容及要求</w:t>
            </w:r>
          </w:p>
        </w:tc>
        <w:tc>
          <w:tcPr>
            <w:tcW w:w="2880" w:type="dxa"/>
            <w:gridSpan w:val="2"/>
          </w:tcPr>
          <w:p w:rsidR="00B93B6F" w:rsidRDefault="005716CB">
            <w:pPr>
              <w:rPr>
                <w:lang w:eastAsia="zh-CN"/>
              </w:rPr>
            </w:pPr>
            <w:r>
              <w:rPr>
                <w:lang w:eastAsia="zh-CN"/>
              </w:rPr>
              <w:t>1.1由设备制造商提供售后服务，4小时内响应，24小时维修到位（不可抗力情况除外）。消耗品和零配件供应及时，特殊情况下可提供备用机。</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★1.2免费保修期满后提供设备原厂服务，负责货物的</w:t>
            </w:r>
            <w:r>
              <w:rPr>
                <w:lang w:eastAsia="zh-CN"/>
              </w:rPr>
              <w:lastRenderedPageBreak/>
              <w:t>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1.3维修的货物经采购人验收合格，且设备制造商提供维修专用发票后，采购人支付维修费用。</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B93B6F">
        <w:tc>
          <w:tcPr>
            <w:tcW w:w="8640" w:type="dxa"/>
            <w:gridSpan w:val="6"/>
          </w:tcPr>
          <w:p w:rsidR="00B93B6F" w:rsidRDefault="005716CB">
            <w:r>
              <w:t>（三）其他商务要求</w:t>
            </w:r>
          </w:p>
        </w:tc>
      </w:tr>
      <w:tr w:rsidR="00B93B6F">
        <w:tc>
          <w:tcPr>
            <w:tcW w:w="2880" w:type="dxa"/>
            <w:gridSpan w:val="2"/>
            <w:vMerge w:val="restart"/>
          </w:tcPr>
          <w:p w:rsidR="00B93B6F" w:rsidRDefault="005716CB">
            <w:r>
              <w:t>1</w:t>
            </w:r>
          </w:p>
        </w:tc>
        <w:tc>
          <w:tcPr>
            <w:tcW w:w="2880" w:type="dxa"/>
            <w:gridSpan w:val="2"/>
            <w:vMerge w:val="restart"/>
          </w:tcPr>
          <w:p w:rsidR="00B93B6F" w:rsidRDefault="005716CB">
            <w:r>
              <w:t>交货条件</w:t>
            </w:r>
          </w:p>
        </w:tc>
        <w:tc>
          <w:tcPr>
            <w:tcW w:w="2880" w:type="dxa"/>
            <w:gridSpan w:val="2"/>
          </w:tcPr>
          <w:p w:rsidR="00B93B6F" w:rsidRDefault="005716CB">
            <w:pPr>
              <w:rPr>
                <w:lang w:eastAsia="zh-CN"/>
              </w:rPr>
            </w:pPr>
            <w:r>
              <w:rPr>
                <w:lang w:eastAsia="zh-CN"/>
              </w:rPr>
              <w:t>★1.1投标人在签订合同之日起 30日历日内交货并安装调试完毕，交付采购人验收。</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1.2签订合同后，如涉及机房装修改造，需立即向医院出具机房装修要求的各种资料。</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r>
              <w:rPr>
                <w:lang w:eastAsia="zh-CN"/>
              </w:rPr>
              <w:t>1.3投标人应提供货物的技术文件，包括但不限于设备配置清单、产品说明书、图</w:t>
            </w:r>
            <w:r>
              <w:rPr>
                <w:lang w:eastAsia="zh-CN"/>
              </w:rPr>
              <w:lastRenderedPageBreak/>
              <w:t>纸、操作手册、维护手册（含维修密码及接口数据）、质量保证文件、服务指南等，所有外文资料须提供中文译本。</w:t>
            </w:r>
            <w:r>
              <w:t>文件应随货物一并交付至采购人指定地点。</w:t>
            </w:r>
          </w:p>
        </w:tc>
      </w:tr>
      <w:tr w:rsidR="00B93B6F">
        <w:tc>
          <w:tcPr>
            <w:tcW w:w="2880" w:type="dxa"/>
            <w:gridSpan w:val="2"/>
            <w:vMerge/>
          </w:tcPr>
          <w:p w:rsidR="00B93B6F" w:rsidRDefault="00B93B6F"/>
        </w:tc>
        <w:tc>
          <w:tcPr>
            <w:tcW w:w="2880" w:type="dxa"/>
            <w:gridSpan w:val="2"/>
            <w:vMerge/>
          </w:tcPr>
          <w:p w:rsidR="00B93B6F" w:rsidRDefault="00B93B6F"/>
        </w:tc>
        <w:tc>
          <w:tcPr>
            <w:tcW w:w="2880" w:type="dxa"/>
            <w:gridSpan w:val="2"/>
          </w:tcPr>
          <w:p w:rsidR="00B93B6F" w:rsidRDefault="005716CB">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B93B6F">
            <w:pPr>
              <w:rPr>
                <w:lang w:eastAsia="zh-CN"/>
              </w:rPr>
            </w:pPr>
          </w:p>
        </w:tc>
      </w:tr>
      <w:tr w:rsidR="00B93B6F">
        <w:tc>
          <w:tcPr>
            <w:tcW w:w="2880" w:type="dxa"/>
            <w:gridSpan w:val="2"/>
            <w:vMerge w:val="restart"/>
          </w:tcPr>
          <w:p w:rsidR="00B93B6F" w:rsidRDefault="005716CB">
            <w:r>
              <w:t>2</w:t>
            </w:r>
          </w:p>
        </w:tc>
        <w:tc>
          <w:tcPr>
            <w:tcW w:w="2880" w:type="dxa"/>
            <w:gridSpan w:val="2"/>
            <w:vMerge w:val="restart"/>
          </w:tcPr>
          <w:p w:rsidR="00B93B6F" w:rsidRDefault="005716CB">
            <w:r>
              <w:t>运输、安装和验收</w:t>
            </w:r>
          </w:p>
        </w:tc>
        <w:tc>
          <w:tcPr>
            <w:tcW w:w="2880" w:type="dxa"/>
            <w:gridSpan w:val="2"/>
          </w:tcPr>
          <w:p w:rsidR="00B93B6F" w:rsidRDefault="005716CB">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2.3投标人与院方设备验收人员共同确认安装条件符合</w:t>
            </w:r>
            <w:r>
              <w:rPr>
                <w:lang w:eastAsia="zh-CN"/>
              </w:rPr>
              <w:lastRenderedPageBreak/>
              <w:t>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2.5设备安装过程中不得破坏已有设备、器具和装修，如有损坏，需无条件恢复原状。</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2.7医疗设备的包装箱使用后由中标（成交）供应商负责处理。</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2.8废气排放、排污等接口无条件改造为医院已有标准和制式。</w:t>
            </w:r>
          </w:p>
        </w:tc>
      </w:tr>
      <w:tr w:rsidR="00B93B6F">
        <w:tc>
          <w:tcPr>
            <w:tcW w:w="2880" w:type="dxa"/>
            <w:gridSpan w:val="2"/>
          </w:tcPr>
          <w:p w:rsidR="00B93B6F" w:rsidRDefault="00B93B6F">
            <w:pPr>
              <w:rPr>
                <w:lang w:eastAsia="zh-CN"/>
              </w:rPr>
            </w:pPr>
          </w:p>
        </w:tc>
        <w:tc>
          <w:tcPr>
            <w:tcW w:w="2880" w:type="dxa"/>
            <w:gridSpan w:val="2"/>
          </w:tcPr>
          <w:p w:rsidR="00B93B6F" w:rsidRDefault="00B93B6F">
            <w:pPr>
              <w:rPr>
                <w:lang w:eastAsia="zh-CN"/>
              </w:rPr>
            </w:pPr>
          </w:p>
        </w:tc>
        <w:tc>
          <w:tcPr>
            <w:tcW w:w="2880" w:type="dxa"/>
            <w:gridSpan w:val="2"/>
          </w:tcPr>
          <w:p w:rsidR="00B93B6F" w:rsidRDefault="00B93B6F">
            <w:pPr>
              <w:rPr>
                <w:lang w:eastAsia="zh-CN"/>
              </w:rPr>
            </w:pPr>
          </w:p>
        </w:tc>
      </w:tr>
      <w:tr w:rsidR="00B93B6F">
        <w:tc>
          <w:tcPr>
            <w:tcW w:w="2880" w:type="dxa"/>
            <w:gridSpan w:val="2"/>
          </w:tcPr>
          <w:p w:rsidR="00B93B6F" w:rsidRDefault="005716CB">
            <w:r>
              <w:t>3</w:t>
            </w:r>
          </w:p>
        </w:tc>
        <w:tc>
          <w:tcPr>
            <w:tcW w:w="2880" w:type="dxa"/>
            <w:gridSpan w:val="2"/>
          </w:tcPr>
          <w:p w:rsidR="00B93B6F" w:rsidRDefault="005716CB">
            <w:r>
              <w:t>培训</w:t>
            </w:r>
          </w:p>
        </w:tc>
        <w:tc>
          <w:tcPr>
            <w:tcW w:w="2880" w:type="dxa"/>
            <w:gridSpan w:val="2"/>
          </w:tcPr>
          <w:p w:rsidR="00B93B6F" w:rsidRDefault="005716CB">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B93B6F">
        <w:tc>
          <w:tcPr>
            <w:tcW w:w="2880" w:type="dxa"/>
            <w:gridSpan w:val="2"/>
            <w:vMerge w:val="restart"/>
          </w:tcPr>
          <w:p w:rsidR="00B93B6F" w:rsidRDefault="005716CB">
            <w:r>
              <w:lastRenderedPageBreak/>
              <w:t>4</w:t>
            </w:r>
          </w:p>
        </w:tc>
        <w:tc>
          <w:tcPr>
            <w:tcW w:w="2880" w:type="dxa"/>
            <w:gridSpan w:val="2"/>
            <w:vMerge w:val="restart"/>
          </w:tcPr>
          <w:p w:rsidR="00B93B6F" w:rsidRDefault="005716CB">
            <w:r>
              <w:t>知识产权</w:t>
            </w:r>
          </w:p>
        </w:tc>
        <w:tc>
          <w:tcPr>
            <w:tcW w:w="2880" w:type="dxa"/>
            <w:gridSpan w:val="2"/>
          </w:tcPr>
          <w:p w:rsidR="00B93B6F" w:rsidRDefault="005716CB">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4.2采购人购买产品后，有权对该产品与其他设备进行配套、整合或适当改进，而免受侵犯专利权的起诉。</w:t>
            </w:r>
          </w:p>
        </w:tc>
      </w:tr>
      <w:tr w:rsidR="00B93B6F">
        <w:tc>
          <w:tcPr>
            <w:tcW w:w="2880" w:type="dxa"/>
            <w:gridSpan w:val="2"/>
          </w:tcPr>
          <w:p w:rsidR="00B93B6F" w:rsidRDefault="005716CB">
            <w:r>
              <w:t>5</w:t>
            </w:r>
          </w:p>
        </w:tc>
        <w:tc>
          <w:tcPr>
            <w:tcW w:w="2880" w:type="dxa"/>
            <w:gridSpan w:val="2"/>
          </w:tcPr>
          <w:p w:rsidR="00B93B6F" w:rsidRDefault="005716CB">
            <w:r>
              <w:t>付款方式</w:t>
            </w:r>
          </w:p>
        </w:tc>
        <w:tc>
          <w:tcPr>
            <w:tcW w:w="2880" w:type="dxa"/>
            <w:gridSpan w:val="2"/>
          </w:tcPr>
          <w:p w:rsidR="00B93B6F" w:rsidRDefault="005716CB">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93B6F">
        <w:tc>
          <w:tcPr>
            <w:tcW w:w="2880" w:type="dxa"/>
            <w:gridSpan w:val="2"/>
            <w:vMerge w:val="restart"/>
          </w:tcPr>
          <w:p w:rsidR="00B93B6F" w:rsidRDefault="005716CB">
            <w:r>
              <w:t>6</w:t>
            </w:r>
          </w:p>
        </w:tc>
        <w:tc>
          <w:tcPr>
            <w:tcW w:w="2880" w:type="dxa"/>
            <w:gridSpan w:val="2"/>
            <w:vMerge w:val="restart"/>
          </w:tcPr>
          <w:p w:rsidR="00B93B6F" w:rsidRDefault="005716CB">
            <w:r>
              <w:t>违约责任</w:t>
            </w:r>
          </w:p>
        </w:tc>
        <w:tc>
          <w:tcPr>
            <w:tcW w:w="2880" w:type="dxa"/>
            <w:gridSpan w:val="2"/>
          </w:tcPr>
          <w:p w:rsidR="00B93B6F" w:rsidRDefault="005716CB">
            <w:pPr>
              <w:rPr>
                <w:lang w:eastAsia="zh-CN"/>
              </w:rPr>
            </w:pPr>
            <w:r>
              <w:rPr>
                <w:lang w:eastAsia="zh-CN"/>
              </w:rPr>
              <w:t>6.1中标人不能交货的，需偿付不能交货部分货款的  10% 的违约金并按主管部门相关规定处理。</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6.2中标人逾期交货的，将被没收履约保证金并按主管部门相关规定处理。</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5716CB">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B93B6F">
            <w:pPr>
              <w:rPr>
                <w:lang w:eastAsia="zh-CN"/>
              </w:rPr>
            </w:pPr>
          </w:p>
        </w:tc>
      </w:tr>
      <w:tr w:rsidR="00B93B6F">
        <w:tc>
          <w:tcPr>
            <w:tcW w:w="2880" w:type="dxa"/>
            <w:gridSpan w:val="2"/>
            <w:vMerge/>
          </w:tcPr>
          <w:p w:rsidR="00B93B6F" w:rsidRDefault="00B93B6F">
            <w:pPr>
              <w:rPr>
                <w:lang w:eastAsia="zh-CN"/>
              </w:rPr>
            </w:pPr>
          </w:p>
        </w:tc>
        <w:tc>
          <w:tcPr>
            <w:tcW w:w="2880" w:type="dxa"/>
            <w:gridSpan w:val="2"/>
            <w:vMerge/>
          </w:tcPr>
          <w:p w:rsidR="00B93B6F" w:rsidRDefault="00B93B6F">
            <w:pPr>
              <w:rPr>
                <w:lang w:eastAsia="zh-CN"/>
              </w:rPr>
            </w:pPr>
          </w:p>
        </w:tc>
        <w:tc>
          <w:tcPr>
            <w:tcW w:w="2880" w:type="dxa"/>
            <w:gridSpan w:val="2"/>
          </w:tcPr>
          <w:p w:rsidR="00B93B6F" w:rsidRDefault="00B93B6F">
            <w:pPr>
              <w:rPr>
                <w:lang w:eastAsia="zh-CN"/>
              </w:rPr>
            </w:pPr>
          </w:p>
        </w:tc>
      </w:tr>
      <w:tr w:rsidR="00B93B6F">
        <w:tc>
          <w:tcPr>
            <w:tcW w:w="2880" w:type="dxa"/>
            <w:gridSpan w:val="2"/>
          </w:tcPr>
          <w:p w:rsidR="00B93B6F" w:rsidRDefault="005716CB">
            <w:r>
              <w:t>7</w:t>
            </w:r>
          </w:p>
        </w:tc>
        <w:tc>
          <w:tcPr>
            <w:tcW w:w="2880" w:type="dxa"/>
            <w:gridSpan w:val="2"/>
          </w:tcPr>
          <w:p w:rsidR="00B93B6F" w:rsidRDefault="005716CB">
            <w:r>
              <w:t>数据接口要求</w:t>
            </w:r>
          </w:p>
        </w:tc>
        <w:tc>
          <w:tcPr>
            <w:tcW w:w="2880" w:type="dxa"/>
            <w:gridSpan w:val="2"/>
          </w:tcPr>
          <w:p w:rsidR="00B93B6F" w:rsidRDefault="005716CB">
            <w:pPr>
              <w:rPr>
                <w:lang w:eastAsia="zh-CN"/>
              </w:rPr>
            </w:pPr>
            <w:r>
              <w:rPr>
                <w:lang w:eastAsia="zh-CN"/>
              </w:rPr>
              <w:t>7.1中标（成交）供应商应无偿配合医院信息科将设备</w:t>
            </w:r>
            <w:r>
              <w:rPr>
                <w:lang w:eastAsia="zh-CN"/>
              </w:rPr>
              <w:lastRenderedPageBreak/>
              <w:t>连接到信息系统中，连接信息系统过程中如需产生费用则由其承担。中标（成交）供应商不能向医院信息系统如HIS、PACS、LIS等提出另行支付接口费等费用。</w:t>
            </w:r>
          </w:p>
        </w:tc>
      </w:tr>
      <w:tr w:rsidR="00B93B6F">
        <w:tc>
          <w:tcPr>
            <w:tcW w:w="2880" w:type="dxa"/>
            <w:gridSpan w:val="2"/>
          </w:tcPr>
          <w:p w:rsidR="00B93B6F" w:rsidRDefault="005716CB">
            <w:r>
              <w:lastRenderedPageBreak/>
              <w:t>8</w:t>
            </w:r>
          </w:p>
        </w:tc>
        <w:tc>
          <w:tcPr>
            <w:tcW w:w="2880" w:type="dxa"/>
            <w:gridSpan w:val="2"/>
          </w:tcPr>
          <w:p w:rsidR="00B93B6F" w:rsidRDefault="005716CB">
            <w:r>
              <w:t>其他</w:t>
            </w:r>
          </w:p>
        </w:tc>
        <w:tc>
          <w:tcPr>
            <w:tcW w:w="2880" w:type="dxa"/>
            <w:gridSpan w:val="2"/>
          </w:tcPr>
          <w:p w:rsidR="00B93B6F" w:rsidRDefault="005716CB">
            <w:pPr>
              <w:rPr>
                <w:lang w:eastAsia="zh-CN"/>
              </w:rPr>
            </w:pPr>
            <w:r>
              <w:rPr>
                <w:lang w:eastAsia="zh-CN"/>
              </w:rPr>
              <w:t>8.1投标人应按其投标文件中的承诺，进行其他售后服务工作。</w:t>
            </w:r>
          </w:p>
        </w:tc>
      </w:tr>
      <w:tr w:rsidR="00B93B6F">
        <w:tc>
          <w:tcPr>
            <w:tcW w:w="1440" w:type="dxa"/>
            <w:vMerge w:val="restart"/>
          </w:tcPr>
          <w:p w:rsidR="00B93B6F" w:rsidRDefault="005716CB">
            <w:r>
              <w:t>9</w:t>
            </w:r>
          </w:p>
        </w:tc>
        <w:tc>
          <w:tcPr>
            <w:tcW w:w="1440" w:type="dxa"/>
          </w:tcPr>
          <w:p w:rsidR="00B93B6F" w:rsidRDefault="005716CB">
            <w:r>
              <w:t>配件名称</w:t>
            </w:r>
          </w:p>
        </w:tc>
        <w:tc>
          <w:tcPr>
            <w:tcW w:w="1440" w:type="dxa"/>
          </w:tcPr>
          <w:p w:rsidR="00B93B6F" w:rsidRDefault="005716CB">
            <w:r>
              <w:t>单位</w:t>
            </w:r>
          </w:p>
        </w:tc>
        <w:tc>
          <w:tcPr>
            <w:tcW w:w="1440" w:type="dxa"/>
          </w:tcPr>
          <w:p w:rsidR="00B93B6F" w:rsidRDefault="005716CB">
            <w:r>
              <w:t>单价</w:t>
            </w:r>
          </w:p>
        </w:tc>
        <w:tc>
          <w:tcPr>
            <w:tcW w:w="1440" w:type="dxa"/>
          </w:tcPr>
          <w:p w:rsidR="00B93B6F" w:rsidRDefault="005716CB">
            <w:r>
              <w:t>生产厂商</w:t>
            </w:r>
          </w:p>
        </w:tc>
        <w:tc>
          <w:tcPr>
            <w:tcW w:w="1440" w:type="dxa"/>
          </w:tcPr>
          <w:p w:rsidR="00B93B6F" w:rsidRDefault="005716CB">
            <w:r>
              <w:t>备注</w:t>
            </w:r>
          </w:p>
        </w:tc>
      </w:tr>
      <w:tr w:rsidR="00B93B6F">
        <w:tc>
          <w:tcPr>
            <w:tcW w:w="1440" w:type="dxa"/>
            <w:vMerge/>
          </w:tcPr>
          <w:p w:rsidR="00B93B6F" w:rsidRDefault="00B93B6F"/>
        </w:tc>
        <w:tc>
          <w:tcPr>
            <w:tcW w:w="1440" w:type="dxa"/>
          </w:tcPr>
          <w:p w:rsidR="00B93B6F" w:rsidRDefault="00B93B6F"/>
        </w:tc>
        <w:tc>
          <w:tcPr>
            <w:tcW w:w="1440" w:type="dxa"/>
          </w:tcPr>
          <w:p w:rsidR="00B93B6F" w:rsidRDefault="00B93B6F"/>
        </w:tc>
        <w:tc>
          <w:tcPr>
            <w:tcW w:w="1440" w:type="dxa"/>
          </w:tcPr>
          <w:p w:rsidR="00B93B6F" w:rsidRDefault="00B93B6F"/>
        </w:tc>
        <w:tc>
          <w:tcPr>
            <w:tcW w:w="1440" w:type="dxa"/>
          </w:tcPr>
          <w:p w:rsidR="00B93B6F" w:rsidRDefault="00B93B6F"/>
        </w:tc>
        <w:tc>
          <w:tcPr>
            <w:tcW w:w="1440" w:type="dxa"/>
          </w:tcPr>
          <w:p w:rsidR="00B93B6F" w:rsidRDefault="00B93B6F"/>
        </w:tc>
      </w:tr>
    </w:tbl>
    <w:p w:rsidR="006A6083" w:rsidRDefault="006A6083"/>
    <w:sectPr w:rsidR="006A6083"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170" w:rsidRDefault="00771170" w:rsidP="006C0DE3">
      <w:pPr>
        <w:spacing w:after="0" w:line="240" w:lineRule="auto"/>
      </w:pPr>
      <w:r>
        <w:separator/>
      </w:r>
    </w:p>
  </w:endnote>
  <w:endnote w:type="continuationSeparator" w:id="1">
    <w:p w:rsidR="00771170" w:rsidRDefault="00771170" w:rsidP="006C0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170" w:rsidRDefault="00771170" w:rsidP="006C0DE3">
      <w:pPr>
        <w:spacing w:after="0" w:line="240" w:lineRule="auto"/>
      </w:pPr>
      <w:r>
        <w:separator/>
      </w:r>
    </w:p>
  </w:footnote>
  <w:footnote w:type="continuationSeparator" w:id="1">
    <w:p w:rsidR="00771170" w:rsidRDefault="00771170" w:rsidP="006C0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5716CB"/>
    <w:rsid w:val="006A6083"/>
    <w:rsid w:val="006C0DE3"/>
    <w:rsid w:val="00771170"/>
    <w:rsid w:val="00AA1D8D"/>
    <w:rsid w:val="00B47730"/>
    <w:rsid w:val="00B93B6F"/>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6C0DE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6C0DE3"/>
    <w:rPr>
      <w:rFonts w:ascii="宋体" w:eastAsia="宋体" w:hAnsi="宋体"/>
      <w:sz w:val="18"/>
      <w:szCs w:val="18"/>
    </w:rPr>
  </w:style>
  <w:style w:type="paragraph" w:styleId="aff0">
    <w:name w:val="footer"/>
    <w:basedOn w:val="a1"/>
    <w:link w:val="Char6"/>
    <w:uiPriority w:val="99"/>
    <w:semiHidden/>
    <w:unhideWhenUsed/>
    <w:rsid w:val="006C0DE3"/>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6C0DE3"/>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3353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3</cp:revision>
  <dcterms:created xsi:type="dcterms:W3CDTF">2021-08-24T01:32:00Z</dcterms:created>
  <dcterms:modified xsi:type="dcterms:W3CDTF">2021-08-25T03:30:00Z</dcterms:modified>
</cp:coreProperties>
</file>