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E7" w:rsidRDefault="007F2F17">
      <w:r>
        <w:t>一、具体技术要求</w:t>
      </w:r>
    </w:p>
    <w:tbl>
      <w:tblPr>
        <w:tblStyle w:val="af7"/>
        <w:tblW w:w="0" w:type="auto"/>
        <w:tblLook w:val="04A0"/>
      </w:tblPr>
      <w:tblGrid>
        <w:gridCol w:w="2160"/>
        <w:gridCol w:w="2160"/>
        <w:gridCol w:w="2160"/>
        <w:gridCol w:w="2160"/>
      </w:tblGrid>
      <w:tr w:rsidR="00C708E7">
        <w:tc>
          <w:tcPr>
            <w:tcW w:w="2160" w:type="dxa"/>
          </w:tcPr>
          <w:p w:rsidR="00C708E7" w:rsidRDefault="007F2F17">
            <w:r>
              <w:t>序号</w:t>
            </w:r>
          </w:p>
        </w:tc>
        <w:tc>
          <w:tcPr>
            <w:tcW w:w="2160" w:type="dxa"/>
          </w:tcPr>
          <w:p w:rsidR="00C708E7" w:rsidRDefault="007F2F17">
            <w:r>
              <w:t>货物名称</w:t>
            </w:r>
          </w:p>
        </w:tc>
        <w:tc>
          <w:tcPr>
            <w:tcW w:w="4320" w:type="dxa"/>
            <w:gridSpan w:val="2"/>
          </w:tcPr>
          <w:p w:rsidR="00C708E7" w:rsidRDefault="007F2F17">
            <w:r>
              <w:t>技术要求</w:t>
            </w:r>
          </w:p>
        </w:tc>
      </w:tr>
      <w:tr w:rsidR="00C708E7">
        <w:tc>
          <w:tcPr>
            <w:tcW w:w="4320" w:type="dxa"/>
            <w:gridSpan w:val="2"/>
          </w:tcPr>
          <w:p w:rsidR="00C708E7" w:rsidRDefault="007F2F17">
            <w:r>
              <w:t>总体要求</w:t>
            </w:r>
          </w:p>
        </w:tc>
        <w:tc>
          <w:tcPr>
            <w:tcW w:w="4320" w:type="dxa"/>
            <w:gridSpan w:val="2"/>
          </w:tcPr>
          <w:p w:rsidR="00C708E7" w:rsidRDefault="007F2F17">
            <w:pPr>
              <w:rPr>
                <w:lang w:eastAsia="zh-CN"/>
              </w:rPr>
            </w:pPr>
            <w:r>
              <w:rPr>
                <w:lang w:eastAsia="zh-CN"/>
              </w:rPr>
              <w:t>1.★</w:t>
            </w:r>
            <w:r>
              <w:rPr>
                <w:lang w:eastAsia="zh-CN"/>
              </w:rPr>
              <w:t>主机配有显示屏，可实时显示设置工作状态；</w:t>
            </w:r>
            <w:r>
              <w:rPr>
                <w:lang w:eastAsia="zh-CN"/>
              </w:rPr>
              <w:br/>
            </w:r>
            <w:r>
              <w:rPr>
                <w:lang w:eastAsia="zh-CN"/>
              </w:rPr>
              <w:br/>
              <w:t>2.</w:t>
            </w:r>
            <w:r>
              <w:rPr>
                <w:lang w:eastAsia="zh-CN"/>
              </w:rPr>
              <w:t>配有把手和床头挂钩，便于转运与使用；</w:t>
            </w:r>
            <w:r>
              <w:rPr>
                <w:lang w:eastAsia="zh-CN"/>
              </w:rPr>
              <w:br/>
            </w:r>
            <w:r>
              <w:rPr>
                <w:lang w:eastAsia="zh-CN"/>
              </w:rPr>
              <w:br/>
              <w:t>3.</w:t>
            </w:r>
            <w:r>
              <w:rPr>
                <w:lang w:eastAsia="zh-CN"/>
              </w:rPr>
              <w:t>主机具有故障及漏气提示，确保产品的使用安全；</w:t>
            </w:r>
            <w:r>
              <w:rPr>
                <w:lang w:eastAsia="zh-CN"/>
              </w:rPr>
              <w:br/>
            </w:r>
            <w:r>
              <w:rPr>
                <w:lang w:eastAsia="zh-CN"/>
              </w:rPr>
              <w:br/>
              <w:t>4.</w:t>
            </w:r>
            <w:r>
              <w:rPr>
                <w:lang w:eastAsia="zh-CN"/>
              </w:rPr>
              <w:t>仪器在断电后，能自动排出压力套内的空气，确保使用安全；</w:t>
            </w:r>
            <w:r>
              <w:rPr>
                <w:lang w:eastAsia="zh-CN"/>
              </w:rPr>
              <w:br/>
            </w:r>
            <w:r>
              <w:rPr>
                <w:lang w:eastAsia="zh-CN"/>
              </w:rPr>
              <w:br/>
              <w:t>5.</w:t>
            </w:r>
            <w:r>
              <w:rPr>
                <w:lang w:eastAsia="zh-CN"/>
              </w:rPr>
              <w:t>机器配备有锂电池，便于转运；</w:t>
            </w:r>
            <w:r>
              <w:rPr>
                <w:lang w:eastAsia="zh-CN"/>
              </w:rPr>
              <w:br/>
            </w:r>
            <w:r>
              <w:rPr>
                <w:lang w:eastAsia="zh-CN"/>
              </w:rPr>
              <w:br/>
              <w:t>6.★</w:t>
            </w:r>
            <w:r>
              <w:rPr>
                <w:lang w:eastAsia="zh-CN"/>
              </w:rPr>
              <w:t>梯度加压，可对每腔气囊压力进行调节，满足临床不同需求；</w:t>
            </w:r>
            <w:r>
              <w:rPr>
                <w:lang w:eastAsia="zh-CN"/>
              </w:rPr>
              <w:br/>
            </w:r>
            <w:r>
              <w:rPr>
                <w:lang w:eastAsia="zh-CN"/>
              </w:rPr>
              <w:br/>
              <w:t>7.</w:t>
            </w:r>
            <w:r>
              <w:rPr>
                <w:lang w:eastAsia="zh-CN"/>
              </w:rPr>
              <w:t>治疗时间</w:t>
            </w:r>
            <w:r>
              <w:rPr>
                <w:lang w:eastAsia="zh-CN"/>
              </w:rPr>
              <w:t>15-90min</w:t>
            </w:r>
            <w:r>
              <w:rPr>
                <w:lang w:eastAsia="zh-CN"/>
              </w:rPr>
              <w:t>可调；</w:t>
            </w:r>
            <w:r>
              <w:rPr>
                <w:lang w:eastAsia="zh-CN"/>
              </w:rPr>
              <w:br/>
            </w:r>
            <w:r>
              <w:rPr>
                <w:lang w:eastAsia="zh-CN"/>
              </w:rPr>
              <w:br/>
              <w:t>8.</w:t>
            </w:r>
            <w:r>
              <w:rPr>
                <w:lang w:eastAsia="zh-CN"/>
              </w:rPr>
              <w:t>压力范围</w:t>
            </w:r>
            <w:r>
              <w:rPr>
                <w:lang w:eastAsia="zh-CN"/>
              </w:rPr>
              <w:t>: 20-80mmHg</w:t>
            </w:r>
            <w:r>
              <w:rPr>
                <w:lang w:eastAsia="zh-CN"/>
              </w:rPr>
              <w:t>可调；</w:t>
            </w:r>
            <w:r>
              <w:rPr>
                <w:lang w:eastAsia="zh-CN"/>
              </w:rPr>
              <w:br/>
            </w:r>
            <w:r>
              <w:rPr>
                <w:lang w:eastAsia="zh-CN"/>
              </w:rPr>
              <w:br/>
              <w:t>9.</w:t>
            </w:r>
            <w:r>
              <w:rPr>
                <w:lang w:eastAsia="zh-CN"/>
              </w:rPr>
              <w:t>循环模式</w:t>
            </w:r>
            <w:r>
              <w:rPr>
                <w:lang w:eastAsia="zh-CN"/>
              </w:rPr>
              <w:t xml:space="preserve">: </w:t>
            </w:r>
            <w:r>
              <w:rPr>
                <w:lang w:eastAsia="zh-CN"/>
              </w:rPr>
              <w:t>具有序贯和蠕动两种主模式，可根据患者不同适应性调整；</w:t>
            </w:r>
            <w:r>
              <w:rPr>
                <w:lang w:eastAsia="zh-CN"/>
              </w:rPr>
              <w:br/>
            </w:r>
            <w:r>
              <w:rPr>
                <w:lang w:eastAsia="zh-CN"/>
              </w:rPr>
              <w:br/>
              <w:t>10.</w:t>
            </w:r>
            <w:r>
              <w:rPr>
                <w:lang w:eastAsia="zh-CN"/>
              </w:rPr>
              <w:t>所有治疗模式都与静脉与淋巴回流一直且有防止错误流向设置；</w:t>
            </w:r>
            <w:r>
              <w:rPr>
                <w:lang w:eastAsia="zh-CN"/>
              </w:rPr>
              <w:br/>
            </w:r>
            <w:r>
              <w:rPr>
                <w:lang w:eastAsia="zh-CN"/>
              </w:rPr>
              <w:br/>
              <w:t>11.★</w:t>
            </w:r>
            <w:r>
              <w:rPr>
                <w:lang w:eastAsia="zh-CN"/>
              </w:rPr>
              <w:t>间隔时间</w:t>
            </w:r>
            <w:r>
              <w:rPr>
                <w:lang w:eastAsia="zh-CN"/>
              </w:rPr>
              <w:t>:10-90S</w:t>
            </w:r>
            <w:r>
              <w:rPr>
                <w:lang w:eastAsia="zh-CN"/>
              </w:rPr>
              <w:t>可调；保压时间：</w:t>
            </w:r>
            <w:r>
              <w:rPr>
                <w:lang w:eastAsia="zh-CN"/>
              </w:rPr>
              <w:t>0-10S</w:t>
            </w:r>
            <w:r>
              <w:rPr>
                <w:lang w:eastAsia="zh-CN"/>
              </w:rPr>
              <w:t>可调；</w:t>
            </w:r>
            <w:r>
              <w:rPr>
                <w:lang w:eastAsia="zh-CN"/>
              </w:rPr>
              <w:br/>
            </w:r>
            <w:r>
              <w:rPr>
                <w:lang w:eastAsia="zh-CN"/>
              </w:rPr>
              <w:br/>
              <w:t>12.★</w:t>
            </w:r>
            <w:r>
              <w:rPr>
                <w:lang w:eastAsia="zh-CN"/>
              </w:rPr>
              <w:t>具有的淋巴水肿治疗模式：预热身功能，模拟手法引流的治疗压力和顺序，先按摩无水肿区域，为远心端的淋巴液回流做准备，更有利于淋巴水肿治疗；</w:t>
            </w:r>
            <w:r>
              <w:rPr>
                <w:lang w:eastAsia="zh-CN"/>
              </w:rPr>
              <w:br/>
            </w:r>
            <w:r>
              <w:rPr>
                <w:lang w:eastAsia="zh-CN"/>
              </w:rPr>
              <w:br/>
              <w:t>13.★</w:t>
            </w:r>
            <w:r>
              <w:rPr>
                <w:lang w:eastAsia="zh-CN"/>
              </w:rPr>
              <w:t>具有巩固治疗功能，可针对需要的部位进行重点治疗</w:t>
            </w:r>
            <w:r>
              <w:rPr>
                <w:lang w:eastAsia="zh-CN"/>
              </w:rPr>
              <w:br/>
            </w:r>
            <w:r>
              <w:rPr>
                <w:lang w:eastAsia="zh-CN"/>
              </w:rPr>
              <w:br/>
              <w:t>14.</w:t>
            </w:r>
            <w:r>
              <w:rPr>
                <w:lang w:eastAsia="zh-CN"/>
              </w:rPr>
              <w:t>具有锁定功能，减少误操作的可能</w:t>
            </w:r>
            <w:r>
              <w:rPr>
                <w:lang w:eastAsia="zh-CN"/>
              </w:rPr>
              <w:br/>
            </w:r>
            <w:r>
              <w:rPr>
                <w:lang w:eastAsia="zh-CN"/>
              </w:rPr>
              <w:br/>
              <w:t>15.★</w:t>
            </w:r>
            <w:r>
              <w:rPr>
                <w:lang w:eastAsia="zh-CN"/>
              </w:rPr>
              <w:t>压力套采用</w:t>
            </w:r>
            <w:r>
              <w:rPr>
                <w:lang w:eastAsia="zh-CN"/>
              </w:rPr>
              <w:t>“</w:t>
            </w:r>
            <w:r>
              <w:rPr>
                <w:lang w:eastAsia="zh-CN"/>
              </w:rPr>
              <w:t>瓦片式</w:t>
            </w:r>
            <w:r>
              <w:rPr>
                <w:lang w:eastAsia="zh-CN"/>
              </w:rPr>
              <w:t>”</w:t>
            </w:r>
            <w:r>
              <w:rPr>
                <w:lang w:eastAsia="zh-CN"/>
              </w:rPr>
              <w:t>层叠结构设计，减少压力死角，避免挤压损伤，压力</w:t>
            </w:r>
            <w:r>
              <w:rPr>
                <w:lang w:eastAsia="zh-CN"/>
              </w:rPr>
              <w:lastRenderedPageBreak/>
              <w:t>分布更</w:t>
            </w:r>
            <w:r>
              <w:rPr>
                <w:lang w:eastAsia="zh-CN"/>
              </w:rPr>
              <w:t>均匀，增加患者的舒适感；</w:t>
            </w:r>
            <w:r>
              <w:rPr>
                <w:lang w:eastAsia="zh-CN"/>
              </w:rPr>
              <w:br/>
            </w:r>
            <w:r>
              <w:rPr>
                <w:lang w:eastAsia="zh-CN"/>
              </w:rPr>
              <w:br/>
              <w:t>16.★</w:t>
            </w:r>
            <w:r>
              <w:rPr>
                <w:lang w:eastAsia="zh-CN"/>
              </w:rPr>
              <w:t>压力套采用降落伞布料制作而成，轻薄耐用，穿戴舒适，可重复使用，易于清洗、消毒；</w:t>
            </w:r>
            <w:r>
              <w:rPr>
                <w:lang w:eastAsia="zh-CN"/>
              </w:rPr>
              <w:br/>
            </w:r>
            <w:r>
              <w:rPr>
                <w:lang w:eastAsia="zh-CN"/>
              </w:rPr>
              <w:br/>
              <w:t>17.★</w:t>
            </w:r>
            <w:r>
              <w:rPr>
                <w:lang w:eastAsia="zh-CN"/>
              </w:rPr>
              <w:t>具有</w:t>
            </w:r>
            <w:r>
              <w:rPr>
                <w:lang w:eastAsia="zh-CN"/>
              </w:rPr>
              <w:t>4</w:t>
            </w:r>
            <w:r>
              <w:rPr>
                <w:lang w:eastAsia="zh-CN"/>
              </w:rPr>
              <w:t>腔足腿套、</w:t>
            </w:r>
            <w:r>
              <w:rPr>
                <w:lang w:eastAsia="zh-CN"/>
              </w:rPr>
              <w:t>4</w:t>
            </w:r>
            <w:r>
              <w:rPr>
                <w:lang w:eastAsia="zh-CN"/>
              </w:rPr>
              <w:t>腔复用型臂套、</w:t>
            </w:r>
            <w:r>
              <w:rPr>
                <w:lang w:eastAsia="zh-CN"/>
              </w:rPr>
              <w:t>4</w:t>
            </w:r>
            <w:r>
              <w:rPr>
                <w:lang w:eastAsia="zh-CN"/>
              </w:rPr>
              <w:t>腔复用型腿套、</w:t>
            </w:r>
            <w:r>
              <w:rPr>
                <w:lang w:eastAsia="zh-CN"/>
              </w:rPr>
              <w:t>8</w:t>
            </w:r>
            <w:r>
              <w:rPr>
                <w:lang w:eastAsia="zh-CN"/>
              </w:rPr>
              <w:t>腔单臂压力衣、</w:t>
            </w:r>
            <w:r>
              <w:rPr>
                <w:lang w:eastAsia="zh-CN"/>
              </w:rPr>
              <w:t>8</w:t>
            </w:r>
            <w:r>
              <w:rPr>
                <w:lang w:eastAsia="zh-CN"/>
              </w:rPr>
              <w:t>腔压力裤、</w:t>
            </w:r>
            <w:r>
              <w:rPr>
                <w:lang w:eastAsia="zh-CN"/>
              </w:rPr>
              <w:t>8</w:t>
            </w:r>
            <w:r>
              <w:rPr>
                <w:lang w:eastAsia="zh-CN"/>
              </w:rPr>
              <w:t>腔复用型腿套等多种型号规格供临床选配，满足临床不同需求；</w:t>
            </w:r>
            <w:r>
              <w:rPr>
                <w:lang w:eastAsia="zh-CN"/>
              </w:rPr>
              <w:br/>
            </w:r>
            <w:r>
              <w:rPr>
                <w:lang w:eastAsia="zh-CN"/>
              </w:rPr>
              <w:br/>
              <w:t>18.★8</w:t>
            </w:r>
            <w:r>
              <w:rPr>
                <w:lang w:eastAsia="zh-CN"/>
              </w:rPr>
              <w:t>腔单臂压力衣可覆盖肩部、腋窝、前胸、后背，满足水肿治疗的需要；</w:t>
            </w:r>
            <w:r>
              <w:rPr>
                <w:lang w:eastAsia="zh-CN"/>
              </w:rPr>
              <w:br/>
            </w:r>
            <w:r>
              <w:rPr>
                <w:lang w:eastAsia="zh-CN"/>
              </w:rPr>
              <w:br/>
              <w:t>19.</w:t>
            </w:r>
            <w:r>
              <w:rPr>
                <w:lang w:eastAsia="zh-CN"/>
              </w:rPr>
              <w:t>主机重量</w:t>
            </w:r>
            <w:r>
              <w:rPr>
                <w:lang w:eastAsia="zh-CN"/>
              </w:rPr>
              <w:t>≤1.5Kg</w:t>
            </w:r>
            <w:r>
              <w:rPr>
                <w:lang w:eastAsia="zh-CN"/>
              </w:rPr>
              <w:t>，轻便，体积小巧便携，方便护士携带转移；</w:t>
            </w:r>
            <w:r>
              <w:rPr>
                <w:lang w:eastAsia="zh-CN"/>
              </w:rPr>
              <w:br/>
            </w:r>
            <w:r>
              <w:rPr>
                <w:lang w:eastAsia="zh-CN"/>
              </w:rPr>
              <w:br/>
              <w:t>20.★</w:t>
            </w:r>
            <w:r>
              <w:rPr>
                <w:lang w:eastAsia="zh-CN"/>
              </w:rPr>
              <w:t>主机使用时限</w:t>
            </w:r>
            <w:r>
              <w:rPr>
                <w:lang w:eastAsia="zh-CN"/>
              </w:rPr>
              <w:t>≥9</w:t>
            </w:r>
            <w:r>
              <w:rPr>
                <w:lang w:eastAsia="zh-CN"/>
              </w:rPr>
              <w:t>年</w:t>
            </w:r>
            <w:r>
              <w:rPr>
                <w:lang w:eastAsia="zh-CN"/>
              </w:rPr>
              <w:br/>
            </w:r>
            <w:r>
              <w:rPr>
                <w:lang w:eastAsia="zh-CN"/>
              </w:rPr>
              <w:br/>
              <w:t>21.</w:t>
            </w:r>
            <w:r>
              <w:rPr>
                <w:lang w:eastAsia="zh-CN"/>
              </w:rPr>
              <w:t>设备为</w:t>
            </w:r>
            <w:r>
              <w:rPr>
                <w:lang w:eastAsia="zh-CN"/>
              </w:rPr>
              <w:t>BF</w:t>
            </w:r>
            <w:r>
              <w:rPr>
                <w:lang w:eastAsia="zh-CN"/>
              </w:rPr>
              <w:t>类设备，安全性能高</w:t>
            </w:r>
            <w:r>
              <w:rPr>
                <w:lang w:eastAsia="zh-CN"/>
              </w:rPr>
              <w:br/>
            </w:r>
            <w:r>
              <w:rPr>
                <w:lang w:eastAsia="zh-CN"/>
              </w:rPr>
              <w:br/>
            </w:r>
            <w:r>
              <w:rPr>
                <w:lang w:eastAsia="zh-CN"/>
              </w:rPr>
              <w:t>工作时噪声</w:t>
            </w:r>
            <w:r>
              <w:rPr>
                <w:lang w:eastAsia="zh-CN"/>
              </w:rPr>
              <w:t>≤58dB,</w:t>
            </w:r>
            <w:r>
              <w:rPr>
                <w:lang w:eastAsia="zh-CN"/>
              </w:rPr>
              <w:t>不影响患者正</w:t>
            </w:r>
            <w:r>
              <w:rPr>
                <w:lang w:eastAsia="zh-CN"/>
              </w:rPr>
              <w:t>常休息；</w:t>
            </w:r>
          </w:p>
        </w:tc>
      </w:tr>
      <w:tr w:rsidR="00C708E7">
        <w:tc>
          <w:tcPr>
            <w:tcW w:w="2160" w:type="dxa"/>
          </w:tcPr>
          <w:p w:rsidR="00C708E7" w:rsidRDefault="007F2F17">
            <w:r>
              <w:lastRenderedPageBreak/>
              <w:t>2</w:t>
            </w:r>
          </w:p>
        </w:tc>
        <w:tc>
          <w:tcPr>
            <w:tcW w:w="2160" w:type="dxa"/>
          </w:tcPr>
          <w:p w:rsidR="00C708E7" w:rsidRDefault="007F2F17">
            <w:r>
              <w:t>主机要求</w:t>
            </w:r>
          </w:p>
        </w:tc>
        <w:tc>
          <w:tcPr>
            <w:tcW w:w="4320" w:type="dxa"/>
            <w:gridSpan w:val="2"/>
          </w:tcPr>
          <w:p w:rsidR="00C708E7" w:rsidRDefault="007F2F17">
            <w:pPr>
              <w:rPr>
                <w:lang w:eastAsia="zh-CN"/>
              </w:rPr>
            </w:pPr>
            <w:r>
              <w:rPr>
                <w:lang w:eastAsia="zh-CN"/>
              </w:rPr>
              <w:t>22.</w:t>
            </w:r>
            <w:r>
              <w:rPr>
                <w:lang w:eastAsia="zh-CN"/>
              </w:rPr>
              <w:t>主机配有液晶显示屏，便于医护人员实时观察治疗情况；</w:t>
            </w:r>
            <w:r>
              <w:rPr>
                <w:lang w:eastAsia="zh-CN"/>
              </w:rPr>
              <w:br/>
            </w:r>
            <w:r>
              <w:rPr>
                <w:lang w:eastAsia="zh-CN"/>
              </w:rPr>
              <w:br/>
              <w:t>23.</w:t>
            </w:r>
            <w:r>
              <w:rPr>
                <w:lang w:eastAsia="zh-CN"/>
              </w:rPr>
              <w:t>配有把手和床头挂钩，便于转运与使用；</w:t>
            </w:r>
            <w:r>
              <w:rPr>
                <w:lang w:eastAsia="zh-CN"/>
              </w:rPr>
              <w:br/>
            </w:r>
            <w:r>
              <w:rPr>
                <w:lang w:eastAsia="zh-CN"/>
              </w:rPr>
              <w:br/>
              <w:t>24.</w:t>
            </w:r>
            <w:r>
              <w:rPr>
                <w:lang w:eastAsia="zh-CN"/>
              </w:rPr>
              <w:t>主机具有故障及漏气提示，确保产品的使用安全</w:t>
            </w:r>
            <w:r>
              <w:rPr>
                <w:lang w:eastAsia="zh-CN"/>
              </w:rPr>
              <w:br/>
            </w:r>
            <w:r>
              <w:rPr>
                <w:lang w:eastAsia="zh-CN"/>
              </w:rPr>
              <w:br/>
              <w:t>25.</w:t>
            </w:r>
            <w:r>
              <w:rPr>
                <w:lang w:eastAsia="zh-CN"/>
              </w:rPr>
              <w:t>主机重量</w:t>
            </w:r>
            <w:r>
              <w:rPr>
                <w:lang w:eastAsia="zh-CN"/>
              </w:rPr>
              <w:t>≤1.5Kg</w:t>
            </w:r>
            <w:r>
              <w:rPr>
                <w:lang w:eastAsia="zh-CN"/>
              </w:rPr>
              <w:t>，轻便，体积小巧便携，方便护士携带转移；</w:t>
            </w:r>
            <w:r>
              <w:rPr>
                <w:lang w:eastAsia="zh-CN"/>
              </w:rPr>
              <w:br/>
            </w:r>
            <w:r>
              <w:rPr>
                <w:lang w:eastAsia="zh-CN"/>
              </w:rPr>
              <w:br/>
              <w:t>26.</w:t>
            </w:r>
            <w:r>
              <w:rPr>
                <w:lang w:eastAsia="zh-CN"/>
              </w:rPr>
              <w:t>工作时噪声</w:t>
            </w:r>
            <w:r>
              <w:rPr>
                <w:lang w:eastAsia="zh-CN"/>
              </w:rPr>
              <w:t>≤58dB,</w:t>
            </w:r>
            <w:r>
              <w:rPr>
                <w:lang w:eastAsia="zh-CN"/>
              </w:rPr>
              <w:t>不影响患者正常休息；</w:t>
            </w:r>
            <w:r>
              <w:rPr>
                <w:lang w:eastAsia="zh-CN"/>
              </w:rPr>
              <w:br/>
            </w:r>
            <w:r>
              <w:rPr>
                <w:lang w:eastAsia="zh-CN"/>
              </w:rPr>
              <w:br/>
              <w:t>27.</w:t>
            </w:r>
            <w:r>
              <w:rPr>
                <w:lang w:eastAsia="zh-CN"/>
              </w:rPr>
              <w:t>主机具有故障及漏气提示，确保产品的使用安全；</w:t>
            </w:r>
            <w:r>
              <w:rPr>
                <w:lang w:eastAsia="zh-CN"/>
              </w:rPr>
              <w:br/>
            </w:r>
            <w:r>
              <w:rPr>
                <w:lang w:eastAsia="zh-CN"/>
              </w:rPr>
              <w:br/>
              <w:t>28.</w:t>
            </w:r>
            <w:r>
              <w:rPr>
                <w:lang w:eastAsia="zh-CN"/>
              </w:rPr>
              <w:t>主机重量</w:t>
            </w:r>
            <w:r>
              <w:rPr>
                <w:lang w:eastAsia="zh-CN"/>
              </w:rPr>
              <w:t>≤1.5Kg</w:t>
            </w:r>
            <w:r>
              <w:rPr>
                <w:lang w:eastAsia="zh-CN"/>
              </w:rPr>
              <w:t>，轻便，体积小巧便携，方便护士携带转移；</w:t>
            </w:r>
            <w:r>
              <w:rPr>
                <w:lang w:eastAsia="zh-CN"/>
              </w:rPr>
              <w:br/>
            </w:r>
            <w:r>
              <w:rPr>
                <w:lang w:eastAsia="zh-CN"/>
              </w:rPr>
              <w:br/>
              <w:t>29.★</w:t>
            </w:r>
            <w:r>
              <w:rPr>
                <w:lang w:eastAsia="zh-CN"/>
              </w:rPr>
              <w:t>主机使用时限</w:t>
            </w:r>
            <w:r>
              <w:rPr>
                <w:lang w:eastAsia="zh-CN"/>
              </w:rPr>
              <w:t>≥9</w:t>
            </w:r>
            <w:r>
              <w:rPr>
                <w:lang w:eastAsia="zh-CN"/>
              </w:rPr>
              <w:t>年</w:t>
            </w:r>
            <w:r>
              <w:rPr>
                <w:lang w:eastAsia="zh-CN"/>
              </w:rPr>
              <w:br/>
            </w:r>
            <w:r>
              <w:rPr>
                <w:lang w:eastAsia="zh-CN"/>
              </w:rPr>
              <w:br/>
            </w:r>
            <w:r>
              <w:rPr>
                <w:lang w:eastAsia="zh-CN"/>
              </w:rPr>
              <w:lastRenderedPageBreak/>
              <w:t>30.</w:t>
            </w:r>
            <w:r>
              <w:rPr>
                <w:lang w:eastAsia="zh-CN"/>
              </w:rPr>
              <w:t>设备为</w:t>
            </w:r>
            <w:r>
              <w:rPr>
                <w:lang w:eastAsia="zh-CN"/>
              </w:rPr>
              <w:t>BF</w:t>
            </w:r>
            <w:r>
              <w:rPr>
                <w:lang w:eastAsia="zh-CN"/>
              </w:rPr>
              <w:t>类设备，安全性能高</w:t>
            </w:r>
            <w:r>
              <w:rPr>
                <w:lang w:eastAsia="zh-CN"/>
              </w:rPr>
              <w:br/>
            </w:r>
            <w:r>
              <w:rPr>
                <w:lang w:eastAsia="zh-CN"/>
              </w:rPr>
              <w:br/>
              <w:t>31.</w:t>
            </w:r>
            <w:r>
              <w:rPr>
                <w:lang w:eastAsia="zh-CN"/>
              </w:rPr>
              <w:t>工作时噪</w:t>
            </w:r>
            <w:r>
              <w:rPr>
                <w:lang w:eastAsia="zh-CN"/>
              </w:rPr>
              <w:t>声</w:t>
            </w:r>
            <w:r>
              <w:rPr>
                <w:lang w:eastAsia="zh-CN"/>
              </w:rPr>
              <w:t>≤58dB,</w:t>
            </w:r>
            <w:r>
              <w:rPr>
                <w:lang w:eastAsia="zh-CN"/>
              </w:rPr>
              <w:t>不影响患者正常休息；</w:t>
            </w:r>
          </w:p>
        </w:tc>
      </w:tr>
      <w:tr w:rsidR="00C708E7">
        <w:tc>
          <w:tcPr>
            <w:tcW w:w="2160" w:type="dxa"/>
          </w:tcPr>
          <w:p w:rsidR="00C708E7" w:rsidRDefault="007F2F17">
            <w:r>
              <w:lastRenderedPageBreak/>
              <w:t>2</w:t>
            </w:r>
          </w:p>
        </w:tc>
        <w:tc>
          <w:tcPr>
            <w:tcW w:w="2160" w:type="dxa"/>
          </w:tcPr>
          <w:p w:rsidR="00C708E7" w:rsidRDefault="007F2F17">
            <w:r>
              <w:t>附属设备要求</w:t>
            </w:r>
          </w:p>
        </w:tc>
        <w:tc>
          <w:tcPr>
            <w:tcW w:w="4320" w:type="dxa"/>
            <w:gridSpan w:val="2"/>
          </w:tcPr>
          <w:p w:rsidR="00C708E7" w:rsidRDefault="007F2F17">
            <w:pPr>
              <w:rPr>
                <w:lang w:eastAsia="zh-CN"/>
              </w:rPr>
            </w:pPr>
            <w:r>
              <w:rPr>
                <w:lang w:eastAsia="zh-CN"/>
              </w:rPr>
              <w:t>1.★</w:t>
            </w:r>
            <w:r>
              <w:rPr>
                <w:lang w:eastAsia="zh-CN"/>
              </w:rPr>
              <w:t>压力套采用</w:t>
            </w:r>
            <w:r>
              <w:rPr>
                <w:lang w:eastAsia="zh-CN"/>
              </w:rPr>
              <w:t>“</w:t>
            </w:r>
            <w:r>
              <w:rPr>
                <w:lang w:eastAsia="zh-CN"/>
              </w:rPr>
              <w:t>瓦片式</w:t>
            </w:r>
            <w:r>
              <w:rPr>
                <w:lang w:eastAsia="zh-CN"/>
              </w:rPr>
              <w:t>”</w:t>
            </w:r>
            <w:r>
              <w:rPr>
                <w:lang w:eastAsia="zh-CN"/>
              </w:rPr>
              <w:t>层叠结构设计，减少压力死角，避免挤压损伤，压力分布更均匀，增加患者的舒适感；</w:t>
            </w:r>
            <w:r>
              <w:rPr>
                <w:lang w:eastAsia="zh-CN"/>
              </w:rPr>
              <w:br/>
            </w:r>
            <w:r>
              <w:rPr>
                <w:lang w:eastAsia="zh-CN"/>
              </w:rPr>
              <w:br/>
              <w:t>2.★</w:t>
            </w:r>
            <w:r>
              <w:rPr>
                <w:lang w:eastAsia="zh-CN"/>
              </w:rPr>
              <w:t>压力套采用降落伞布料制作而成，轻薄耐用，穿戴舒适，可重复使用，易于清洗、消毒；</w:t>
            </w:r>
            <w:r>
              <w:rPr>
                <w:lang w:eastAsia="zh-CN"/>
              </w:rPr>
              <w:br/>
            </w:r>
            <w:r>
              <w:rPr>
                <w:lang w:eastAsia="zh-CN"/>
              </w:rPr>
              <w:br/>
              <w:t>3.★</w:t>
            </w:r>
            <w:r>
              <w:rPr>
                <w:lang w:eastAsia="zh-CN"/>
              </w:rPr>
              <w:t>具有</w:t>
            </w:r>
            <w:r>
              <w:rPr>
                <w:lang w:eastAsia="zh-CN"/>
              </w:rPr>
              <w:t>4</w:t>
            </w:r>
            <w:r>
              <w:rPr>
                <w:lang w:eastAsia="zh-CN"/>
              </w:rPr>
              <w:t>腔足腿套、</w:t>
            </w:r>
            <w:r>
              <w:rPr>
                <w:lang w:eastAsia="zh-CN"/>
              </w:rPr>
              <w:t>4</w:t>
            </w:r>
            <w:r>
              <w:rPr>
                <w:lang w:eastAsia="zh-CN"/>
              </w:rPr>
              <w:t>腔复用型臂套、</w:t>
            </w:r>
            <w:r>
              <w:rPr>
                <w:lang w:eastAsia="zh-CN"/>
              </w:rPr>
              <w:t>4</w:t>
            </w:r>
            <w:r>
              <w:rPr>
                <w:lang w:eastAsia="zh-CN"/>
              </w:rPr>
              <w:t>腔复用型腿套、</w:t>
            </w:r>
            <w:r>
              <w:rPr>
                <w:lang w:eastAsia="zh-CN"/>
              </w:rPr>
              <w:t>8</w:t>
            </w:r>
            <w:r>
              <w:rPr>
                <w:lang w:eastAsia="zh-CN"/>
              </w:rPr>
              <w:t>腔单臂压力衣、</w:t>
            </w:r>
            <w:r>
              <w:rPr>
                <w:lang w:eastAsia="zh-CN"/>
              </w:rPr>
              <w:t>8</w:t>
            </w:r>
            <w:r>
              <w:rPr>
                <w:lang w:eastAsia="zh-CN"/>
              </w:rPr>
              <w:t>腔压力裤、</w:t>
            </w:r>
            <w:r>
              <w:rPr>
                <w:lang w:eastAsia="zh-CN"/>
              </w:rPr>
              <w:t>8</w:t>
            </w:r>
            <w:r>
              <w:rPr>
                <w:lang w:eastAsia="zh-CN"/>
              </w:rPr>
              <w:t>腔复用型腿套等多种型号规格供临床选配，满足临床不同需求；</w:t>
            </w:r>
            <w:r>
              <w:rPr>
                <w:lang w:eastAsia="zh-CN"/>
              </w:rPr>
              <w:br/>
            </w:r>
            <w:r>
              <w:rPr>
                <w:lang w:eastAsia="zh-CN"/>
              </w:rPr>
              <w:br/>
              <w:t>32.★8</w:t>
            </w:r>
            <w:r>
              <w:rPr>
                <w:lang w:eastAsia="zh-CN"/>
              </w:rPr>
              <w:t>腔单臂压力衣可覆盖肩部、腋窝、前胸、后背，满足水肿治疗的需要；</w:t>
            </w:r>
            <w:r>
              <w:rPr>
                <w:lang w:eastAsia="zh-CN"/>
              </w:rPr>
              <w:br/>
            </w:r>
            <w:r>
              <w:rPr>
                <w:lang w:eastAsia="zh-CN"/>
              </w:rPr>
              <w:br/>
            </w:r>
          </w:p>
        </w:tc>
      </w:tr>
      <w:tr w:rsidR="00C708E7">
        <w:tc>
          <w:tcPr>
            <w:tcW w:w="8640" w:type="dxa"/>
            <w:gridSpan w:val="4"/>
          </w:tcPr>
          <w:p w:rsidR="00C708E7" w:rsidRDefault="007F2F17">
            <w:pPr>
              <w:rPr>
                <w:lang w:eastAsia="zh-CN"/>
              </w:rPr>
            </w:pPr>
            <w:r>
              <w:rPr>
                <w:lang w:eastAsia="zh-CN"/>
              </w:rPr>
              <w:t>配置清单</w:t>
            </w:r>
            <w:r>
              <w:rPr>
                <w:lang w:eastAsia="zh-CN"/>
              </w:rPr>
              <w:t xml:space="preserve"> (</w:t>
            </w:r>
            <w:r>
              <w:rPr>
                <w:lang w:eastAsia="zh-CN"/>
              </w:rPr>
              <w:t>注：配置清单需明确数量、单</w:t>
            </w:r>
            <w:r>
              <w:rPr>
                <w:lang w:eastAsia="zh-CN"/>
              </w:rPr>
              <w:t>位、且不可涉及产地品牌型号等</w:t>
            </w:r>
            <w:r>
              <w:rPr>
                <w:lang w:eastAsia="zh-CN"/>
              </w:rPr>
              <w:t>)</w:t>
            </w:r>
          </w:p>
        </w:tc>
      </w:tr>
      <w:tr w:rsidR="00C708E7">
        <w:tc>
          <w:tcPr>
            <w:tcW w:w="2160" w:type="dxa"/>
          </w:tcPr>
          <w:p w:rsidR="00C708E7" w:rsidRDefault="007F2F17">
            <w:r>
              <w:t>序号</w:t>
            </w:r>
          </w:p>
        </w:tc>
        <w:tc>
          <w:tcPr>
            <w:tcW w:w="2160" w:type="dxa"/>
          </w:tcPr>
          <w:p w:rsidR="00C708E7" w:rsidRDefault="007F2F17">
            <w:r>
              <w:t>名称</w:t>
            </w:r>
          </w:p>
        </w:tc>
        <w:tc>
          <w:tcPr>
            <w:tcW w:w="2160" w:type="dxa"/>
          </w:tcPr>
          <w:p w:rsidR="00C708E7" w:rsidRDefault="007F2F17">
            <w:r>
              <w:t>单位</w:t>
            </w:r>
          </w:p>
        </w:tc>
        <w:tc>
          <w:tcPr>
            <w:tcW w:w="2160" w:type="dxa"/>
          </w:tcPr>
          <w:p w:rsidR="00C708E7" w:rsidRDefault="007F2F17">
            <w:r>
              <w:t>数量</w:t>
            </w:r>
          </w:p>
        </w:tc>
      </w:tr>
      <w:tr w:rsidR="00C708E7">
        <w:tc>
          <w:tcPr>
            <w:tcW w:w="2160" w:type="dxa"/>
          </w:tcPr>
          <w:p w:rsidR="00C708E7" w:rsidRDefault="007F2F17">
            <w:r>
              <w:t>1</w:t>
            </w:r>
          </w:p>
        </w:tc>
        <w:tc>
          <w:tcPr>
            <w:tcW w:w="2160" w:type="dxa"/>
          </w:tcPr>
          <w:p w:rsidR="00C708E7" w:rsidRDefault="007F2F17">
            <w:pPr>
              <w:rPr>
                <w:lang w:eastAsia="zh-CN"/>
              </w:rPr>
            </w:pPr>
            <w:r>
              <w:rPr>
                <w:lang w:eastAsia="zh-CN"/>
              </w:rPr>
              <w:t>深部静脉血栓预防系统主机</w:t>
            </w:r>
          </w:p>
        </w:tc>
        <w:tc>
          <w:tcPr>
            <w:tcW w:w="2160" w:type="dxa"/>
          </w:tcPr>
          <w:p w:rsidR="00C708E7" w:rsidRDefault="007F2F17">
            <w:r>
              <w:t>台</w:t>
            </w:r>
          </w:p>
        </w:tc>
        <w:tc>
          <w:tcPr>
            <w:tcW w:w="2160" w:type="dxa"/>
          </w:tcPr>
          <w:p w:rsidR="00C708E7" w:rsidRDefault="007F2F17">
            <w:r>
              <w:t>1</w:t>
            </w:r>
          </w:p>
        </w:tc>
      </w:tr>
      <w:tr w:rsidR="00C708E7">
        <w:tc>
          <w:tcPr>
            <w:tcW w:w="2160" w:type="dxa"/>
          </w:tcPr>
          <w:p w:rsidR="00C708E7" w:rsidRDefault="007F2F17">
            <w:r>
              <w:t>2</w:t>
            </w:r>
          </w:p>
        </w:tc>
        <w:tc>
          <w:tcPr>
            <w:tcW w:w="2160" w:type="dxa"/>
          </w:tcPr>
          <w:p w:rsidR="00C708E7" w:rsidRDefault="007F2F17">
            <w:r>
              <w:t>4</w:t>
            </w:r>
            <w:r>
              <w:t>腔带管复用型臂套</w:t>
            </w:r>
          </w:p>
        </w:tc>
        <w:tc>
          <w:tcPr>
            <w:tcW w:w="2160" w:type="dxa"/>
          </w:tcPr>
          <w:p w:rsidR="00C708E7" w:rsidRDefault="007F2F17">
            <w:r>
              <w:t>只</w:t>
            </w:r>
          </w:p>
        </w:tc>
        <w:tc>
          <w:tcPr>
            <w:tcW w:w="2160" w:type="dxa"/>
          </w:tcPr>
          <w:p w:rsidR="00C708E7" w:rsidRDefault="007F2F17">
            <w:r>
              <w:t>1</w:t>
            </w:r>
          </w:p>
        </w:tc>
      </w:tr>
      <w:tr w:rsidR="00C708E7">
        <w:tc>
          <w:tcPr>
            <w:tcW w:w="2160" w:type="dxa"/>
          </w:tcPr>
          <w:p w:rsidR="00C708E7" w:rsidRDefault="007F2F17">
            <w:r>
              <w:t>3</w:t>
            </w:r>
          </w:p>
        </w:tc>
        <w:tc>
          <w:tcPr>
            <w:tcW w:w="2160" w:type="dxa"/>
          </w:tcPr>
          <w:p w:rsidR="00C708E7" w:rsidRDefault="007F2F17">
            <w:r>
              <w:t>4</w:t>
            </w:r>
            <w:r>
              <w:t>腔阻塞器</w:t>
            </w:r>
          </w:p>
        </w:tc>
        <w:tc>
          <w:tcPr>
            <w:tcW w:w="2160" w:type="dxa"/>
          </w:tcPr>
          <w:p w:rsidR="00C708E7" w:rsidRDefault="007F2F17">
            <w:r>
              <w:t>个</w:t>
            </w:r>
          </w:p>
        </w:tc>
        <w:tc>
          <w:tcPr>
            <w:tcW w:w="2160" w:type="dxa"/>
          </w:tcPr>
          <w:p w:rsidR="00C708E7" w:rsidRDefault="007F2F17">
            <w:r>
              <w:t>1</w:t>
            </w:r>
          </w:p>
        </w:tc>
      </w:tr>
    </w:tbl>
    <w:p w:rsidR="00C708E7" w:rsidRDefault="007F2F17">
      <w:r>
        <w:t>二、商务条款</w:t>
      </w:r>
    </w:p>
    <w:tbl>
      <w:tblPr>
        <w:tblStyle w:val="af7"/>
        <w:tblW w:w="0" w:type="auto"/>
        <w:tblLook w:val="04A0"/>
      </w:tblPr>
      <w:tblGrid>
        <w:gridCol w:w="1440"/>
        <w:gridCol w:w="1440"/>
        <w:gridCol w:w="1440"/>
        <w:gridCol w:w="1440"/>
        <w:gridCol w:w="1440"/>
        <w:gridCol w:w="1440"/>
      </w:tblGrid>
      <w:tr w:rsidR="00C708E7">
        <w:tc>
          <w:tcPr>
            <w:tcW w:w="2880" w:type="dxa"/>
            <w:gridSpan w:val="2"/>
          </w:tcPr>
          <w:p w:rsidR="00C708E7" w:rsidRDefault="007F2F17">
            <w:r>
              <w:t>序号</w:t>
            </w:r>
          </w:p>
        </w:tc>
        <w:tc>
          <w:tcPr>
            <w:tcW w:w="2880" w:type="dxa"/>
            <w:gridSpan w:val="2"/>
          </w:tcPr>
          <w:p w:rsidR="00C708E7" w:rsidRDefault="007F2F17">
            <w:r>
              <w:t>目录</w:t>
            </w:r>
          </w:p>
        </w:tc>
        <w:tc>
          <w:tcPr>
            <w:tcW w:w="2880" w:type="dxa"/>
            <w:gridSpan w:val="2"/>
          </w:tcPr>
          <w:p w:rsidR="00C708E7" w:rsidRDefault="007F2F17">
            <w:r>
              <w:t>商务要求</w:t>
            </w:r>
          </w:p>
        </w:tc>
      </w:tr>
      <w:tr w:rsidR="00C708E7">
        <w:tc>
          <w:tcPr>
            <w:tcW w:w="8640" w:type="dxa"/>
            <w:gridSpan w:val="6"/>
          </w:tcPr>
          <w:p w:rsidR="00C708E7" w:rsidRDefault="007F2F17">
            <w:pPr>
              <w:rPr>
                <w:lang w:eastAsia="zh-CN"/>
              </w:rPr>
            </w:pPr>
            <w:r>
              <w:rPr>
                <w:lang w:eastAsia="zh-CN"/>
              </w:rPr>
              <w:t>（一）免费保修期内售后服务要求</w:t>
            </w:r>
          </w:p>
        </w:tc>
      </w:tr>
      <w:tr w:rsidR="00C708E7">
        <w:tc>
          <w:tcPr>
            <w:tcW w:w="2880" w:type="dxa"/>
            <w:gridSpan w:val="2"/>
            <w:vMerge w:val="restart"/>
          </w:tcPr>
          <w:p w:rsidR="00C708E7" w:rsidRDefault="007F2F17">
            <w:r>
              <w:t>1</w:t>
            </w:r>
          </w:p>
        </w:tc>
        <w:tc>
          <w:tcPr>
            <w:tcW w:w="2880" w:type="dxa"/>
            <w:gridSpan w:val="2"/>
            <w:vMerge w:val="restart"/>
          </w:tcPr>
          <w:p w:rsidR="00C708E7" w:rsidRDefault="007F2F17">
            <w:r>
              <w:t>维修及维护服务</w:t>
            </w:r>
          </w:p>
        </w:tc>
        <w:tc>
          <w:tcPr>
            <w:tcW w:w="2880" w:type="dxa"/>
            <w:gridSpan w:val="2"/>
          </w:tcPr>
          <w:p w:rsidR="00C708E7" w:rsidRDefault="007F2F17">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1.2</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w:t>
            </w:r>
            <w:r>
              <w:rPr>
                <w:lang w:eastAsia="zh-CN"/>
              </w:rPr>
              <w:lastRenderedPageBreak/>
              <w:t>准或第三方认可的质控报告。</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C708E7">
        <w:tc>
          <w:tcPr>
            <w:tcW w:w="2880" w:type="dxa"/>
            <w:gridSpan w:val="2"/>
          </w:tcPr>
          <w:p w:rsidR="00C708E7" w:rsidRDefault="007F2F17">
            <w:r>
              <w:t>2</w:t>
            </w:r>
          </w:p>
        </w:tc>
        <w:tc>
          <w:tcPr>
            <w:tcW w:w="2880" w:type="dxa"/>
            <w:gridSpan w:val="2"/>
          </w:tcPr>
          <w:p w:rsidR="00C708E7" w:rsidRDefault="007F2F17">
            <w:r>
              <w:t>质量保证</w:t>
            </w:r>
          </w:p>
        </w:tc>
        <w:tc>
          <w:tcPr>
            <w:tcW w:w="2880" w:type="dxa"/>
            <w:gridSpan w:val="2"/>
          </w:tcPr>
          <w:p w:rsidR="00C708E7" w:rsidRDefault="007F2F17">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w:t>
            </w:r>
            <w:r>
              <w:rPr>
                <w:lang w:eastAsia="zh-CN"/>
              </w:rPr>
              <w:t>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C708E7">
        <w:tc>
          <w:tcPr>
            <w:tcW w:w="8640" w:type="dxa"/>
            <w:gridSpan w:val="6"/>
          </w:tcPr>
          <w:p w:rsidR="00C708E7" w:rsidRDefault="007F2F17">
            <w:pPr>
              <w:rPr>
                <w:lang w:eastAsia="zh-CN"/>
              </w:rPr>
            </w:pPr>
            <w:r>
              <w:rPr>
                <w:lang w:eastAsia="zh-CN"/>
              </w:rPr>
              <w:t>（二）免费保修期外售后服务要求</w:t>
            </w:r>
          </w:p>
        </w:tc>
      </w:tr>
      <w:tr w:rsidR="00C708E7">
        <w:tc>
          <w:tcPr>
            <w:tcW w:w="2880" w:type="dxa"/>
            <w:gridSpan w:val="2"/>
            <w:vMerge w:val="restart"/>
          </w:tcPr>
          <w:p w:rsidR="00C708E7" w:rsidRDefault="007F2F17">
            <w:r>
              <w:t>1</w:t>
            </w:r>
          </w:p>
        </w:tc>
        <w:tc>
          <w:tcPr>
            <w:tcW w:w="2880" w:type="dxa"/>
            <w:gridSpan w:val="2"/>
            <w:vMerge w:val="restart"/>
          </w:tcPr>
          <w:p w:rsidR="00C708E7" w:rsidRDefault="007F2F17">
            <w:r>
              <w:t>服务内容及要求</w:t>
            </w:r>
          </w:p>
        </w:tc>
        <w:tc>
          <w:tcPr>
            <w:tcW w:w="2880" w:type="dxa"/>
            <w:gridSpan w:val="2"/>
          </w:tcPr>
          <w:p w:rsidR="00C708E7" w:rsidRDefault="007F2F17">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★1.2</w:t>
            </w:r>
            <w:r w:rsidR="00D373C0">
              <w:rPr>
                <w:rFonts w:hint="eastAsia"/>
                <w:lang w:eastAsia="zh-CN"/>
              </w:rPr>
              <w:t>三年</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w:t>
            </w:r>
            <w:r>
              <w:rPr>
                <w:lang w:eastAsia="zh-CN"/>
              </w:rPr>
              <w:lastRenderedPageBreak/>
              <w:t>工保修合同、仅人工保修合同的报价明细必须填写于《零配件、消耗品和延续保修合同报价明清单》中。</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1.3</w:t>
            </w:r>
            <w:r>
              <w:rPr>
                <w:lang w:eastAsia="zh-CN"/>
              </w:rPr>
              <w:t>维修的货物经采购人验收合格，且设备制造商提供维修专用发票后，采购人支付维修费用。</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（即：不论设备有无故障先买保修服务），不得在设备中嵌设任何不利于采购人使用与维修设备的障碍。在规定的设备使用寿命期限内保证相关配件供应。</w:t>
            </w:r>
          </w:p>
        </w:tc>
      </w:tr>
      <w:tr w:rsidR="00C708E7">
        <w:tc>
          <w:tcPr>
            <w:tcW w:w="8640" w:type="dxa"/>
            <w:gridSpan w:val="6"/>
          </w:tcPr>
          <w:p w:rsidR="00C708E7" w:rsidRDefault="007F2F17">
            <w:r>
              <w:t>（三）其他商务要求</w:t>
            </w:r>
          </w:p>
        </w:tc>
      </w:tr>
      <w:tr w:rsidR="00C708E7">
        <w:tc>
          <w:tcPr>
            <w:tcW w:w="2880" w:type="dxa"/>
            <w:gridSpan w:val="2"/>
            <w:vMerge w:val="restart"/>
          </w:tcPr>
          <w:p w:rsidR="00C708E7" w:rsidRDefault="007F2F17">
            <w:r>
              <w:t>1</w:t>
            </w:r>
          </w:p>
        </w:tc>
        <w:tc>
          <w:tcPr>
            <w:tcW w:w="2880" w:type="dxa"/>
            <w:gridSpan w:val="2"/>
            <w:vMerge w:val="restart"/>
          </w:tcPr>
          <w:p w:rsidR="00C708E7" w:rsidRDefault="007F2F17">
            <w:r>
              <w:t>交货条件</w:t>
            </w:r>
          </w:p>
        </w:tc>
        <w:tc>
          <w:tcPr>
            <w:tcW w:w="2880" w:type="dxa"/>
            <w:gridSpan w:val="2"/>
          </w:tcPr>
          <w:p w:rsidR="00C708E7" w:rsidRDefault="007F2F17">
            <w:pPr>
              <w:rPr>
                <w:lang w:eastAsia="zh-CN"/>
              </w:rPr>
            </w:pPr>
            <w:r>
              <w:rPr>
                <w:lang w:eastAsia="zh-CN"/>
              </w:rPr>
              <w:t>★1.1</w:t>
            </w:r>
            <w:r>
              <w:rPr>
                <w:lang w:eastAsia="zh-CN"/>
              </w:rPr>
              <w:t>投标人在签订合同之日起</w:t>
            </w:r>
            <w:r>
              <w:rPr>
                <w:lang w:eastAsia="zh-CN"/>
              </w:rPr>
              <w:t xml:space="preserve"> </w:t>
            </w:r>
            <w:r>
              <w:rPr>
                <w:lang w:eastAsia="zh-CN"/>
              </w:rPr>
              <w:t>30</w:t>
            </w:r>
            <w:r>
              <w:rPr>
                <w:lang w:eastAsia="zh-CN"/>
              </w:rPr>
              <w:t>日历日内交货并安装调试完毕，交付采购人验收。</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1.2</w:t>
            </w:r>
            <w:r>
              <w:rPr>
                <w:lang w:eastAsia="zh-CN"/>
              </w:rPr>
              <w:t>签订合同后，如涉及机房装修改造，需立即向医院出具机房装修要求的各种资料。</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C708E7">
        <w:tc>
          <w:tcPr>
            <w:tcW w:w="2880" w:type="dxa"/>
            <w:gridSpan w:val="2"/>
            <w:vMerge/>
          </w:tcPr>
          <w:p w:rsidR="00C708E7" w:rsidRDefault="00C708E7"/>
        </w:tc>
        <w:tc>
          <w:tcPr>
            <w:tcW w:w="2880" w:type="dxa"/>
            <w:gridSpan w:val="2"/>
            <w:vMerge/>
          </w:tcPr>
          <w:p w:rsidR="00C708E7" w:rsidRDefault="00C708E7"/>
        </w:tc>
        <w:tc>
          <w:tcPr>
            <w:tcW w:w="2880" w:type="dxa"/>
            <w:gridSpan w:val="2"/>
          </w:tcPr>
          <w:p w:rsidR="00C708E7" w:rsidRDefault="007F2F17">
            <w:pPr>
              <w:rPr>
                <w:lang w:eastAsia="zh-CN"/>
              </w:rPr>
            </w:pPr>
            <w:r>
              <w:rPr>
                <w:lang w:eastAsia="zh-CN"/>
              </w:rPr>
              <w:t>1.4</w:t>
            </w:r>
            <w:r>
              <w:rPr>
                <w:lang w:eastAsia="zh-CN"/>
              </w:rPr>
              <w:t>提供的货物必须为全</w:t>
            </w:r>
            <w:r>
              <w:rPr>
                <w:lang w:eastAsia="zh-CN"/>
              </w:rPr>
              <w:lastRenderedPageBreak/>
              <w:t>新、经检验合格的产品。产品如需要计量检定的应提供相关计量检定部门出具的合法检定报告。其中，进口设备必须具有报关证明文件、原产地证明和商检合格证明文件。</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C708E7">
            <w:pPr>
              <w:rPr>
                <w:lang w:eastAsia="zh-CN"/>
              </w:rPr>
            </w:pPr>
          </w:p>
        </w:tc>
      </w:tr>
      <w:tr w:rsidR="00C708E7">
        <w:tc>
          <w:tcPr>
            <w:tcW w:w="2880" w:type="dxa"/>
            <w:gridSpan w:val="2"/>
            <w:vMerge w:val="restart"/>
          </w:tcPr>
          <w:p w:rsidR="00C708E7" w:rsidRDefault="007F2F17">
            <w:r>
              <w:t>2</w:t>
            </w:r>
          </w:p>
        </w:tc>
        <w:tc>
          <w:tcPr>
            <w:tcW w:w="2880" w:type="dxa"/>
            <w:gridSpan w:val="2"/>
            <w:vMerge w:val="restart"/>
          </w:tcPr>
          <w:p w:rsidR="00C708E7" w:rsidRDefault="007F2F17">
            <w:r>
              <w:t>运输、安装和验收</w:t>
            </w:r>
          </w:p>
        </w:tc>
        <w:tc>
          <w:tcPr>
            <w:tcW w:w="2880" w:type="dxa"/>
            <w:gridSpan w:val="2"/>
          </w:tcPr>
          <w:p w:rsidR="00C708E7" w:rsidRDefault="007F2F17">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并承担设备的包装、运输、保险、装卸、安装调试、培训、商检及计量检测、关税、增值税和进口代理等费用。</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2.3</w:t>
            </w:r>
            <w:r>
              <w:rPr>
                <w:lang w:eastAsia="zh-CN"/>
              </w:rPr>
              <w:t>投标人与院方设备验收人员共同确认安装条件符合相关技术要求后方可发</w:t>
            </w:r>
            <w:r>
              <w:rPr>
                <w:lang w:eastAsia="zh-CN"/>
              </w:rPr>
              <w:t>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天内安装调试完毕。</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2.5</w:t>
            </w:r>
            <w:r>
              <w:rPr>
                <w:lang w:eastAsia="zh-CN"/>
              </w:rPr>
              <w:t>设备安装过程中不得破坏已有设备、器具和装修，如有损坏，需无条件恢复原状。</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2.7</w:t>
            </w:r>
            <w:r>
              <w:rPr>
                <w:lang w:eastAsia="zh-CN"/>
              </w:rPr>
              <w:t>医疗设备的包装箱使用后由中标（成交）供应商负责处理。</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2.8</w:t>
            </w:r>
            <w:r>
              <w:rPr>
                <w:lang w:eastAsia="zh-CN"/>
              </w:rPr>
              <w:t>废气排放、排污等接口无条件改造为医院已有标准和制式。</w:t>
            </w:r>
          </w:p>
        </w:tc>
      </w:tr>
      <w:tr w:rsidR="00C708E7">
        <w:tc>
          <w:tcPr>
            <w:tcW w:w="2880" w:type="dxa"/>
            <w:gridSpan w:val="2"/>
          </w:tcPr>
          <w:p w:rsidR="00C708E7" w:rsidRDefault="00C708E7">
            <w:pPr>
              <w:rPr>
                <w:lang w:eastAsia="zh-CN"/>
              </w:rPr>
            </w:pPr>
          </w:p>
        </w:tc>
        <w:tc>
          <w:tcPr>
            <w:tcW w:w="2880" w:type="dxa"/>
            <w:gridSpan w:val="2"/>
          </w:tcPr>
          <w:p w:rsidR="00C708E7" w:rsidRDefault="00C708E7">
            <w:pPr>
              <w:rPr>
                <w:lang w:eastAsia="zh-CN"/>
              </w:rPr>
            </w:pPr>
          </w:p>
        </w:tc>
        <w:tc>
          <w:tcPr>
            <w:tcW w:w="2880" w:type="dxa"/>
            <w:gridSpan w:val="2"/>
          </w:tcPr>
          <w:p w:rsidR="00C708E7" w:rsidRDefault="00C708E7">
            <w:pPr>
              <w:rPr>
                <w:lang w:eastAsia="zh-CN"/>
              </w:rPr>
            </w:pPr>
          </w:p>
        </w:tc>
      </w:tr>
      <w:tr w:rsidR="00C708E7">
        <w:tc>
          <w:tcPr>
            <w:tcW w:w="2880" w:type="dxa"/>
            <w:gridSpan w:val="2"/>
          </w:tcPr>
          <w:p w:rsidR="00C708E7" w:rsidRDefault="007F2F17">
            <w:r>
              <w:t>3</w:t>
            </w:r>
          </w:p>
        </w:tc>
        <w:tc>
          <w:tcPr>
            <w:tcW w:w="2880" w:type="dxa"/>
            <w:gridSpan w:val="2"/>
          </w:tcPr>
          <w:p w:rsidR="00C708E7" w:rsidRDefault="007F2F17">
            <w:r>
              <w:t>培训</w:t>
            </w:r>
          </w:p>
        </w:tc>
        <w:tc>
          <w:tcPr>
            <w:tcW w:w="2880" w:type="dxa"/>
            <w:gridSpan w:val="2"/>
          </w:tcPr>
          <w:p w:rsidR="00C708E7" w:rsidRDefault="007F2F17">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C708E7">
        <w:tc>
          <w:tcPr>
            <w:tcW w:w="2880" w:type="dxa"/>
            <w:gridSpan w:val="2"/>
            <w:vMerge w:val="restart"/>
          </w:tcPr>
          <w:p w:rsidR="00C708E7" w:rsidRDefault="007F2F17">
            <w:r>
              <w:t>4</w:t>
            </w:r>
          </w:p>
        </w:tc>
        <w:tc>
          <w:tcPr>
            <w:tcW w:w="2880" w:type="dxa"/>
            <w:gridSpan w:val="2"/>
            <w:vMerge w:val="restart"/>
          </w:tcPr>
          <w:p w:rsidR="00C708E7" w:rsidRDefault="007F2F17">
            <w:r>
              <w:t>知识产权</w:t>
            </w:r>
          </w:p>
        </w:tc>
        <w:tc>
          <w:tcPr>
            <w:tcW w:w="2880" w:type="dxa"/>
            <w:gridSpan w:val="2"/>
          </w:tcPr>
          <w:p w:rsidR="00C708E7" w:rsidRDefault="007F2F17">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4.2</w:t>
            </w:r>
            <w:r>
              <w:rPr>
                <w:lang w:eastAsia="zh-CN"/>
              </w:rPr>
              <w:t>采购人购买产品后，有权对该产品与其他设备进行配套、整合或适当改进，而免受侵犯专利权的</w:t>
            </w:r>
            <w:r>
              <w:rPr>
                <w:lang w:eastAsia="zh-CN"/>
              </w:rPr>
              <w:t>起诉。</w:t>
            </w:r>
          </w:p>
        </w:tc>
      </w:tr>
      <w:tr w:rsidR="00C708E7">
        <w:tc>
          <w:tcPr>
            <w:tcW w:w="2880" w:type="dxa"/>
            <w:gridSpan w:val="2"/>
          </w:tcPr>
          <w:p w:rsidR="00C708E7" w:rsidRDefault="007F2F17">
            <w:r>
              <w:t>5</w:t>
            </w:r>
          </w:p>
        </w:tc>
        <w:tc>
          <w:tcPr>
            <w:tcW w:w="2880" w:type="dxa"/>
            <w:gridSpan w:val="2"/>
          </w:tcPr>
          <w:p w:rsidR="00C708E7" w:rsidRDefault="007F2F17">
            <w:r>
              <w:t>付款方式</w:t>
            </w:r>
          </w:p>
        </w:tc>
        <w:tc>
          <w:tcPr>
            <w:tcW w:w="2880" w:type="dxa"/>
            <w:gridSpan w:val="2"/>
          </w:tcPr>
          <w:p w:rsidR="00C708E7" w:rsidRDefault="007F2F17">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C708E7">
        <w:tc>
          <w:tcPr>
            <w:tcW w:w="2880" w:type="dxa"/>
            <w:gridSpan w:val="2"/>
            <w:vMerge w:val="restart"/>
          </w:tcPr>
          <w:p w:rsidR="00C708E7" w:rsidRDefault="007F2F17">
            <w:r>
              <w:t>6</w:t>
            </w:r>
          </w:p>
        </w:tc>
        <w:tc>
          <w:tcPr>
            <w:tcW w:w="2880" w:type="dxa"/>
            <w:gridSpan w:val="2"/>
            <w:vMerge w:val="restart"/>
          </w:tcPr>
          <w:p w:rsidR="00C708E7" w:rsidRDefault="007F2F17">
            <w:r>
              <w:t>违约责任</w:t>
            </w:r>
          </w:p>
        </w:tc>
        <w:tc>
          <w:tcPr>
            <w:tcW w:w="2880" w:type="dxa"/>
            <w:gridSpan w:val="2"/>
          </w:tcPr>
          <w:p w:rsidR="00C708E7" w:rsidRDefault="007F2F17">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6.2</w:t>
            </w:r>
            <w:r>
              <w:rPr>
                <w:lang w:eastAsia="zh-CN"/>
              </w:rPr>
              <w:t>中标人逾期交货的，将被没收履约保证金并按主管部门相关规定处理。</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7F2F17">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C708E7">
            <w:pPr>
              <w:rPr>
                <w:lang w:eastAsia="zh-CN"/>
              </w:rPr>
            </w:pPr>
          </w:p>
        </w:tc>
      </w:tr>
      <w:tr w:rsidR="00C708E7">
        <w:tc>
          <w:tcPr>
            <w:tcW w:w="2880" w:type="dxa"/>
            <w:gridSpan w:val="2"/>
            <w:vMerge/>
          </w:tcPr>
          <w:p w:rsidR="00C708E7" w:rsidRDefault="00C708E7">
            <w:pPr>
              <w:rPr>
                <w:lang w:eastAsia="zh-CN"/>
              </w:rPr>
            </w:pPr>
          </w:p>
        </w:tc>
        <w:tc>
          <w:tcPr>
            <w:tcW w:w="2880" w:type="dxa"/>
            <w:gridSpan w:val="2"/>
            <w:vMerge/>
          </w:tcPr>
          <w:p w:rsidR="00C708E7" w:rsidRDefault="00C708E7">
            <w:pPr>
              <w:rPr>
                <w:lang w:eastAsia="zh-CN"/>
              </w:rPr>
            </w:pPr>
          </w:p>
        </w:tc>
        <w:tc>
          <w:tcPr>
            <w:tcW w:w="2880" w:type="dxa"/>
            <w:gridSpan w:val="2"/>
          </w:tcPr>
          <w:p w:rsidR="00C708E7" w:rsidRDefault="00C708E7">
            <w:pPr>
              <w:rPr>
                <w:lang w:eastAsia="zh-CN"/>
              </w:rPr>
            </w:pPr>
          </w:p>
        </w:tc>
      </w:tr>
      <w:tr w:rsidR="00C708E7">
        <w:tc>
          <w:tcPr>
            <w:tcW w:w="2880" w:type="dxa"/>
            <w:gridSpan w:val="2"/>
          </w:tcPr>
          <w:p w:rsidR="00C708E7" w:rsidRDefault="007F2F17">
            <w:r>
              <w:t>7</w:t>
            </w:r>
          </w:p>
        </w:tc>
        <w:tc>
          <w:tcPr>
            <w:tcW w:w="2880" w:type="dxa"/>
            <w:gridSpan w:val="2"/>
          </w:tcPr>
          <w:p w:rsidR="00C708E7" w:rsidRDefault="007F2F17">
            <w:r>
              <w:t>数据接口要求</w:t>
            </w:r>
          </w:p>
        </w:tc>
        <w:tc>
          <w:tcPr>
            <w:tcW w:w="2880" w:type="dxa"/>
            <w:gridSpan w:val="2"/>
          </w:tcPr>
          <w:p w:rsidR="00C708E7" w:rsidRDefault="007F2F17">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C708E7">
        <w:tc>
          <w:tcPr>
            <w:tcW w:w="2880" w:type="dxa"/>
            <w:gridSpan w:val="2"/>
          </w:tcPr>
          <w:p w:rsidR="00C708E7" w:rsidRDefault="007F2F17">
            <w:r>
              <w:t>8</w:t>
            </w:r>
          </w:p>
        </w:tc>
        <w:tc>
          <w:tcPr>
            <w:tcW w:w="2880" w:type="dxa"/>
            <w:gridSpan w:val="2"/>
          </w:tcPr>
          <w:p w:rsidR="00C708E7" w:rsidRDefault="007F2F17">
            <w:r>
              <w:t>其他</w:t>
            </w:r>
          </w:p>
        </w:tc>
        <w:tc>
          <w:tcPr>
            <w:tcW w:w="2880" w:type="dxa"/>
            <w:gridSpan w:val="2"/>
          </w:tcPr>
          <w:p w:rsidR="00C708E7" w:rsidRDefault="007F2F17">
            <w:pPr>
              <w:rPr>
                <w:lang w:eastAsia="zh-CN"/>
              </w:rPr>
            </w:pPr>
            <w:r>
              <w:rPr>
                <w:lang w:eastAsia="zh-CN"/>
              </w:rPr>
              <w:t>8.1</w:t>
            </w:r>
            <w:r>
              <w:rPr>
                <w:lang w:eastAsia="zh-CN"/>
              </w:rPr>
              <w:t>投标人应按其投标文件中的承诺，进行其他售后服</w:t>
            </w:r>
            <w:r>
              <w:rPr>
                <w:lang w:eastAsia="zh-CN"/>
              </w:rPr>
              <w:lastRenderedPageBreak/>
              <w:t>务工作。</w:t>
            </w:r>
          </w:p>
        </w:tc>
      </w:tr>
      <w:tr w:rsidR="00C708E7">
        <w:tc>
          <w:tcPr>
            <w:tcW w:w="1440" w:type="dxa"/>
            <w:vMerge w:val="restart"/>
          </w:tcPr>
          <w:p w:rsidR="00C708E7" w:rsidRDefault="007F2F17">
            <w:r>
              <w:lastRenderedPageBreak/>
              <w:t>9</w:t>
            </w:r>
          </w:p>
        </w:tc>
        <w:tc>
          <w:tcPr>
            <w:tcW w:w="1440" w:type="dxa"/>
          </w:tcPr>
          <w:p w:rsidR="00C708E7" w:rsidRDefault="007F2F17">
            <w:r>
              <w:t>配件名称</w:t>
            </w:r>
          </w:p>
        </w:tc>
        <w:tc>
          <w:tcPr>
            <w:tcW w:w="1440" w:type="dxa"/>
          </w:tcPr>
          <w:p w:rsidR="00C708E7" w:rsidRDefault="007F2F17">
            <w:r>
              <w:t>单位</w:t>
            </w:r>
          </w:p>
        </w:tc>
        <w:tc>
          <w:tcPr>
            <w:tcW w:w="1440" w:type="dxa"/>
          </w:tcPr>
          <w:p w:rsidR="00C708E7" w:rsidRDefault="007F2F17">
            <w:r>
              <w:t>单价</w:t>
            </w:r>
          </w:p>
        </w:tc>
        <w:tc>
          <w:tcPr>
            <w:tcW w:w="1440" w:type="dxa"/>
          </w:tcPr>
          <w:p w:rsidR="00C708E7" w:rsidRDefault="007F2F17">
            <w:r>
              <w:t>生产厂商</w:t>
            </w:r>
          </w:p>
        </w:tc>
        <w:tc>
          <w:tcPr>
            <w:tcW w:w="1440" w:type="dxa"/>
          </w:tcPr>
          <w:p w:rsidR="00C708E7" w:rsidRDefault="007F2F17">
            <w:r>
              <w:t>备注</w:t>
            </w:r>
          </w:p>
        </w:tc>
      </w:tr>
      <w:tr w:rsidR="00C708E7">
        <w:tc>
          <w:tcPr>
            <w:tcW w:w="1440" w:type="dxa"/>
            <w:vMerge/>
          </w:tcPr>
          <w:p w:rsidR="00C708E7" w:rsidRDefault="00C708E7"/>
        </w:tc>
        <w:tc>
          <w:tcPr>
            <w:tcW w:w="1440" w:type="dxa"/>
          </w:tcPr>
          <w:p w:rsidR="00C708E7" w:rsidRDefault="00C708E7"/>
        </w:tc>
        <w:tc>
          <w:tcPr>
            <w:tcW w:w="1440" w:type="dxa"/>
          </w:tcPr>
          <w:p w:rsidR="00C708E7" w:rsidRDefault="00C708E7"/>
        </w:tc>
        <w:tc>
          <w:tcPr>
            <w:tcW w:w="1440" w:type="dxa"/>
          </w:tcPr>
          <w:p w:rsidR="00C708E7" w:rsidRDefault="00C708E7"/>
        </w:tc>
        <w:tc>
          <w:tcPr>
            <w:tcW w:w="1440" w:type="dxa"/>
          </w:tcPr>
          <w:p w:rsidR="00C708E7" w:rsidRDefault="00C708E7"/>
        </w:tc>
        <w:tc>
          <w:tcPr>
            <w:tcW w:w="1440" w:type="dxa"/>
          </w:tcPr>
          <w:p w:rsidR="00C708E7" w:rsidRDefault="00C708E7"/>
        </w:tc>
      </w:tr>
    </w:tbl>
    <w:p w:rsidR="007F2F17" w:rsidRDefault="007F2F17"/>
    <w:sectPr w:rsidR="007F2F17"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17" w:rsidRDefault="007F2F17" w:rsidP="00D373C0">
      <w:pPr>
        <w:spacing w:after="0" w:line="240" w:lineRule="auto"/>
      </w:pPr>
      <w:r>
        <w:separator/>
      </w:r>
    </w:p>
  </w:endnote>
  <w:endnote w:type="continuationSeparator" w:id="1">
    <w:p w:rsidR="007F2F17" w:rsidRDefault="007F2F17" w:rsidP="00D37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17" w:rsidRDefault="007F2F17" w:rsidP="00D373C0">
      <w:pPr>
        <w:spacing w:after="0" w:line="240" w:lineRule="auto"/>
      </w:pPr>
      <w:r>
        <w:separator/>
      </w:r>
    </w:p>
  </w:footnote>
  <w:footnote w:type="continuationSeparator" w:id="1">
    <w:p w:rsidR="007F2F17" w:rsidRDefault="007F2F17" w:rsidP="00D373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7F2F17"/>
    <w:rsid w:val="00AA1D8D"/>
    <w:rsid w:val="00B47730"/>
    <w:rsid w:val="00C708E7"/>
    <w:rsid w:val="00CB0664"/>
    <w:rsid w:val="00D373C0"/>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D373C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D373C0"/>
    <w:rPr>
      <w:rFonts w:ascii="宋体" w:eastAsia="宋体" w:hAnsi="宋体"/>
      <w:sz w:val="18"/>
      <w:szCs w:val="18"/>
    </w:rPr>
  </w:style>
  <w:style w:type="paragraph" w:styleId="aff0">
    <w:name w:val="footer"/>
    <w:basedOn w:val="a1"/>
    <w:link w:val="Char6"/>
    <w:uiPriority w:val="99"/>
    <w:semiHidden/>
    <w:unhideWhenUsed/>
    <w:rsid w:val="00D373C0"/>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D373C0"/>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2021-09-15T03:04:00Z</dcterms:modified>
  <cp:category/>
</cp:coreProperties>
</file>