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9A" w:rsidRDefault="0086282B">
      <w:bookmarkStart w:id="0" w:name="_GoBack"/>
      <w:bookmarkEnd w:id="0"/>
      <w:r>
        <w:t>一、具体技术要求</w:t>
      </w:r>
    </w:p>
    <w:tbl>
      <w:tblPr>
        <w:tblStyle w:val="af7"/>
        <w:tblW w:w="0" w:type="auto"/>
        <w:tblLook w:val="04A0" w:firstRow="1" w:lastRow="0" w:firstColumn="1" w:lastColumn="0" w:noHBand="0" w:noVBand="1"/>
      </w:tblPr>
      <w:tblGrid>
        <w:gridCol w:w="2160"/>
        <w:gridCol w:w="2160"/>
        <w:gridCol w:w="2160"/>
        <w:gridCol w:w="2160"/>
      </w:tblGrid>
      <w:tr w:rsidR="001C699A">
        <w:tc>
          <w:tcPr>
            <w:tcW w:w="2160" w:type="dxa"/>
          </w:tcPr>
          <w:p w:rsidR="001C699A" w:rsidRDefault="0086282B">
            <w:r>
              <w:t>序号</w:t>
            </w:r>
          </w:p>
        </w:tc>
        <w:tc>
          <w:tcPr>
            <w:tcW w:w="2160" w:type="dxa"/>
          </w:tcPr>
          <w:p w:rsidR="001C699A" w:rsidRDefault="0086282B">
            <w:r>
              <w:t>货物名称</w:t>
            </w:r>
          </w:p>
        </w:tc>
        <w:tc>
          <w:tcPr>
            <w:tcW w:w="4320" w:type="dxa"/>
            <w:gridSpan w:val="2"/>
          </w:tcPr>
          <w:p w:rsidR="001C699A" w:rsidRDefault="0086282B">
            <w:r>
              <w:t>技术要求</w:t>
            </w:r>
          </w:p>
        </w:tc>
      </w:tr>
      <w:tr w:rsidR="001C699A">
        <w:tc>
          <w:tcPr>
            <w:tcW w:w="4320" w:type="dxa"/>
            <w:gridSpan w:val="2"/>
          </w:tcPr>
          <w:p w:rsidR="001C699A" w:rsidRDefault="0086282B">
            <w:r>
              <w:t>总体要求</w:t>
            </w:r>
          </w:p>
        </w:tc>
        <w:tc>
          <w:tcPr>
            <w:tcW w:w="4320" w:type="dxa"/>
            <w:gridSpan w:val="2"/>
          </w:tcPr>
          <w:p w:rsidR="001C699A" w:rsidRDefault="0086282B" w:rsidP="003B5C59">
            <w:r>
              <w:t>1</w:t>
            </w:r>
            <w:r>
              <w:t>、</w:t>
            </w:r>
            <w:r>
              <w:tab/>
            </w:r>
            <w:r>
              <w:t>内置</w:t>
            </w:r>
            <w:r>
              <w:t>管芯，光谱范围：</w:t>
            </w:r>
            <w:r>
              <w:t>185-980nm</w:t>
            </w:r>
            <w:r>
              <w:t>；</w:t>
            </w:r>
            <w:r>
              <w:br/>
            </w:r>
            <w:r>
              <w:br/>
              <w:t>2</w:t>
            </w:r>
            <w:r>
              <w:t>、</w:t>
            </w:r>
            <w:r>
              <w:tab/>
            </w:r>
            <w:r>
              <w:t>上升时间：</w:t>
            </w:r>
            <w:r>
              <w:t>≦2.2ns</w:t>
            </w:r>
            <w:r>
              <w:t>，二级制冷，暗计数：</w:t>
            </w:r>
            <w:r>
              <w:t>≦50CPS@-10℃</w:t>
            </w:r>
            <w:r>
              <w:t>；</w:t>
            </w:r>
            <w:r>
              <w:br/>
            </w:r>
            <w:r>
              <w:br/>
              <w:t>3</w:t>
            </w:r>
            <w:r>
              <w:t>、</w:t>
            </w:r>
            <w:r>
              <w:tab/>
            </w:r>
            <w:r>
              <w:t>高压电源含制冷驱动及制冷</w:t>
            </w:r>
            <w:r>
              <w:t>PMT</w:t>
            </w:r>
            <w:r>
              <w:t>外壳。</w:t>
            </w:r>
            <w:r>
              <w:br/>
            </w:r>
            <w:r>
              <w:br/>
              <w:t>4</w:t>
            </w:r>
            <w:r>
              <w:t>、</w:t>
            </w:r>
            <w:r w:rsidR="003B5C59">
              <w:rPr>
                <w:rFonts w:hint="eastAsia"/>
                <w:lang w:eastAsia="zh-CN"/>
              </w:rPr>
              <w:t>优于</w:t>
            </w:r>
            <w:r>
              <w:t>320mm</w:t>
            </w:r>
            <w:r>
              <w:t>焦距影像校正单色仪，</w:t>
            </w:r>
            <w:r>
              <w:t>C-T</w:t>
            </w:r>
            <w:r>
              <w:t>光路结构设计，双狭缝入口，双狭缝出口；</w:t>
            </w:r>
            <w:r>
              <w:br/>
            </w:r>
            <w:r>
              <w:br/>
              <w:t>5</w:t>
            </w:r>
            <w:r>
              <w:t>、</w:t>
            </w:r>
            <w:r>
              <w:tab/>
            </w:r>
            <w:proofErr w:type="spellStart"/>
            <w:r>
              <w:t>波长准确度</w:t>
            </w:r>
            <w:proofErr w:type="spellEnd"/>
            <w:r>
              <w:t>：</w:t>
            </w:r>
            <w:r>
              <w:t>±0.2nm</w:t>
            </w:r>
            <w:r>
              <w:t>；波长重复性：</w:t>
            </w:r>
            <w:r>
              <w:t>±0.1nm</w:t>
            </w:r>
            <w:r>
              <w:t>；</w:t>
            </w:r>
            <w:r>
              <w:br/>
            </w:r>
            <w:r>
              <w:br/>
              <w:t>6</w:t>
            </w:r>
            <w:r>
              <w:t>、</w:t>
            </w:r>
            <w:r>
              <w:tab/>
            </w:r>
            <w:r>
              <w:t>三光栅结构，光栅尺寸需</w:t>
            </w:r>
            <w:r>
              <w:t>≥</w:t>
            </w:r>
            <w:r>
              <w:t>：</w:t>
            </w:r>
            <w:r>
              <w:t>68mm×68mm</w:t>
            </w:r>
            <w:r>
              <w:t>，（</w:t>
            </w:r>
            <w:r>
              <w:t>1200g/mm@300nm</w:t>
            </w:r>
            <w:r>
              <w:t>闪耀，</w:t>
            </w:r>
            <w:r>
              <w:t>200-600nm</w:t>
            </w:r>
            <w:r>
              <w:t>，</w:t>
            </w:r>
            <w:r>
              <w:t>600g/mm@500nm</w:t>
            </w:r>
            <w:r>
              <w:t>闪耀，</w:t>
            </w:r>
            <w:r>
              <w:t>330-1000nm</w:t>
            </w:r>
            <w:r>
              <w:t>），覆盖范围：</w:t>
            </w:r>
            <w:r>
              <w:t>200-1000nm</w:t>
            </w:r>
            <w:r>
              <w:t>。</w:t>
            </w:r>
            <w:r>
              <w:br/>
            </w:r>
            <w:r>
              <w:br/>
            </w:r>
          </w:p>
        </w:tc>
      </w:tr>
      <w:tr w:rsidR="001C699A">
        <w:tc>
          <w:tcPr>
            <w:tcW w:w="2160" w:type="dxa"/>
          </w:tcPr>
          <w:p w:rsidR="001C699A" w:rsidRDefault="0086282B">
            <w:r>
              <w:t>2</w:t>
            </w:r>
          </w:p>
        </w:tc>
        <w:tc>
          <w:tcPr>
            <w:tcW w:w="2160" w:type="dxa"/>
          </w:tcPr>
          <w:p w:rsidR="001C699A" w:rsidRDefault="0086282B">
            <w:r>
              <w:t>主机要求</w:t>
            </w:r>
          </w:p>
        </w:tc>
        <w:tc>
          <w:tcPr>
            <w:tcW w:w="4320" w:type="dxa"/>
            <w:gridSpan w:val="2"/>
          </w:tcPr>
          <w:p w:rsidR="001C699A" w:rsidRDefault="001C699A"/>
        </w:tc>
      </w:tr>
      <w:tr w:rsidR="001C699A">
        <w:tc>
          <w:tcPr>
            <w:tcW w:w="2160" w:type="dxa"/>
          </w:tcPr>
          <w:p w:rsidR="001C699A" w:rsidRDefault="0086282B">
            <w:r>
              <w:t>2</w:t>
            </w:r>
          </w:p>
        </w:tc>
        <w:tc>
          <w:tcPr>
            <w:tcW w:w="2160" w:type="dxa"/>
          </w:tcPr>
          <w:p w:rsidR="001C699A" w:rsidRDefault="0086282B">
            <w:r>
              <w:t>附属设备要求</w:t>
            </w:r>
          </w:p>
        </w:tc>
        <w:tc>
          <w:tcPr>
            <w:tcW w:w="4320" w:type="dxa"/>
            <w:gridSpan w:val="2"/>
          </w:tcPr>
          <w:p w:rsidR="001C699A" w:rsidRDefault="001C699A"/>
        </w:tc>
      </w:tr>
      <w:tr w:rsidR="001C699A">
        <w:tc>
          <w:tcPr>
            <w:tcW w:w="8640" w:type="dxa"/>
            <w:gridSpan w:val="4"/>
          </w:tcPr>
          <w:p w:rsidR="001C699A" w:rsidRDefault="0086282B">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1C699A">
        <w:tc>
          <w:tcPr>
            <w:tcW w:w="2160" w:type="dxa"/>
          </w:tcPr>
          <w:p w:rsidR="001C699A" w:rsidRDefault="0086282B">
            <w:proofErr w:type="spellStart"/>
            <w:r>
              <w:t>序号</w:t>
            </w:r>
            <w:proofErr w:type="spellEnd"/>
          </w:p>
        </w:tc>
        <w:tc>
          <w:tcPr>
            <w:tcW w:w="2160" w:type="dxa"/>
          </w:tcPr>
          <w:p w:rsidR="001C699A" w:rsidRDefault="0086282B">
            <w:r>
              <w:t>名称</w:t>
            </w:r>
          </w:p>
        </w:tc>
        <w:tc>
          <w:tcPr>
            <w:tcW w:w="2160" w:type="dxa"/>
          </w:tcPr>
          <w:p w:rsidR="001C699A" w:rsidRDefault="0086282B">
            <w:r>
              <w:t>单位</w:t>
            </w:r>
          </w:p>
        </w:tc>
        <w:tc>
          <w:tcPr>
            <w:tcW w:w="2160" w:type="dxa"/>
          </w:tcPr>
          <w:p w:rsidR="001C699A" w:rsidRDefault="0086282B">
            <w:r>
              <w:t>数量</w:t>
            </w:r>
          </w:p>
        </w:tc>
      </w:tr>
      <w:tr w:rsidR="001C699A">
        <w:tc>
          <w:tcPr>
            <w:tcW w:w="2160" w:type="dxa"/>
          </w:tcPr>
          <w:p w:rsidR="001C699A" w:rsidRDefault="0086282B">
            <w:r>
              <w:t>1</w:t>
            </w:r>
          </w:p>
        </w:tc>
        <w:tc>
          <w:tcPr>
            <w:tcW w:w="2160" w:type="dxa"/>
          </w:tcPr>
          <w:p w:rsidR="001C699A" w:rsidRDefault="0086282B">
            <w:r>
              <w:t>主机</w:t>
            </w:r>
          </w:p>
        </w:tc>
        <w:tc>
          <w:tcPr>
            <w:tcW w:w="2160" w:type="dxa"/>
          </w:tcPr>
          <w:p w:rsidR="001C699A" w:rsidRDefault="0086282B">
            <w:r>
              <w:t>台</w:t>
            </w:r>
          </w:p>
        </w:tc>
        <w:tc>
          <w:tcPr>
            <w:tcW w:w="2160" w:type="dxa"/>
          </w:tcPr>
          <w:p w:rsidR="001C699A" w:rsidRDefault="0086282B">
            <w:r>
              <w:t>1</w:t>
            </w:r>
          </w:p>
        </w:tc>
      </w:tr>
    </w:tbl>
    <w:p w:rsidR="001C699A" w:rsidRDefault="0086282B">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1C699A">
        <w:tc>
          <w:tcPr>
            <w:tcW w:w="2880" w:type="dxa"/>
            <w:gridSpan w:val="2"/>
          </w:tcPr>
          <w:p w:rsidR="001C699A" w:rsidRDefault="0086282B">
            <w:r>
              <w:t>序号</w:t>
            </w:r>
          </w:p>
        </w:tc>
        <w:tc>
          <w:tcPr>
            <w:tcW w:w="2880" w:type="dxa"/>
            <w:gridSpan w:val="2"/>
          </w:tcPr>
          <w:p w:rsidR="001C699A" w:rsidRDefault="0086282B">
            <w:r>
              <w:t>目录</w:t>
            </w:r>
          </w:p>
        </w:tc>
        <w:tc>
          <w:tcPr>
            <w:tcW w:w="2880" w:type="dxa"/>
            <w:gridSpan w:val="2"/>
          </w:tcPr>
          <w:p w:rsidR="001C699A" w:rsidRDefault="0086282B">
            <w:r>
              <w:t>商务要求</w:t>
            </w:r>
          </w:p>
        </w:tc>
      </w:tr>
      <w:tr w:rsidR="001C699A">
        <w:tc>
          <w:tcPr>
            <w:tcW w:w="8640" w:type="dxa"/>
            <w:gridSpan w:val="6"/>
          </w:tcPr>
          <w:p w:rsidR="001C699A" w:rsidRDefault="0086282B">
            <w:pPr>
              <w:rPr>
                <w:lang w:eastAsia="zh-CN"/>
              </w:rPr>
            </w:pPr>
            <w:r>
              <w:rPr>
                <w:lang w:eastAsia="zh-CN"/>
              </w:rPr>
              <w:t>（一）免费保修期内售后服务要求</w:t>
            </w:r>
          </w:p>
        </w:tc>
      </w:tr>
      <w:tr w:rsidR="001C699A">
        <w:tc>
          <w:tcPr>
            <w:tcW w:w="2880" w:type="dxa"/>
            <w:gridSpan w:val="2"/>
            <w:vMerge w:val="restart"/>
          </w:tcPr>
          <w:p w:rsidR="001C699A" w:rsidRDefault="0086282B">
            <w:r>
              <w:t>1</w:t>
            </w:r>
          </w:p>
        </w:tc>
        <w:tc>
          <w:tcPr>
            <w:tcW w:w="2880" w:type="dxa"/>
            <w:gridSpan w:val="2"/>
            <w:vMerge w:val="restart"/>
          </w:tcPr>
          <w:p w:rsidR="001C699A" w:rsidRDefault="0086282B">
            <w:r>
              <w:t>维修及维护服务</w:t>
            </w:r>
          </w:p>
        </w:tc>
        <w:tc>
          <w:tcPr>
            <w:tcW w:w="2880" w:type="dxa"/>
            <w:gridSpan w:val="2"/>
          </w:tcPr>
          <w:p w:rsidR="0085786E" w:rsidRDefault="0085786E" w:rsidP="0085786E">
            <w:pPr>
              <w:rPr>
                <w:lang w:eastAsia="zh-CN"/>
              </w:rPr>
            </w:pPr>
            <w:r>
              <w:rPr>
                <w:lang w:eastAsia="zh-CN"/>
              </w:rPr>
              <w:t>1.所投货物（</w:t>
            </w:r>
            <w:proofErr w:type="gramStart"/>
            <w:r>
              <w:rPr>
                <w:lang w:eastAsia="zh-CN"/>
              </w:rPr>
              <w:t>含标准</w:t>
            </w:r>
            <w:proofErr w:type="gramEnd"/>
            <w:r>
              <w:rPr>
                <w:lang w:eastAsia="zh-CN"/>
              </w:rPr>
              <w:t>配置及可选配件）免费保修期</w:t>
            </w:r>
          </w:p>
          <w:p w:rsidR="001C699A" w:rsidRDefault="0085786E" w:rsidP="0085786E">
            <w:pPr>
              <w:rPr>
                <w:lang w:eastAsia="zh-CN"/>
              </w:rPr>
            </w:pPr>
            <w:r>
              <w:rPr>
                <w:lang w:eastAsia="zh-CN"/>
              </w:rPr>
              <w:t>3</w:t>
            </w:r>
            <w:r>
              <w:rPr>
                <w:rFonts w:hint="eastAsia"/>
                <w:lang w:eastAsia="zh-CN"/>
              </w:rPr>
              <w:t>年</w:t>
            </w:r>
            <w:r>
              <w:rPr>
                <w:lang w:eastAsia="zh-CN"/>
              </w:rPr>
              <w:t>,时间</w:t>
            </w:r>
            <w:proofErr w:type="gramStart"/>
            <w:r>
              <w:rPr>
                <w:lang w:eastAsia="zh-CN"/>
              </w:rPr>
              <w:t>自最终</w:t>
            </w:r>
            <w:proofErr w:type="gramEnd"/>
            <w:r>
              <w:rPr>
                <w:lang w:eastAsia="zh-CN"/>
              </w:rPr>
              <w:t>验收合格并交付使用之日起计算。并提供设备原厂服务，（全保修所有部件及软件）终身维修。</w:t>
            </w:r>
          </w:p>
        </w:tc>
      </w:tr>
      <w:tr w:rsidR="0085786E">
        <w:tc>
          <w:tcPr>
            <w:tcW w:w="2880" w:type="dxa"/>
            <w:gridSpan w:val="2"/>
            <w:vMerge/>
          </w:tcPr>
          <w:p w:rsidR="0085786E" w:rsidRDefault="0085786E">
            <w:pPr>
              <w:rPr>
                <w:lang w:eastAsia="zh-CN"/>
              </w:rPr>
            </w:pPr>
          </w:p>
        </w:tc>
        <w:tc>
          <w:tcPr>
            <w:tcW w:w="2880" w:type="dxa"/>
            <w:gridSpan w:val="2"/>
            <w:vMerge/>
          </w:tcPr>
          <w:p w:rsidR="0085786E" w:rsidRDefault="0085786E">
            <w:pPr>
              <w:rPr>
                <w:lang w:eastAsia="zh-CN"/>
              </w:rPr>
            </w:pPr>
          </w:p>
        </w:tc>
        <w:tc>
          <w:tcPr>
            <w:tcW w:w="2880" w:type="dxa"/>
            <w:gridSpan w:val="2"/>
          </w:tcPr>
          <w:p w:rsidR="0085786E" w:rsidRDefault="0085786E">
            <w:pPr>
              <w:rPr>
                <w:lang w:eastAsia="zh-CN"/>
              </w:rPr>
            </w:pPr>
            <w:r>
              <w:rPr>
                <w:lang w:eastAsia="zh-CN"/>
              </w:rPr>
              <w:t>★1.1 一般情况下国产货物自签订合同之日起 30 日历日内、进口货物自60日历日内交货并安装调试交付验</w:t>
            </w:r>
            <w:r>
              <w:rPr>
                <w:lang w:eastAsia="zh-CN"/>
              </w:rPr>
              <w:lastRenderedPageBreak/>
              <w:t>收，特殊情况下国产货物可延迟至 60 日、进口设备可延迟至 90 日交货。</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1.2</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★1.4</w:t>
            </w:r>
            <w:r>
              <w:rPr>
                <w:lang w:eastAsia="zh-CN"/>
              </w:rPr>
              <w:t>提供设备原厂服务，负</w:t>
            </w:r>
            <w:r>
              <w:rPr>
                <w:lang w:eastAsia="zh-CN"/>
              </w:rPr>
              <w:t>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1C699A">
        <w:tc>
          <w:tcPr>
            <w:tcW w:w="2880" w:type="dxa"/>
            <w:gridSpan w:val="2"/>
          </w:tcPr>
          <w:p w:rsidR="001C699A" w:rsidRDefault="0086282B">
            <w:r>
              <w:t>2</w:t>
            </w:r>
          </w:p>
        </w:tc>
        <w:tc>
          <w:tcPr>
            <w:tcW w:w="2880" w:type="dxa"/>
            <w:gridSpan w:val="2"/>
          </w:tcPr>
          <w:p w:rsidR="001C699A" w:rsidRDefault="0086282B">
            <w:r>
              <w:t>质量保证</w:t>
            </w:r>
          </w:p>
        </w:tc>
        <w:tc>
          <w:tcPr>
            <w:tcW w:w="2880" w:type="dxa"/>
            <w:gridSpan w:val="2"/>
          </w:tcPr>
          <w:p w:rsidR="001C699A" w:rsidRDefault="0086282B">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proofErr w:type="spellStart"/>
            <w:r>
              <w:t>注：年开机率</w:t>
            </w:r>
            <w:proofErr w:type="spellEnd"/>
            <w:r>
              <w:t>=</w:t>
            </w:r>
            <w:r>
              <w:t>（</w:t>
            </w:r>
            <w:r>
              <w:t>365-</w:t>
            </w:r>
            <w:r>
              <w:t>停机天数）</w:t>
            </w:r>
            <w:r>
              <w:t>/365</w:t>
            </w:r>
            <w:r>
              <w:t>）</w:t>
            </w:r>
          </w:p>
        </w:tc>
      </w:tr>
      <w:tr w:rsidR="001C699A">
        <w:tc>
          <w:tcPr>
            <w:tcW w:w="8640" w:type="dxa"/>
            <w:gridSpan w:val="6"/>
          </w:tcPr>
          <w:p w:rsidR="001C699A" w:rsidRDefault="0086282B">
            <w:pPr>
              <w:rPr>
                <w:lang w:eastAsia="zh-CN"/>
              </w:rPr>
            </w:pPr>
            <w:r>
              <w:rPr>
                <w:lang w:eastAsia="zh-CN"/>
              </w:rPr>
              <w:t>（二）免费保修期外售后服务要求</w:t>
            </w:r>
          </w:p>
        </w:tc>
      </w:tr>
      <w:tr w:rsidR="001C699A">
        <w:tc>
          <w:tcPr>
            <w:tcW w:w="2880" w:type="dxa"/>
            <w:gridSpan w:val="2"/>
            <w:vMerge w:val="restart"/>
          </w:tcPr>
          <w:p w:rsidR="001C699A" w:rsidRDefault="0086282B">
            <w:r>
              <w:t>1</w:t>
            </w:r>
          </w:p>
        </w:tc>
        <w:tc>
          <w:tcPr>
            <w:tcW w:w="2880" w:type="dxa"/>
            <w:gridSpan w:val="2"/>
            <w:vMerge w:val="restart"/>
          </w:tcPr>
          <w:p w:rsidR="001C699A" w:rsidRDefault="0086282B">
            <w:r>
              <w:t>服务内容及要求</w:t>
            </w:r>
          </w:p>
        </w:tc>
        <w:tc>
          <w:tcPr>
            <w:tcW w:w="2880" w:type="dxa"/>
            <w:gridSpan w:val="2"/>
          </w:tcPr>
          <w:p w:rsidR="001C699A" w:rsidRDefault="0086282B">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1.3</w:t>
            </w:r>
            <w:r>
              <w:rPr>
                <w:lang w:eastAsia="zh-CN"/>
              </w:rPr>
              <w:t>维修的货物经采购人验收合格，且设备制造商提供维修专用发票后，采购人支付维修费用。</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1.5</w:t>
            </w:r>
            <w:r>
              <w:rPr>
                <w:lang w:eastAsia="zh-CN"/>
              </w:rPr>
              <w:t>投标人及设备制造商不得以任何理由不按时进行维修，不得要</w:t>
            </w:r>
            <w:r>
              <w:rPr>
                <w:lang w:eastAsia="zh-CN"/>
              </w:rPr>
              <w:t>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1C699A">
        <w:tc>
          <w:tcPr>
            <w:tcW w:w="8640" w:type="dxa"/>
            <w:gridSpan w:val="6"/>
          </w:tcPr>
          <w:p w:rsidR="001C699A" w:rsidRDefault="0086282B">
            <w:r>
              <w:t>（</w:t>
            </w:r>
            <w:proofErr w:type="spellStart"/>
            <w:r>
              <w:t>三）其他商务要求</w:t>
            </w:r>
            <w:proofErr w:type="spellEnd"/>
          </w:p>
        </w:tc>
      </w:tr>
      <w:tr w:rsidR="001C699A">
        <w:tc>
          <w:tcPr>
            <w:tcW w:w="2880" w:type="dxa"/>
            <w:gridSpan w:val="2"/>
            <w:vMerge w:val="restart"/>
          </w:tcPr>
          <w:p w:rsidR="001C699A" w:rsidRDefault="0086282B">
            <w:r>
              <w:t>1</w:t>
            </w:r>
          </w:p>
        </w:tc>
        <w:tc>
          <w:tcPr>
            <w:tcW w:w="2880" w:type="dxa"/>
            <w:gridSpan w:val="2"/>
            <w:vMerge w:val="restart"/>
          </w:tcPr>
          <w:p w:rsidR="001C699A" w:rsidRDefault="0086282B">
            <w:r>
              <w:t>交货条件</w:t>
            </w:r>
          </w:p>
        </w:tc>
        <w:tc>
          <w:tcPr>
            <w:tcW w:w="2880" w:type="dxa"/>
            <w:gridSpan w:val="2"/>
          </w:tcPr>
          <w:p w:rsidR="001C699A" w:rsidRDefault="0086282B">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1.2</w:t>
            </w:r>
            <w:r>
              <w:rPr>
                <w:lang w:eastAsia="zh-CN"/>
              </w:rPr>
              <w:t>签订合同后，如涉及机房装修改造，需立即向医院出具机房装修要求的各种资料。</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r>
              <w:rPr>
                <w:lang w:eastAsia="zh-CN"/>
              </w:rPr>
              <w:t>1.3</w:t>
            </w:r>
            <w:r>
              <w:rPr>
                <w:lang w:eastAsia="zh-CN"/>
              </w:rPr>
              <w:t>投标人应提供货物的技</w:t>
            </w:r>
            <w:r>
              <w:rPr>
                <w:lang w:eastAsia="zh-CN"/>
              </w:rPr>
              <w:lastRenderedPageBreak/>
              <w:t>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1C699A">
        <w:tc>
          <w:tcPr>
            <w:tcW w:w="2880" w:type="dxa"/>
            <w:gridSpan w:val="2"/>
            <w:vMerge/>
          </w:tcPr>
          <w:p w:rsidR="001C699A" w:rsidRDefault="001C699A"/>
        </w:tc>
        <w:tc>
          <w:tcPr>
            <w:tcW w:w="2880" w:type="dxa"/>
            <w:gridSpan w:val="2"/>
            <w:vMerge/>
          </w:tcPr>
          <w:p w:rsidR="001C699A" w:rsidRDefault="001C699A"/>
        </w:tc>
        <w:tc>
          <w:tcPr>
            <w:tcW w:w="2880" w:type="dxa"/>
            <w:gridSpan w:val="2"/>
          </w:tcPr>
          <w:p w:rsidR="001C699A" w:rsidRDefault="0086282B">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1.5</w:t>
            </w:r>
            <w:r>
              <w:rPr>
                <w:lang w:eastAsia="zh-CN"/>
              </w:rPr>
              <w:t>如涉及机房装修改造，供应商应提供机房内与安装设备直接相关的器具和部件，包括从配电箱到主机的电缆线，专用</w:t>
            </w:r>
            <w:r>
              <w:rPr>
                <w:lang w:eastAsia="zh-CN"/>
              </w:rPr>
              <w:t>导轨吊架</w:t>
            </w:r>
            <w:proofErr w:type="gramStart"/>
            <w:r>
              <w:rPr>
                <w:lang w:eastAsia="zh-CN"/>
              </w:rPr>
              <w:t>和地梁钢结构</w:t>
            </w:r>
            <w:proofErr w:type="gramEnd"/>
            <w:r>
              <w:rPr>
                <w:lang w:eastAsia="zh-CN"/>
              </w:rPr>
              <w:t>等设备专用配套配件，采购人仅负责通用要求的放射防护装修。</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1C699A">
            <w:pPr>
              <w:rPr>
                <w:lang w:eastAsia="zh-CN"/>
              </w:rPr>
            </w:pPr>
          </w:p>
        </w:tc>
      </w:tr>
      <w:tr w:rsidR="001C699A">
        <w:tc>
          <w:tcPr>
            <w:tcW w:w="2880" w:type="dxa"/>
            <w:gridSpan w:val="2"/>
            <w:vMerge w:val="restart"/>
          </w:tcPr>
          <w:p w:rsidR="001C699A" w:rsidRDefault="0086282B">
            <w:r>
              <w:t>2</w:t>
            </w:r>
          </w:p>
        </w:tc>
        <w:tc>
          <w:tcPr>
            <w:tcW w:w="2880" w:type="dxa"/>
            <w:gridSpan w:val="2"/>
            <w:vMerge w:val="restart"/>
          </w:tcPr>
          <w:p w:rsidR="001C699A" w:rsidRDefault="0086282B">
            <w:r>
              <w:t>运输、安装和验收</w:t>
            </w:r>
          </w:p>
        </w:tc>
        <w:tc>
          <w:tcPr>
            <w:tcW w:w="2880" w:type="dxa"/>
            <w:gridSpan w:val="2"/>
          </w:tcPr>
          <w:p w:rsidR="001C699A" w:rsidRDefault="0086282B">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w:t>
            </w:r>
            <w:r>
              <w:rPr>
                <w:lang w:eastAsia="zh-CN"/>
              </w:rPr>
              <w:t>完毕。</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2.5</w:t>
            </w:r>
            <w:r>
              <w:rPr>
                <w:lang w:eastAsia="zh-CN"/>
              </w:rPr>
              <w:t>设备安装过程中不得破坏已有设备、器具和装修，如有损坏，需无条件恢复原状。</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2.7</w:t>
            </w:r>
            <w:r>
              <w:rPr>
                <w:lang w:eastAsia="zh-CN"/>
              </w:rPr>
              <w:t>医疗设备的包装箱使用后由中标（成交）供应商负责处理。</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2.8</w:t>
            </w:r>
            <w:r>
              <w:rPr>
                <w:lang w:eastAsia="zh-CN"/>
              </w:rPr>
              <w:t>废气排放、排污等接口无条件改造为医院已有标准和制式。</w:t>
            </w:r>
          </w:p>
        </w:tc>
      </w:tr>
      <w:tr w:rsidR="001C699A">
        <w:tc>
          <w:tcPr>
            <w:tcW w:w="2880" w:type="dxa"/>
            <w:gridSpan w:val="2"/>
          </w:tcPr>
          <w:p w:rsidR="001C699A" w:rsidRDefault="001C699A">
            <w:pPr>
              <w:rPr>
                <w:lang w:eastAsia="zh-CN"/>
              </w:rPr>
            </w:pPr>
          </w:p>
        </w:tc>
        <w:tc>
          <w:tcPr>
            <w:tcW w:w="2880" w:type="dxa"/>
            <w:gridSpan w:val="2"/>
          </w:tcPr>
          <w:p w:rsidR="001C699A" w:rsidRDefault="001C699A">
            <w:pPr>
              <w:rPr>
                <w:lang w:eastAsia="zh-CN"/>
              </w:rPr>
            </w:pPr>
          </w:p>
        </w:tc>
        <w:tc>
          <w:tcPr>
            <w:tcW w:w="2880" w:type="dxa"/>
            <w:gridSpan w:val="2"/>
          </w:tcPr>
          <w:p w:rsidR="001C699A" w:rsidRDefault="001C699A">
            <w:pPr>
              <w:rPr>
                <w:lang w:eastAsia="zh-CN"/>
              </w:rPr>
            </w:pPr>
          </w:p>
        </w:tc>
      </w:tr>
      <w:tr w:rsidR="001C699A">
        <w:tc>
          <w:tcPr>
            <w:tcW w:w="2880" w:type="dxa"/>
            <w:gridSpan w:val="2"/>
          </w:tcPr>
          <w:p w:rsidR="001C699A" w:rsidRDefault="0086282B">
            <w:r>
              <w:t>3</w:t>
            </w:r>
          </w:p>
        </w:tc>
        <w:tc>
          <w:tcPr>
            <w:tcW w:w="2880" w:type="dxa"/>
            <w:gridSpan w:val="2"/>
          </w:tcPr>
          <w:p w:rsidR="001C699A" w:rsidRDefault="0086282B">
            <w:r>
              <w:t>培训</w:t>
            </w:r>
          </w:p>
        </w:tc>
        <w:tc>
          <w:tcPr>
            <w:tcW w:w="2880" w:type="dxa"/>
            <w:gridSpan w:val="2"/>
          </w:tcPr>
          <w:p w:rsidR="001C699A" w:rsidRDefault="0086282B">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lastRenderedPageBreak/>
              <w:t>版本操作教程及操作视频、电子说明书等</w:t>
            </w:r>
          </w:p>
        </w:tc>
      </w:tr>
      <w:tr w:rsidR="001C699A">
        <w:tc>
          <w:tcPr>
            <w:tcW w:w="2880" w:type="dxa"/>
            <w:gridSpan w:val="2"/>
            <w:vMerge w:val="restart"/>
          </w:tcPr>
          <w:p w:rsidR="001C699A" w:rsidRDefault="0086282B">
            <w:r>
              <w:lastRenderedPageBreak/>
              <w:t>4</w:t>
            </w:r>
          </w:p>
        </w:tc>
        <w:tc>
          <w:tcPr>
            <w:tcW w:w="2880" w:type="dxa"/>
            <w:gridSpan w:val="2"/>
            <w:vMerge w:val="restart"/>
          </w:tcPr>
          <w:p w:rsidR="001C699A" w:rsidRDefault="0086282B">
            <w:r>
              <w:t>知识产权</w:t>
            </w:r>
          </w:p>
        </w:tc>
        <w:tc>
          <w:tcPr>
            <w:tcW w:w="2880" w:type="dxa"/>
            <w:gridSpan w:val="2"/>
          </w:tcPr>
          <w:p w:rsidR="001C699A" w:rsidRDefault="0086282B">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4.2</w:t>
            </w:r>
            <w:r>
              <w:rPr>
                <w:lang w:eastAsia="zh-CN"/>
              </w:rPr>
              <w:t>采购人购买产品后，有权对该产品与其他设备进行配套、整合或适当改进，而免受侵犯专利权的起诉。</w:t>
            </w:r>
          </w:p>
        </w:tc>
      </w:tr>
      <w:tr w:rsidR="001C699A">
        <w:tc>
          <w:tcPr>
            <w:tcW w:w="2880" w:type="dxa"/>
            <w:gridSpan w:val="2"/>
          </w:tcPr>
          <w:p w:rsidR="001C699A" w:rsidRDefault="0086282B">
            <w:r>
              <w:t>5</w:t>
            </w:r>
          </w:p>
        </w:tc>
        <w:tc>
          <w:tcPr>
            <w:tcW w:w="2880" w:type="dxa"/>
            <w:gridSpan w:val="2"/>
          </w:tcPr>
          <w:p w:rsidR="001C699A" w:rsidRDefault="0086282B">
            <w:r>
              <w:t>付款方式</w:t>
            </w:r>
          </w:p>
        </w:tc>
        <w:tc>
          <w:tcPr>
            <w:tcW w:w="2880" w:type="dxa"/>
            <w:gridSpan w:val="2"/>
          </w:tcPr>
          <w:p w:rsidR="001C699A" w:rsidRDefault="0086282B">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w:t>
            </w:r>
            <w:r>
              <w:rPr>
                <w:lang w:eastAsia="zh-CN"/>
              </w:rPr>
              <w:t>采购人确认产品质量无问题及售后服务达标后，甲方无息返还乙方质保金。</w:t>
            </w:r>
          </w:p>
        </w:tc>
      </w:tr>
      <w:tr w:rsidR="001C699A">
        <w:tc>
          <w:tcPr>
            <w:tcW w:w="2880" w:type="dxa"/>
            <w:gridSpan w:val="2"/>
            <w:vMerge w:val="restart"/>
          </w:tcPr>
          <w:p w:rsidR="001C699A" w:rsidRDefault="0086282B">
            <w:r>
              <w:t>6</w:t>
            </w:r>
          </w:p>
        </w:tc>
        <w:tc>
          <w:tcPr>
            <w:tcW w:w="2880" w:type="dxa"/>
            <w:gridSpan w:val="2"/>
            <w:vMerge w:val="restart"/>
          </w:tcPr>
          <w:p w:rsidR="001C699A" w:rsidRDefault="0086282B">
            <w:r>
              <w:t>违约责任</w:t>
            </w:r>
          </w:p>
        </w:tc>
        <w:tc>
          <w:tcPr>
            <w:tcW w:w="2880" w:type="dxa"/>
            <w:gridSpan w:val="2"/>
          </w:tcPr>
          <w:p w:rsidR="001C699A" w:rsidRDefault="0086282B">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6.2</w:t>
            </w:r>
            <w:r>
              <w:rPr>
                <w:lang w:eastAsia="zh-CN"/>
              </w:rPr>
              <w:t>中标人逾期交货的，将被没收履约保证金并按主管部门相关规定处理。</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86282B">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1C699A">
            <w:pPr>
              <w:rPr>
                <w:lang w:eastAsia="zh-CN"/>
              </w:rPr>
            </w:pPr>
          </w:p>
        </w:tc>
      </w:tr>
      <w:tr w:rsidR="001C699A">
        <w:tc>
          <w:tcPr>
            <w:tcW w:w="2880" w:type="dxa"/>
            <w:gridSpan w:val="2"/>
            <w:vMerge/>
          </w:tcPr>
          <w:p w:rsidR="001C699A" w:rsidRDefault="001C699A">
            <w:pPr>
              <w:rPr>
                <w:lang w:eastAsia="zh-CN"/>
              </w:rPr>
            </w:pPr>
          </w:p>
        </w:tc>
        <w:tc>
          <w:tcPr>
            <w:tcW w:w="2880" w:type="dxa"/>
            <w:gridSpan w:val="2"/>
            <w:vMerge/>
          </w:tcPr>
          <w:p w:rsidR="001C699A" w:rsidRDefault="001C699A">
            <w:pPr>
              <w:rPr>
                <w:lang w:eastAsia="zh-CN"/>
              </w:rPr>
            </w:pPr>
          </w:p>
        </w:tc>
        <w:tc>
          <w:tcPr>
            <w:tcW w:w="2880" w:type="dxa"/>
            <w:gridSpan w:val="2"/>
          </w:tcPr>
          <w:p w:rsidR="001C699A" w:rsidRDefault="001C699A">
            <w:pPr>
              <w:rPr>
                <w:lang w:eastAsia="zh-CN"/>
              </w:rPr>
            </w:pPr>
          </w:p>
        </w:tc>
      </w:tr>
      <w:tr w:rsidR="001C699A">
        <w:tc>
          <w:tcPr>
            <w:tcW w:w="2880" w:type="dxa"/>
            <w:gridSpan w:val="2"/>
          </w:tcPr>
          <w:p w:rsidR="001C699A" w:rsidRDefault="0086282B">
            <w:r>
              <w:lastRenderedPageBreak/>
              <w:t>7</w:t>
            </w:r>
          </w:p>
        </w:tc>
        <w:tc>
          <w:tcPr>
            <w:tcW w:w="2880" w:type="dxa"/>
            <w:gridSpan w:val="2"/>
          </w:tcPr>
          <w:p w:rsidR="001C699A" w:rsidRDefault="0086282B">
            <w:r>
              <w:t>数据接口要求</w:t>
            </w:r>
          </w:p>
        </w:tc>
        <w:tc>
          <w:tcPr>
            <w:tcW w:w="2880" w:type="dxa"/>
            <w:gridSpan w:val="2"/>
          </w:tcPr>
          <w:p w:rsidR="001C699A" w:rsidRDefault="0086282B">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1C699A">
        <w:tc>
          <w:tcPr>
            <w:tcW w:w="2880" w:type="dxa"/>
            <w:gridSpan w:val="2"/>
          </w:tcPr>
          <w:p w:rsidR="001C699A" w:rsidRDefault="0086282B">
            <w:r>
              <w:t>8</w:t>
            </w:r>
          </w:p>
        </w:tc>
        <w:tc>
          <w:tcPr>
            <w:tcW w:w="2880" w:type="dxa"/>
            <w:gridSpan w:val="2"/>
          </w:tcPr>
          <w:p w:rsidR="001C699A" w:rsidRDefault="0086282B">
            <w:r>
              <w:t>其他</w:t>
            </w:r>
          </w:p>
        </w:tc>
        <w:tc>
          <w:tcPr>
            <w:tcW w:w="2880" w:type="dxa"/>
            <w:gridSpan w:val="2"/>
          </w:tcPr>
          <w:p w:rsidR="001C699A" w:rsidRDefault="0086282B">
            <w:pPr>
              <w:rPr>
                <w:lang w:eastAsia="zh-CN"/>
              </w:rPr>
            </w:pPr>
            <w:r>
              <w:rPr>
                <w:lang w:eastAsia="zh-CN"/>
              </w:rPr>
              <w:t>8.1</w:t>
            </w:r>
            <w:r>
              <w:rPr>
                <w:lang w:eastAsia="zh-CN"/>
              </w:rPr>
              <w:t>投标人应按其投标文件中的承诺，进行其他售后服务工作。</w:t>
            </w:r>
          </w:p>
        </w:tc>
      </w:tr>
      <w:tr w:rsidR="001C699A">
        <w:tc>
          <w:tcPr>
            <w:tcW w:w="1440" w:type="dxa"/>
            <w:vMerge w:val="restart"/>
          </w:tcPr>
          <w:p w:rsidR="001C699A" w:rsidRDefault="0086282B">
            <w:r>
              <w:t>9</w:t>
            </w:r>
          </w:p>
        </w:tc>
        <w:tc>
          <w:tcPr>
            <w:tcW w:w="1440" w:type="dxa"/>
          </w:tcPr>
          <w:p w:rsidR="001C699A" w:rsidRDefault="0086282B">
            <w:r>
              <w:t>配件名称</w:t>
            </w:r>
          </w:p>
        </w:tc>
        <w:tc>
          <w:tcPr>
            <w:tcW w:w="1440" w:type="dxa"/>
          </w:tcPr>
          <w:p w:rsidR="001C699A" w:rsidRDefault="0086282B">
            <w:r>
              <w:t>单位</w:t>
            </w:r>
          </w:p>
        </w:tc>
        <w:tc>
          <w:tcPr>
            <w:tcW w:w="1440" w:type="dxa"/>
          </w:tcPr>
          <w:p w:rsidR="001C699A" w:rsidRDefault="0086282B">
            <w:r>
              <w:t>单价</w:t>
            </w:r>
          </w:p>
        </w:tc>
        <w:tc>
          <w:tcPr>
            <w:tcW w:w="1440" w:type="dxa"/>
          </w:tcPr>
          <w:p w:rsidR="001C699A" w:rsidRDefault="0086282B">
            <w:r>
              <w:t>生产厂商</w:t>
            </w:r>
          </w:p>
        </w:tc>
        <w:tc>
          <w:tcPr>
            <w:tcW w:w="1440" w:type="dxa"/>
          </w:tcPr>
          <w:p w:rsidR="001C699A" w:rsidRDefault="0086282B">
            <w:r>
              <w:t>备注</w:t>
            </w:r>
          </w:p>
        </w:tc>
      </w:tr>
      <w:tr w:rsidR="001C699A">
        <w:tc>
          <w:tcPr>
            <w:tcW w:w="1440" w:type="dxa"/>
            <w:vMerge/>
          </w:tcPr>
          <w:p w:rsidR="001C699A" w:rsidRDefault="001C699A"/>
        </w:tc>
        <w:tc>
          <w:tcPr>
            <w:tcW w:w="1440" w:type="dxa"/>
          </w:tcPr>
          <w:p w:rsidR="001C699A" w:rsidRDefault="001C699A"/>
        </w:tc>
        <w:tc>
          <w:tcPr>
            <w:tcW w:w="1440" w:type="dxa"/>
          </w:tcPr>
          <w:p w:rsidR="001C699A" w:rsidRDefault="001C699A"/>
        </w:tc>
        <w:tc>
          <w:tcPr>
            <w:tcW w:w="1440" w:type="dxa"/>
          </w:tcPr>
          <w:p w:rsidR="001C699A" w:rsidRDefault="001C699A"/>
        </w:tc>
        <w:tc>
          <w:tcPr>
            <w:tcW w:w="1440" w:type="dxa"/>
          </w:tcPr>
          <w:p w:rsidR="001C699A" w:rsidRDefault="001C699A"/>
        </w:tc>
        <w:tc>
          <w:tcPr>
            <w:tcW w:w="1440" w:type="dxa"/>
          </w:tcPr>
          <w:p w:rsidR="001C699A" w:rsidRDefault="001C699A"/>
        </w:tc>
      </w:tr>
    </w:tbl>
    <w:p w:rsidR="0086282B" w:rsidRDefault="0086282B"/>
    <w:sectPr w:rsidR="0086282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2B" w:rsidRDefault="0086282B" w:rsidP="003B5C59">
      <w:pPr>
        <w:spacing w:after="0" w:line="240" w:lineRule="auto"/>
      </w:pPr>
      <w:r>
        <w:separator/>
      </w:r>
    </w:p>
  </w:endnote>
  <w:endnote w:type="continuationSeparator" w:id="0">
    <w:p w:rsidR="0086282B" w:rsidRDefault="0086282B" w:rsidP="003B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2B" w:rsidRDefault="0086282B" w:rsidP="003B5C59">
      <w:pPr>
        <w:spacing w:after="0" w:line="240" w:lineRule="auto"/>
      </w:pPr>
      <w:r>
        <w:separator/>
      </w:r>
    </w:p>
  </w:footnote>
  <w:footnote w:type="continuationSeparator" w:id="0">
    <w:p w:rsidR="0086282B" w:rsidRDefault="0086282B" w:rsidP="003B5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C699A"/>
    <w:rsid w:val="0029639D"/>
    <w:rsid w:val="00326F90"/>
    <w:rsid w:val="003B5C59"/>
    <w:rsid w:val="0085786E"/>
    <w:rsid w:val="008628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3B5C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3B5C59"/>
    <w:rPr>
      <w:rFonts w:ascii="宋体" w:eastAsia="宋体" w:hAnsi="宋体"/>
      <w:sz w:val="18"/>
      <w:szCs w:val="18"/>
    </w:rPr>
  </w:style>
  <w:style w:type="paragraph" w:styleId="aff0">
    <w:name w:val="footer"/>
    <w:basedOn w:val="a1"/>
    <w:link w:val="Char6"/>
    <w:uiPriority w:val="99"/>
    <w:unhideWhenUsed/>
    <w:rsid w:val="003B5C59"/>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3B5C59"/>
    <w:rPr>
      <w:rFonts w:ascii="宋体" w:eastAsia="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unhideWhenUsed/>
    <w:rsid w:val="003B5C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rsid w:val="003B5C59"/>
    <w:rPr>
      <w:rFonts w:ascii="宋体" w:eastAsia="宋体" w:hAnsi="宋体"/>
      <w:sz w:val="18"/>
      <w:szCs w:val="18"/>
    </w:rPr>
  </w:style>
  <w:style w:type="paragraph" w:styleId="aff0">
    <w:name w:val="footer"/>
    <w:basedOn w:val="a1"/>
    <w:link w:val="Char6"/>
    <w:uiPriority w:val="99"/>
    <w:unhideWhenUsed/>
    <w:rsid w:val="003B5C59"/>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rsid w:val="003B5C59"/>
    <w:rPr>
      <w:rFonts w:ascii="宋体" w:eastAsia="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69BA-022F-4D20-B9D5-F56EB672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4</cp:revision>
  <dcterms:created xsi:type="dcterms:W3CDTF">2013-12-23T23:15:00Z</dcterms:created>
  <dcterms:modified xsi:type="dcterms:W3CDTF">2021-10-20T01:27:00Z</dcterms:modified>
  <cp:category/>
</cp:coreProperties>
</file>