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3EF" w:rsidRDefault="00047F04">
      <w:proofErr w:type="spellStart"/>
      <w:r>
        <w:t>一、具体技术要求</w:t>
      </w:r>
      <w:proofErr w:type="spellEnd"/>
    </w:p>
    <w:tbl>
      <w:tblPr>
        <w:tblStyle w:val="ac"/>
        <w:tblW w:w="0" w:type="auto"/>
        <w:tblLook w:val="04A0" w:firstRow="1" w:lastRow="0" w:firstColumn="1" w:lastColumn="0" w:noHBand="0" w:noVBand="1"/>
      </w:tblPr>
      <w:tblGrid>
        <w:gridCol w:w="2160"/>
        <w:gridCol w:w="2160"/>
        <w:gridCol w:w="2160"/>
        <w:gridCol w:w="2160"/>
      </w:tblGrid>
      <w:tr w:rsidR="006703EF">
        <w:tc>
          <w:tcPr>
            <w:tcW w:w="2160" w:type="dxa"/>
          </w:tcPr>
          <w:p w:rsidR="006703EF" w:rsidRDefault="00047F04">
            <w:pPr>
              <w:spacing w:after="0" w:line="240" w:lineRule="auto"/>
            </w:pPr>
            <w:proofErr w:type="spellStart"/>
            <w:r>
              <w:t>序号</w:t>
            </w:r>
            <w:proofErr w:type="spellEnd"/>
          </w:p>
        </w:tc>
        <w:tc>
          <w:tcPr>
            <w:tcW w:w="2160" w:type="dxa"/>
          </w:tcPr>
          <w:p w:rsidR="006703EF" w:rsidRDefault="00047F04">
            <w:pPr>
              <w:spacing w:after="0" w:line="240" w:lineRule="auto"/>
            </w:pPr>
            <w:proofErr w:type="spellStart"/>
            <w:r>
              <w:t>货物名称</w:t>
            </w:r>
            <w:proofErr w:type="spellEnd"/>
          </w:p>
        </w:tc>
        <w:tc>
          <w:tcPr>
            <w:tcW w:w="4320" w:type="dxa"/>
            <w:gridSpan w:val="2"/>
          </w:tcPr>
          <w:p w:rsidR="006703EF" w:rsidRDefault="00047F04">
            <w:pPr>
              <w:spacing w:after="0" w:line="240" w:lineRule="auto"/>
            </w:pPr>
            <w:proofErr w:type="spellStart"/>
            <w:r>
              <w:t>技术要求</w:t>
            </w:r>
            <w:proofErr w:type="spellEnd"/>
          </w:p>
        </w:tc>
      </w:tr>
      <w:tr w:rsidR="006703EF" w:rsidRPr="0080132B">
        <w:tc>
          <w:tcPr>
            <w:tcW w:w="4320" w:type="dxa"/>
            <w:gridSpan w:val="2"/>
          </w:tcPr>
          <w:p w:rsidR="006703EF" w:rsidRDefault="00047F04">
            <w:pPr>
              <w:spacing w:after="0" w:line="240" w:lineRule="auto"/>
            </w:pPr>
            <w:proofErr w:type="spellStart"/>
            <w:r>
              <w:t>总体要求</w:t>
            </w:r>
            <w:proofErr w:type="spellEnd"/>
          </w:p>
        </w:tc>
        <w:tc>
          <w:tcPr>
            <w:tcW w:w="4320" w:type="dxa"/>
            <w:gridSpan w:val="2"/>
          </w:tcPr>
          <w:p w:rsidR="006703EF" w:rsidRPr="0080132B" w:rsidRDefault="00047F04">
            <w:pPr>
              <w:spacing w:after="0" w:line="240" w:lineRule="auto"/>
              <w:rPr>
                <w:lang w:eastAsia="zh-CN"/>
              </w:rPr>
            </w:pPr>
            <w:proofErr w:type="spellStart"/>
            <w:r w:rsidRPr="0080132B">
              <w:t>应用于新生儿听力筛查</w:t>
            </w:r>
            <w:proofErr w:type="spellEnd"/>
          </w:p>
          <w:p w:rsidR="006703EF" w:rsidRPr="0080132B" w:rsidRDefault="006703EF">
            <w:pPr>
              <w:spacing w:after="0" w:line="240" w:lineRule="auto"/>
              <w:rPr>
                <w:lang w:eastAsia="zh-CN"/>
              </w:rPr>
            </w:pPr>
          </w:p>
          <w:p w:rsidR="006703EF" w:rsidRPr="0080132B" w:rsidRDefault="00047F04">
            <w:pPr>
              <w:widowControl w:val="0"/>
              <w:numPr>
                <w:ilvl w:val="0"/>
                <w:numId w:val="7"/>
              </w:numPr>
              <w:spacing w:after="0" w:line="240" w:lineRule="auto"/>
              <w:jc w:val="both"/>
              <w:rPr>
                <w:sz w:val="24"/>
                <w:lang w:eastAsia="zh-CN"/>
              </w:rPr>
            </w:pPr>
            <w:r w:rsidRPr="0080132B">
              <w:rPr>
                <w:rFonts w:hint="eastAsia"/>
                <w:sz w:val="24"/>
                <w:lang w:eastAsia="zh-CN"/>
              </w:rPr>
              <w:t>具有快速全自动可靠的</w:t>
            </w:r>
            <w:r w:rsidRPr="0080132B">
              <w:rPr>
                <w:rFonts w:hint="eastAsia"/>
                <w:sz w:val="24"/>
                <w:lang w:eastAsia="zh-CN"/>
              </w:rPr>
              <w:t>AABR</w:t>
            </w:r>
            <w:r w:rsidRPr="0080132B">
              <w:rPr>
                <w:rFonts w:hint="eastAsia"/>
                <w:sz w:val="24"/>
                <w:lang w:eastAsia="zh-CN"/>
              </w:rPr>
              <w:t>测试结果</w:t>
            </w:r>
          </w:p>
          <w:p w:rsidR="006703EF" w:rsidRPr="0080132B" w:rsidRDefault="00047F04">
            <w:pPr>
              <w:spacing w:after="0" w:line="240" w:lineRule="auto"/>
              <w:rPr>
                <w:sz w:val="24"/>
                <w:lang w:eastAsia="zh-CN"/>
              </w:rPr>
            </w:pPr>
            <w:r w:rsidRPr="0080132B">
              <w:rPr>
                <w:rFonts w:hint="eastAsia"/>
                <w:sz w:val="24"/>
                <w:lang w:eastAsia="zh-CN"/>
              </w:rPr>
              <w:t>▲</w:t>
            </w:r>
            <w:r w:rsidRPr="0080132B">
              <w:rPr>
                <w:rFonts w:hint="eastAsia"/>
                <w:sz w:val="24"/>
                <w:lang w:eastAsia="zh-CN"/>
              </w:rPr>
              <w:t>2</w:t>
            </w:r>
            <w:r w:rsidRPr="0080132B">
              <w:rPr>
                <w:rFonts w:hint="eastAsia"/>
                <w:sz w:val="24"/>
                <w:lang w:eastAsia="zh-CN"/>
              </w:rPr>
              <w:t>、采用独特的不锈钢电极一体化设计，无需电极片耗材，接触皮肤的不锈钢电极可做消毒处理，避免交叉感染</w:t>
            </w:r>
          </w:p>
          <w:p w:rsidR="006703EF" w:rsidRPr="0080132B" w:rsidRDefault="00047F04">
            <w:pPr>
              <w:spacing w:after="0" w:line="240" w:lineRule="auto"/>
              <w:rPr>
                <w:sz w:val="24"/>
                <w:lang w:eastAsia="zh-CN"/>
              </w:rPr>
            </w:pPr>
            <w:r w:rsidRPr="0080132B">
              <w:rPr>
                <w:rFonts w:hint="eastAsia"/>
                <w:sz w:val="24"/>
                <w:lang w:eastAsia="zh-CN"/>
              </w:rPr>
              <w:t>▲</w:t>
            </w:r>
            <w:r w:rsidRPr="0080132B">
              <w:rPr>
                <w:rFonts w:hint="eastAsia"/>
                <w:sz w:val="24"/>
                <w:lang w:eastAsia="zh-CN"/>
              </w:rPr>
              <w:t>3</w:t>
            </w:r>
            <w:r w:rsidRPr="0080132B">
              <w:rPr>
                <w:rFonts w:hint="eastAsia"/>
                <w:sz w:val="24"/>
                <w:lang w:eastAsia="zh-CN"/>
              </w:rPr>
              <w:t>、可在电脑软件上直接操作机器，具有数据库软件</w:t>
            </w:r>
            <w:r w:rsidRPr="0080132B">
              <w:rPr>
                <w:rFonts w:hint="eastAsia"/>
                <w:sz w:val="24"/>
                <w:lang w:eastAsia="zh-CN"/>
              </w:rPr>
              <w:t xml:space="preserve"> </w:t>
            </w:r>
            <w:bookmarkStart w:id="0" w:name="_GoBack"/>
            <w:bookmarkEnd w:id="0"/>
          </w:p>
          <w:p w:rsidR="006703EF" w:rsidRPr="0080132B" w:rsidRDefault="00047F04">
            <w:pPr>
              <w:spacing w:after="0" w:line="240" w:lineRule="auto"/>
              <w:rPr>
                <w:sz w:val="24"/>
                <w:lang w:eastAsia="zh-CN"/>
              </w:rPr>
            </w:pPr>
            <w:r w:rsidRPr="0080132B">
              <w:rPr>
                <w:rFonts w:hint="eastAsia"/>
                <w:sz w:val="24"/>
                <w:lang w:eastAsia="zh-CN"/>
              </w:rPr>
              <w:t>4</w:t>
            </w:r>
            <w:r w:rsidRPr="0080132B">
              <w:rPr>
                <w:rFonts w:hint="eastAsia"/>
                <w:sz w:val="24"/>
                <w:lang w:eastAsia="zh-CN"/>
              </w:rPr>
              <w:t>、具有可视在线的</w:t>
            </w:r>
            <w:r w:rsidRPr="0080132B">
              <w:rPr>
                <w:rFonts w:hint="eastAsia"/>
                <w:sz w:val="24"/>
                <w:lang w:eastAsia="zh-CN"/>
              </w:rPr>
              <w:t>EEG</w:t>
            </w:r>
            <w:r w:rsidRPr="0080132B">
              <w:rPr>
                <w:rFonts w:hint="eastAsia"/>
                <w:sz w:val="24"/>
                <w:lang w:eastAsia="zh-CN"/>
              </w:rPr>
              <w:t>显示和各电极的电阻显示，可进行测试信号的实时质量控制</w:t>
            </w:r>
            <w:r w:rsidRPr="0080132B">
              <w:rPr>
                <w:rFonts w:hint="eastAsia"/>
                <w:sz w:val="24"/>
                <w:lang w:eastAsia="zh-CN"/>
              </w:rPr>
              <w:t xml:space="preserve"> </w:t>
            </w:r>
          </w:p>
          <w:p w:rsidR="006703EF" w:rsidRPr="0080132B" w:rsidRDefault="00047F04">
            <w:pPr>
              <w:spacing w:after="0" w:line="240" w:lineRule="auto"/>
              <w:rPr>
                <w:sz w:val="24"/>
              </w:rPr>
            </w:pPr>
            <w:r w:rsidRPr="0080132B">
              <w:rPr>
                <w:rFonts w:hint="eastAsia"/>
                <w:sz w:val="24"/>
              </w:rPr>
              <w:t>▲</w:t>
            </w:r>
            <w:r w:rsidRPr="0080132B">
              <w:rPr>
                <w:rFonts w:hint="eastAsia"/>
                <w:sz w:val="24"/>
              </w:rPr>
              <w:t>5</w:t>
            </w:r>
            <w:r w:rsidRPr="0080132B">
              <w:rPr>
                <w:rFonts w:hint="eastAsia"/>
                <w:sz w:val="24"/>
              </w:rPr>
              <w:t>、采用</w:t>
            </w:r>
            <w:r w:rsidRPr="0080132B">
              <w:rPr>
                <w:rFonts w:hint="eastAsia"/>
                <w:sz w:val="24"/>
              </w:rPr>
              <w:t>CE-chirp</w:t>
            </w:r>
            <w:r w:rsidRPr="0080132B">
              <w:rPr>
                <w:rFonts w:hint="eastAsia"/>
                <w:sz w:val="24"/>
              </w:rPr>
              <w:t>刺激声，快速稳态算法</w:t>
            </w:r>
            <w:r w:rsidRPr="0080132B">
              <w:rPr>
                <w:rFonts w:hint="eastAsia"/>
                <w:sz w:val="24"/>
              </w:rPr>
              <w:t>FSS-</w:t>
            </w:r>
            <w:proofErr w:type="gramStart"/>
            <w:r w:rsidRPr="0080132B">
              <w:rPr>
                <w:rFonts w:hint="eastAsia"/>
                <w:sz w:val="24"/>
              </w:rPr>
              <w:t>test(</w:t>
            </w:r>
            <w:proofErr w:type="gramEnd"/>
            <w:r w:rsidRPr="0080132B">
              <w:rPr>
                <w:rFonts w:hint="eastAsia"/>
                <w:sz w:val="24"/>
              </w:rPr>
              <w:t>fast steady state)</w:t>
            </w:r>
            <w:r w:rsidRPr="0080132B">
              <w:rPr>
                <w:rFonts w:hint="eastAsia"/>
                <w:sz w:val="24"/>
              </w:rPr>
              <w:t>。</w:t>
            </w:r>
          </w:p>
          <w:p w:rsidR="006703EF" w:rsidRPr="0080132B" w:rsidRDefault="00047F04">
            <w:pPr>
              <w:spacing w:after="0" w:line="240" w:lineRule="auto"/>
              <w:rPr>
                <w:sz w:val="24"/>
              </w:rPr>
            </w:pPr>
            <w:r w:rsidRPr="0080132B">
              <w:rPr>
                <w:rFonts w:hint="eastAsia"/>
                <w:sz w:val="24"/>
              </w:rPr>
              <w:t>6</w:t>
            </w:r>
            <w:r w:rsidRPr="0080132B">
              <w:rPr>
                <w:rFonts w:hint="eastAsia"/>
                <w:sz w:val="24"/>
              </w:rPr>
              <w:t>、筛查结果；通过</w:t>
            </w:r>
            <w:r w:rsidRPr="0080132B">
              <w:rPr>
                <w:rFonts w:hint="eastAsia"/>
                <w:sz w:val="24"/>
              </w:rPr>
              <w:t>/</w:t>
            </w:r>
            <w:proofErr w:type="spellStart"/>
            <w:r w:rsidRPr="0080132B">
              <w:rPr>
                <w:rFonts w:hint="eastAsia"/>
                <w:sz w:val="24"/>
              </w:rPr>
              <w:t>转诊，中文显示一目了然</w:t>
            </w:r>
            <w:proofErr w:type="spellEnd"/>
            <w:r w:rsidRPr="0080132B">
              <w:rPr>
                <w:rFonts w:hint="eastAsia"/>
                <w:sz w:val="24"/>
              </w:rPr>
              <w:t>。</w:t>
            </w:r>
            <w:r w:rsidRPr="0080132B">
              <w:rPr>
                <w:rFonts w:hint="eastAsia"/>
                <w:sz w:val="24"/>
              </w:rPr>
              <w:t xml:space="preserve"> </w:t>
            </w:r>
          </w:p>
          <w:p w:rsidR="006703EF" w:rsidRPr="0080132B" w:rsidRDefault="00047F04">
            <w:pPr>
              <w:spacing w:after="0" w:line="240" w:lineRule="auto"/>
              <w:rPr>
                <w:sz w:val="24"/>
                <w:lang w:eastAsia="zh-CN"/>
              </w:rPr>
            </w:pPr>
            <w:r w:rsidRPr="0080132B">
              <w:rPr>
                <w:rFonts w:hint="eastAsia"/>
                <w:sz w:val="24"/>
                <w:lang w:eastAsia="zh-CN"/>
              </w:rPr>
              <w:t>7</w:t>
            </w:r>
            <w:r w:rsidRPr="0080132B">
              <w:rPr>
                <w:rFonts w:hint="eastAsia"/>
                <w:sz w:val="24"/>
                <w:lang w:eastAsia="zh-CN"/>
              </w:rPr>
              <w:t>、</w:t>
            </w:r>
            <w:proofErr w:type="gramStart"/>
            <w:r w:rsidRPr="0080132B">
              <w:rPr>
                <w:rFonts w:hint="eastAsia"/>
                <w:sz w:val="24"/>
                <w:lang w:eastAsia="zh-CN"/>
              </w:rPr>
              <w:t>群组声刺激</w:t>
            </w:r>
            <w:proofErr w:type="gramEnd"/>
            <w:r w:rsidRPr="0080132B">
              <w:rPr>
                <w:rFonts w:hint="eastAsia"/>
                <w:sz w:val="24"/>
                <w:lang w:eastAsia="zh-CN"/>
              </w:rPr>
              <w:t>模块：刺激信号：</w:t>
            </w:r>
            <w:r w:rsidRPr="0080132B">
              <w:rPr>
                <w:rFonts w:hint="eastAsia"/>
                <w:sz w:val="24"/>
                <w:lang w:eastAsia="zh-CN"/>
              </w:rPr>
              <w:t>Click</w:t>
            </w:r>
            <w:r w:rsidRPr="0080132B">
              <w:rPr>
                <w:rFonts w:hint="eastAsia"/>
                <w:sz w:val="24"/>
                <w:lang w:eastAsia="zh-CN"/>
              </w:rPr>
              <w:t>短声或</w:t>
            </w:r>
            <w:r w:rsidRPr="0080132B">
              <w:rPr>
                <w:rFonts w:hint="eastAsia"/>
                <w:sz w:val="24"/>
                <w:lang w:eastAsia="zh-CN"/>
              </w:rPr>
              <w:t xml:space="preserve">CE-chirp </w:t>
            </w:r>
            <w:r w:rsidRPr="0080132B">
              <w:rPr>
                <w:rFonts w:hint="eastAsia"/>
                <w:sz w:val="24"/>
                <w:lang w:eastAsia="zh-CN"/>
              </w:rPr>
              <w:t>，刺激速率：</w:t>
            </w:r>
            <w:r w:rsidRPr="0080132B">
              <w:rPr>
                <w:rFonts w:hint="eastAsia"/>
                <w:sz w:val="24"/>
              </w:rPr>
              <w:t>≥</w:t>
            </w:r>
            <w:r w:rsidRPr="0080132B">
              <w:rPr>
                <w:rFonts w:hint="eastAsia"/>
                <w:sz w:val="24"/>
                <w:lang w:eastAsia="zh-CN"/>
              </w:rPr>
              <w:t>20</w:t>
            </w:r>
            <w:r w:rsidRPr="0080132B">
              <w:rPr>
                <w:rFonts w:hint="eastAsia"/>
                <w:sz w:val="24"/>
                <w:lang w:eastAsia="zh-CN"/>
              </w:rPr>
              <w:t>次</w:t>
            </w:r>
            <w:r w:rsidRPr="0080132B">
              <w:rPr>
                <w:rFonts w:hint="eastAsia"/>
                <w:sz w:val="24"/>
                <w:lang w:eastAsia="zh-CN"/>
              </w:rPr>
              <w:t>/</w:t>
            </w:r>
            <w:r w:rsidRPr="0080132B">
              <w:rPr>
                <w:rFonts w:hint="eastAsia"/>
                <w:sz w:val="24"/>
                <w:lang w:eastAsia="zh-CN"/>
              </w:rPr>
              <w:t>秒。</w:t>
            </w:r>
          </w:p>
          <w:p w:rsidR="006703EF" w:rsidRPr="0080132B" w:rsidRDefault="00047F04">
            <w:pPr>
              <w:spacing w:after="0" w:line="240" w:lineRule="auto"/>
              <w:rPr>
                <w:sz w:val="24"/>
                <w:lang w:eastAsia="zh-CN"/>
              </w:rPr>
            </w:pPr>
            <w:r w:rsidRPr="0080132B">
              <w:rPr>
                <w:rFonts w:hint="eastAsia"/>
                <w:sz w:val="24"/>
                <w:lang w:eastAsia="zh-CN"/>
              </w:rPr>
              <w:t>8</w:t>
            </w:r>
            <w:r w:rsidRPr="0080132B">
              <w:rPr>
                <w:rFonts w:hint="eastAsia"/>
                <w:sz w:val="24"/>
                <w:lang w:eastAsia="zh-CN"/>
              </w:rPr>
              <w:t>、标准</w:t>
            </w:r>
            <w:r w:rsidRPr="0080132B">
              <w:rPr>
                <w:rFonts w:hint="eastAsia"/>
                <w:sz w:val="24"/>
                <w:lang w:eastAsia="zh-CN"/>
              </w:rPr>
              <w:t>ABR</w:t>
            </w:r>
            <w:r w:rsidRPr="0080132B">
              <w:rPr>
                <w:rFonts w:hint="eastAsia"/>
                <w:sz w:val="24"/>
                <w:lang w:eastAsia="zh-CN"/>
              </w:rPr>
              <w:t>模块</w:t>
            </w:r>
            <w:r w:rsidRPr="0080132B">
              <w:rPr>
                <w:rFonts w:hint="eastAsia"/>
                <w:sz w:val="24"/>
                <w:lang w:eastAsia="zh-CN"/>
              </w:rPr>
              <w:t xml:space="preserve"> </w:t>
            </w:r>
            <w:r w:rsidRPr="0080132B">
              <w:rPr>
                <w:rFonts w:hint="eastAsia"/>
                <w:sz w:val="24"/>
                <w:lang w:eastAsia="zh-CN"/>
              </w:rPr>
              <w:t>：刺激信号：</w:t>
            </w:r>
            <w:r w:rsidRPr="0080132B">
              <w:rPr>
                <w:rFonts w:hint="eastAsia"/>
                <w:sz w:val="24"/>
                <w:lang w:eastAsia="zh-CN"/>
              </w:rPr>
              <w:t>Click</w:t>
            </w:r>
            <w:r w:rsidRPr="0080132B">
              <w:rPr>
                <w:rFonts w:hint="eastAsia"/>
                <w:sz w:val="24"/>
                <w:lang w:eastAsia="zh-CN"/>
              </w:rPr>
              <w:t>短声或</w:t>
            </w:r>
            <w:r w:rsidRPr="0080132B">
              <w:rPr>
                <w:rFonts w:hint="eastAsia"/>
                <w:sz w:val="24"/>
                <w:lang w:eastAsia="zh-CN"/>
              </w:rPr>
              <w:t xml:space="preserve">CE-chirp </w:t>
            </w:r>
            <w:r w:rsidRPr="0080132B">
              <w:rPr>
                <w:rFonts w:hint="eastAsia"/>
                <w:sz w:val="24"/>
                <w:lang w:eastAsia="zh-CN"/>
              </w:rPr>
              <w:t>，刺激速率刺激水平：</w:t>
            </w:r>
            <w:r w:rsidRPr="0080132B">
              <w:rPr>
                <w:rFonts w:hint="eastAsia"/>
                <w:sz w:val="24"/>
                <w:lang w:eastAsia="zh-CN"/>
              </w:rPr>
              <w:t xml:space="preserve">0-70dBnHL </w:t>
            </w:r>
            <w:r w:rsidRPr="0080132B">
              <w:rPr>
                <w:rFonts w:hint="eastAsia"/>
                <w:sz w:val="24"/>
                <w:lang w:eastAsia="zh-CN"/>
              </w:rPr>
              <w:t>，显示除筛查模块显示内容外，还有脑电波、有效叠加次数、伪迹水平、听觉诱发电位质量和曲线。</w:t>
            </w:r>
          </w:p>
          <w:p w:rsidR="006703EF" w:rsidRPr="0080132B" w:rsidRDefault="00047F04">
            <w:pPr>
              <w:spacing w:after="0" w:line="240" w:lineRule="auto"/>
              <w:rPr>
                <w:sz w:val="24"/>
                <w:lang w:eastAsia="zh-CN"/>
              </w:rPr>
            </w:pPr>
            <w:r w:rsidRPr="0080132B">
              <w:rPr>
                <w:rFonts w:hint="eastAsia"/>
                <w:sz w:val="24"/>
                <w:lang w:eastAsia="zh-CN"/>
              </w:rPr>
              <w:t>9</w:t>
            </w:r>
            <w:r w:rsidRPr="0080132B">
              <w:rPr>
                <w:rFonts w:hint="eastAsia"/>
                <w:sz w:val="24"/>
                <w:lang w:eastAsia="zh-CN"/>
              </w:rPr>
              <w:t>、取得欧盟关于医疗器械的</w:t>
            </w:r>
            <w:r w:rsidRPr="0080132B">
              <w:rPr>
                <w:rFonts w:hint="eastAsia"/>
                <w:sz w:val="24"/>
                <w:lang w:eastAsia="zh-CN"/>
              </w:rPr>
              <w:t>93/42/EEC</w:t>
            </w:r>
            <w:r w:rsidRPr="0080132B">
              <w:rPr>
                <w:rFonts w:hint="eastAsia"/>
                <w:sz w:val="24"/>
                <w:lang w:eastAsia="zh-CN"/>
              </w:rPr>
              <w:t>认证</w:t>
            </w:r>
            <w:r w:rsidRPr="0080132B">
              <w:rPr>
                <w:rFonts w:hint="eastAsia"/>
                <w:sz w:val="24"/>
                <w:lang w:eastAsia="zh-CN"/>
              </w:rPr>
              <w:t>CE0124</w:t>
            </w:r>
            <w:r w:rsidRPr="0080132B">
              <w:rPr>
                <w:rFonts w:hint="eastAsia"/>
                <w:sz w:val="24"/>
                <w:lang w:eastAsia="zh-CN"/>
              </w:rPr>
              <w:t>的医疗诊断产品。</w:t>
            </w:r>
          </w:p>
          <w:p w:rsidR="006703EF" w:rsidRPr="0080132B" w:rsidRDefault="00047F04">
            <w:pPr>
              <w:spacing w:after="0" w:line="240" w:lineRule="auto"/>
              <w:rPr>
                <w:sz w:val="24"/>
              </w:rPr>
            </w:pPr>
            <w:r w:rsidRPr="0080132B">
              <w:rPr>
                <w:rFonts w:hint="eastAsia"/>
                <w:sz w:val="24"/>
              </w:rPr>
              <w:t>10</w:t>
            </w:r>
            <w:r w:rsidRPr="0080132B">
              <w:rPr>
                <w:rFonts w:hint="eastAsia"/>
                <w:sz w:val="24"/>
              </w:rPr>
              <w:t>、测试类型：</w:t>
            </w:r>
            <w:r w:rsidRPr="0080132B">
              <w:rPr>
                <w:rFonts w:hint="eastAsia"/>
                <w:sz w:val="24"/>
              </w:rPr>
              <w:t xml:space="preserve">CE-Chirp Stimulus </w:t>
            </w:r>
            <w:proofErr w:type="spellStart"/>
            <w:r w:rsidRPr="0080132B">
              <w:rPr>
                <w:rFonts w:hint="eastAsia"/>
                <w:sz w:val="24"/>
              </w:rPr>
              <w:t>TM</w:t>
            </w:r>
            <w:r w:rsidRPr="0080132B">
              <w:rPr>
                <w:rFonts w:hint="eastAsia"/>
                <w:sz w:val="24"/>
              </w:rPr>
              <w:t>刺激率</w:t>
            </w:r>
            <w:proofErr w:type="spellEnd"/>
            <w:r w:rsidRPr="0080132B">
              <w:rPr>
                <w:rFonts w:hint="eastAsia"/>
                <w:sz w:val="24"/>
              </w:rPr>
              <w:t>：≥</w:t>
            </w:r>
            <w:r w:rsidRPr="0080132B">
              <w:rPr>
                <w:rFonts w:hint="eastAsia"/>
                <w:sz w:val="24"/>
              </w:rPr>
              <w:t>93</w:t>
            </w:r>
            <w:r w:rsidRPr="0080132B">
              <w:rPr>
                <w:rFonts w:hint="eastAsia"/>
                <w:sz w:val="24"/>
              </w:rPr>
              <w:t>次</w:t>
            </w:r>
            <w:r w:rsidRPr="0080132B">
              <w:rPr>
                <w:rFonts w:hint="eastAsia"/>
                <w:sz w:val="24"/>
              </w:rPr>
              <w:t>/</w:t>
            </w:r>
            <w:r w:rsidRPr="0080132B">
              <w:rPr>
                <w:rFonts w:hint="eastAsia"/>
                <w:sz w:val="24"/>
              </w:rPr>
              <w:t>秒采样率：</w:t>
            </w:r>
            <w:r w:rsidRPr="0080132B">
              <w:rPr>
                <w:rFonts w:hint="eastAsia"/>
                <w:sz w:val="24"/>
              </w:rPr>
              <w:t xml:space="preserve">16KHz </w:t>
            </w:r>
            <w:r w:rsidRPr="0080132B">
              <w:rPr>
                <w:rFonts w:hint="eastAsia"/>
                <w:sz w:val="24"/>
              </w:rPr>
              <w:t>刺激强度：筛查</w:t>
            </w:r>
            <w:r w:rsidRPr="0080132B">
              <w:rPr>
                <w:rFonts w:hint="eastAsia"/>
                <w:sz w:val="24"/>
              </w:rPr>
              <w:t>35dBnHL</w:t>
            </w:r>
            <w:r w:rsidRPr="0080132B">
              <w:rPr>
                <w:rFonts w:hint="eastAsia"/>
                <w:sz w:val="24"/>
              </w:rPr>
              <w:t>（国际标准）一体化</w:t>
            </w:r>
            <w:r w:rsidRPr="0080132B">
              <w:rPr>
                <w:rFonts w:hint="eastAsia"/>
                <w:sz w:val="24"/>
              </w:rPr>
              <w:t>87</w:t>
            </w:r>
            <w:r w:rsidRPr="0080132B">
              <w:rPr>
                <w:rFonts w:hint="eastAsia"/>
                <w:sz w:val="24"/>
              </w:rPr>
              <w:t>dB</w:t>
            </w:r>
            <w:r w:rsidRPr="0080132B">
              <w:rPr>
                <w:rFonts w:hint="eastAsia"/>
                <w:sz w:val="24"/>
              </w:rPr>
              <w:t>增益放大器，可放大≥</w:t>
            </w:r>
            <w:r w:rsidRPr="0080132B">
              <w:rPr>
                <w:rFonts w:hint="eastAsia"/>
                <w:sz w:val="24"/>
              </w:rPr>
              <w:t>23000</w:t>
            </w:r>
            <w:r w:rsidRPr="0080132B">
              <w:rPr>
                <w:rFonts w:hint="eastAsia"/>
                <w:sz w:val="24"/>
              </w:rPr>
              <w:t>倍</w:t>
            </w:r>
          </w:p>
          <w:p w:rsidR="006703EF" w:rsidRPr="0080132B" w:rsidRDefault="00047F04">
            <w:pPr>
              <w:spacing w:after="0" w:line="240" w:lineRule="auto"/>
              <w:rPr>
                <w:sz w:val="24"/>
                <w:lang w:eastAsia="zh-CN"/>
              </w:rPr>
            </w:pPr>
            <w:r w:rsidRPr="0080132B">
              <w:rPr>
                <w:rFonts w:hint="eastAsia"/>
                <w:sz w:val="24"/>
                <w:lang w:eastAsia="zh-CN"/>
              </w:rPr>
              <w:t>11</w:t>
            </w:r>
            <w:r w:rsidRPr="0080132B">
              <w:rPr>
                <w:rFonts w:hint="eastAsia"/>
                <w:sz w:val="24"/>
                <w:lang w:eastAsia="zh-CN"/>
              </w:rPr>
              <w:t>、主机参数：</w:t>
            </w:r>
          </w:p>
          <w:p w:rsidR="006703EF" w:rsidRPr="0080132B" w:rsidRDefault="00047F04">
            <w:pPr>
              <w:spacing w:after="0" w:line="240" w:lineRule="auto"/>
              <w:rPr>
                <w:sz w:val="24"/>
                <w:lang w:eastAsia="zh-CN"/>
              </w:rPr>
            </w:pPr>
            <w:r w:rsidRPr="0080132B">
              <w:rPr>
                <w:rFonts w:hint="eastAsia"/>
                <w:sz w:val="24"/>
                <w:lang w:eastAsia="zh-CN"/>
              </w:rPr>
              <w:t>带通滤波：</w:t>
            </w:r>
            <w:r w:rsidRPr="0080132B">
              <w:rPr>
                <w:rFonts w:hint="eastAsia"/>
                <w:sz w:val="24"/>
                <w:lang w:eastAsia="zh-CN"/>
              </w:rPr>
              <w:t xml:space="preserve"> 38 - 3100 Hz </w:t>
            </w:r>
          </w:p>
          <w:p w:rsidR="006703EF" w:rsidRPr="0080132B" w:rsidRDefault="00047F04">
            <w:pPr>
              <w:spacing w:after="0" w:line="240" w:lineRule="auto"/>
              <w:rPr>
                <w:sz w:val="24"/>
                <w:lang w:eastAsia="zh-CN"/>
              </w:rPr>
            </w:pPr>
            <w:proofErr w:type="gramStart"/>
            <w:r w:rsidRPr="0080132B">
              <w:rPr>
                <w:rFonts w:hint="eastAsia"/>
                <w:sz w:val="24"/>
                <w:lang w:eastAsia="zh-CN"/>
              </w:rPr>
              <w:t>高通衰减</w:t>
            </w:r>
            <w:proofErr w:type="gramEnd"/>
            <w:r w:rsidRPr="0080132B">
              <w:rPr>
                <w:rFonts w:hint="eastAsia"/>
                <w:sz w:val="24"/>
                <w:lang w:eastAsia="zh-CN"/>
              </w:rPr>
              <w:t>斜率：</w:t>
            </w:r>
            <w:r w:rsidRPr="0080132B">
              <w:rPr>
                <w:rFonts w:hint="eastAsia"/>
                <w:sz w:val="24"/>
                <w:lang w:eastAsia="zh-CN"/>
              </w:rPr>
              <w:t xml:space="preserve"> </w:t>
            </w:r>
            <w:r w:rsidRPr="0080132B">
              <w:rPr>
                <w:rFonts w:hint="eastAsia"/>
                <w:sz w:val="24"/>
                <w:lang w:eastAsia="zh-CN"/>
              </w:rPr>
              <w:t>≥</w:t>
            </w:r>
            <w:r w:rsidRPr="0080132B">
              <w:rPr>
                <w:rFonts w:hint="eastAsia"/>
                <w:sz w:val="24"/>
                <w:lang w:eastAsia="zh-CN"/>
              </w:rPr>
              <w:t xml:space="preserve">12dB/octave </w:t>
            </w:r>
          </w:p>
          <w:p w:rsidR="006703EF" w:rsidRPr="0080132B" w:rsidRDefault="00047F04">
            <w:pPr>
              <w:spacing w:after="0" w:line="240" w:lineRule="auto"/>
              <w:rPr>
                <w:sz w:val="24"/>
                <w:lang w:eastAsia="zh-CN"/>
              </w:rPr>
            </w:pPr>
            <w:r w:rsidRPr="0080132B">
              <w:rPr>
                <w:rFonts w:hint="eastAsia"/>
                <w:sz w:val="24"/>
                <w:lang w:eastAsia="zh-CN"/>
              </w:rPr>
              <w:t>低通衰减斜率：</w:t>
            </w:r>
            <w:r w:rsidRPr="0080132B">
              <w:rPr>
                <w:rFonts w:hint="eastAsia"/>
                <w:sz w:val="24"/>
                <w:lang w:eastAsia="zh-CN"/>
              </w:rPr>
              <w:t xml:space="preserve"> </w:t>
            </w:r>
            <w:r w:rsidRPr="0080132B">
              <w:rPr>
                <w:rFonts w:hint="eastAsia"/>
                <w:sz w:val="24"/>
                <w:lang w:eastAsia="zh-CN"/>
              </w:rPr>
              <w:t>≥</w:t>
            </w:r>
            <w:r w:rsidRPr="0080132B">
              <w:rPr>
                <w:rFonts w:hint="eastAsia"/>
                <w:sz w:val="24"/>
                <w:lang w:eastAsia="zh-CN"/>
              </w:rPr>
              <w:t>12dB/octave</w:t>
            </w:r>
            <w:r w:rsidRPr="0080132B">
              <w:rPr>
                <w:rFonts w:hint="eastAsia"/>
                <w:sz w:val="24"/>
                <w:lang w:eastAsia="zh-CN"/>
              </w:rPr>
              <w:t xml:space="preserve"> </w:t>
            </w:r>
          </w:p>
          <w:p w:rsidR="006703EF" w:rsidRPr="0080132B" w:rsidRDefault="00047F04">
            <w:pPr>
              <w:spacing w:after="0" w:line="240" w:lineRule="auto"/>
              <w:rPr>
                <w:sz w:val="24"/>
                <w:lang w:eastAsia="zh-CN"/>
              </w:rPr>
            </w:pPr>
            <w:r w:rsidRPr="0080132B">
              <w:rPr>
                <w:rFonts w:hint="eastAsia"/>
                <w:sz w:val="24"/>
                <w:lang w:eastAsia="zh-CN"/>
              </w:rPr>
              <w:t>扫描速度：</w:t>
            </w:r>
            <w:r w:rsidRPr="0080132B">
              <w:rPr>
                <w:rFonts w:hint="eastAsia"/>
                <w:sz w:val="24"/>
                <w:lang w:eastAsia="zh-CN"/>
              </w:rPr>
              <w:t xml:space="preserve"> </w:t>
            </w:r>
            <w:r w:rsidRPr="0080132B">
              <w:rPr>
                <w:rFonts w:hint="eastAsia"/>
                <w:sz w:val="24"/>
                <w:lang w:eastAsia="zh-CN"/>
              </w:rPr>
              <w:t>筛查</w:t>
            </w:r>
            <w:r w:rsidRPr="0080132B">
              <w:rPr>
                <w:rFonts w:hint="eastAsia"/>
                <w:sz w:val="24"/>
                <w:lang w:eastAsia="zh-CN"/>
              </w:rPr>
              <w:t>≥</w:t>
            </w:r>
            <w:r w:rsidRPr="0080132B">
              <w:rPr>
                <w:rFonts w:hint="eastAsia"/>
                <w:sz w:val="24"/>
                <w:lang w:eastAsia="zh-CN"/>
              </w:rPr>
              <w:t>93</w:t>
            </w:r>
            <w:r w:rsidRPr="0080132B">
              <w:rPr>
                <w:rFonts w:hint="eastAsia"/>
                <w:sz w:val="24"/>
                <w:lang w:eastAsia="zh-CN"/>
              </w:rPr>
              <w:t>次</w:t>
            </w:r>
            <w:r w:rsidRPr="0080132B">
              <w:rPr>
                <w:rFonts w:hint="eastAsia"/>
                <w:sz w:val="24"/>
                <w:lang w:eastAsia="zh-CN"/>
              </w:rPr>
              <w:t>/</w:t>
            </w:r>
            <w:r w:rsidRPr="0080132B">
              <w:rPr>
                <w:rFonts w:hint="eastAsia"/>
                <w:sz w:val="24"/>
                <w:lang w:eastAsia="zh-CN"/>
              </w:rPr>
              <w:t>秒</w:t>
            </w:r>
            <w:r w:rsidRPr="0080132B">
              <w:rPr>
                <w:rFonts w:hint="eastAsia"/>
                <w:sz w:val="24"/>
                <w:lang w:eastAsia="zh-CN"/>
              </w:rPr>
              <w:t xml:space="preserve"> (</w:t>
            </w:r>
            <w:r w:rsidRPr="0080132B">
              <w:rPr>
                <w:rFonts w:hint="eastAsia"/>
                <w:sz w:val="24"/>
                <w:lang w:eastAsia="zh-CN"/>
              </w:rPr>
              <w:t>稳态</w:t>
            </w:r>
            <w:r w:rsidRPr="0080132B">
              <w:rPr>
                <w:rFonts w:hint="eastAsia"/>
                <w:sz w:val="24"/>
                <w:lang w:eastAsia="zh-CN"/>
              </w:rPr>
              <w:t>)</w:t>
            </w:r>
            <w:r w:rsidRPr="0080132B">
              <w:rPr>
                <w:rFonts w:hint="eastAsia"/>
                <w:sz w:val="24"/>
                <w:lang w:eastAsia="zh-CN"/>
              </w:rPr>
              <w:t xml:space="preserve"> </w:t>
            </w:r>
          </w:p>
          <w:p w:rsidR="006703EF" w:rsidRPr="0080132B" w:rsidRDefault="00047F04">
            <w:pPr>
              <w:spacing w:after="0" w:line="240" w:lineRule="auto"/>
              <w:rPr>
                <w:sz w:val="24"/>
                <w:lang w:eastAsia="zh-CN"/>
              </w:rPr>
            </w:pPr>
            <w:r w:rsidRPr="0080132B">
              <w:rPr>
                <w:rFonts w:hint="eastAsia"/>
                <w:sz w:val="24"/>
                <w:lang w:eastAsia="zh-CN"/>
              </w:rPr>
              <w:t>▲最大扫描数：</w:t>
            </w:r>
            <w:r w:rsidRPr="0080132B">
              <w:rPr>
                <w:rFonts w:hint="eastAsia"/>
                <w:sz w:val="24"/>
                <w:lang w:eastAsia="zh-CN"/>
              </w:rPr>
              <w:t xml:space="preserve"> </w:t>
            </w:r>
            <w:r w:rsidRPr="0080132B">
              <w:rPr>
                <w:rFonts w:hint="eastAsia"/>
                <w:sz w:val="24"/>
                <w:lang w:eastAsia="zh-CN"/>
              </w:rPr>
              <w:t>≥</w:t>
            </w:r>
            <w:r w:rsidRPr="0080132B">
              <w:rPr>
                <w:rFonts w:hint="eastAsia"/>
                <w:sz w:val="24"/>
                <w:lang w:eastAsia="zh-CN"/>
              </w:rPr>
              <w:t xml:space="preserve">16740 </w:t>
            </w:r>
          </w:p>
          <w:p w:rsidR="006703EF" w:rsidRPr="0080132B" w:rsidRDefault="00047F04">
            <w:pPr>
              <w:spacing w:after="0" w:line="240" w:lineRule="auto"/>
              <w:rPr>
                <w:sz w:val="24"/>
                <w:lang w:eastAsia="zh-CN"/>
              </w:rPr>
            </w:pPr>
            <w:r w:rsidRPr="0080132B">
              <w:rPr>
                <w:rFonts w:hint="eastAsia"/>
                <w:sz w:val="24"/>
                <w:lang w:eastAsia="zh-CN"/>
              </w:rPr>
              <w:t>测试统计：</w:t>
            </w:r>
            <w:r w:rsidRPr="0080132B">
              <w:rPr>
                <w:rFonts w:hint="eastAsia"/>
                <w:sz w:val="24"/>
                <w:lang w:eastAsia="zh-CN"/>
              </w:rPr>
              <w:t xml:space="preserve"> </w:t>
            </w:r>
            <w:r w:rsidRPr="0080132B">
              <w:rPr>
                <w:rFonts w:hint="eastAsia"/>
                <w:sz w:val="24"/>
                <w:lang w:eastAsia="zh-CN"/>
              </w:rPr>
              <w:t>改良的</w:t>
            </w:r>
            <w:r w:rsidRPr="0080132B">
              <w:rPr>
                <w:rFonts w:hint="eastAsia"/>
                <w:sz w:val="24"/>
                <w:lang w:eastAsia="zh-CN"/>
              </w:rPr>
              <w:t>q</w:t>
            </w:r>
            <w:r w:rsidRPr="0080132B">
              <w:rPr>
                <w:rFonts w:hint="eastAsia"/>
                <w:sz w:val="24"/>
                <w:lang w:eastAsia="zh-CN"/>
              </w:rPr>
              <w:t>样本均</w:t>
            </w:r>
            <w:proofErr w:type="gramStart"/>
            <w:r w:rsidRPr="0080132B">
              <w:rPr>
                <w:rFonts w:hint="eastAsia"/>
                <w:sz w:val="24"/>
                <w:lang w:eastAsia="zh-CN"/>
              </w:rPr>
              <w:t>一</w:t>
            </w:r>
            <w:proofErr w:type="gramEnd"/>
            <w:r w:rsidRPr="0080132B">
              <w:rPr>
                <w:rFonts w:hint="eastAsia"/>
                <w:sz w:val="24"/>
                <w:lang w:eastAsia="zh-CN"/>
              </w:rPr>
              <w:t>计分检</w:t>
            </w:r>
            <w:r w:rsidRPr="0080132B">
              <w:rPr>
                <w:rFonts w:hint="eastAsia"/>
                <w:sz w:val="24"/>
                <w:lang w:eastAsia="zh-CN"/>
              </w:rPr>
              <w:lastRenderedPageBreak/>
              <w:t>验</w:t>
            </w:r>
            <w:r w:rsidRPr="0080132B">
              <w:rPr>
                <w:rFonts w:hint="eastAsia"/>
                <w:sz w:val="24"/>
                <w:lang w:eastAsia="zh-CN"/>
              </w:rPr>
              <w:t xml:space="preserve"> </w:t>
            </w:r>
          </w:p>
          <w:p w:rsidR="006703EF" w:rsidRPr="0080132B" w:rsidRDefault="00047F04">
            <w:pPr>
              <w:spacing w:after="0" w:line="240" w:lineRule="auto"/>
              <w:rPr>
                <w:sz w:val="24"/>
                <w:lang w:eastAsia="zh-CN"/>
              </w:rPr>
            </w:pPr>
            <w:r w:rsidRPr="0080132B">
              <w:rPr>
                <w:rFonts w:hint="eastAsia"/>
                <w:sz w:val="24"/>
                <w:lang w:eastAsia="zh-CN"/>
              </w:rPr>
              <w:t>平均测试用时：</w:t>
            </w:r>
            <w:r w:rsidRPr="0080132B">
              <w:rPr>
                <w:rFonts w:hint="eastAsia"/>
                <w:sz w:val="24"/>
                <w:lang w:eastAsia="zh-CN"/>
              </w:rPr>
              <w:t xml:space="preserve"> </w:t>
            </w:r>
            <w:r w:rsidRPr="0080132B">
              <w:rPr>
                <w:rFonts w:hint="eastAsia"/>
                <w:sz w:val="24"/>
                <w:lang w:eastAsia="zh-CN"/>
              </w:rPr>
              <w:t>≤</w:t>
            </w:r>
            <w:r w:rsidRPr="0080132B">
              <w:rPr>
                <w:rFonts w:hint="eastAsia"/>
                <w:sz w:val="24"/>
                <w:lang w:eastAsia="zh-CN"/>
              </w:rPr>
              <w:t>36</w:t>
            </w:r>
            <w:r w:rsidRPr="0080132B">
              <w:rPr>
                <w:rFonts w:hint="eastAsia"/>
                <w:sz w:val="24"/>
                <w:lang w:eastAsia="zh-CN"/>
              </w:rPr>
              <w:t>秒</w:t>
            </w:r>
            <w:r w:rsidRPr="0080132B">
              <w:rPr>
                <w:rFonts w:hint="eastAsia"/>
                <w:sz w:val="24"/>
                <w:lang w:eastAsia="zh-CN"/>
              </w:rPr>
              <w:t xml:space="preserve"> </w:t>
            </w:r>
          </w:p>
          <w:p w:rsidR="006703EF" w:rsidRPr="0080132B" w:rsidRDefault="00047F04">
            <w:pPr>
              <w:spacing w:after="0" w:line="240" w:lineRule="auto"/>
              <w:rPr>
                <w:sz w:val="24"/>
                <w:lang w:eastAsia="zh-CN"/>
              </w:rPr>
            </w:pPr>
            <w:r w:rsidRPr="0080132B">
              <w:rPr>
                <w:rFonts w:hint="eastAsia"/>
                <w:sz w:val="24"/>
                <w:lang w:eastAsia="zh-CN"/>
              </w:rPr>
              <w:t>最大测试用时：</w:t>
            </w:r>
            <w:r w:rsidRPr="0080132B">
              <w:rPr>
                <w:rFonts w:hint="eastAsia"/>
                <w:sz w:val="24"/>
                <w:lang w:eastAsia="zh-CN"/>
              </w:rPr>
              <w:t xml:space="preserve"> </w:t>
            </w:r>
            <w:r w:rsidRPr="0080132B">
              <w:rPr>
                <w:rFonts w:hint="eastAsia"/>
                <w:sz w:val="24"/>
                <w:lang w:eastAsia="zh-CN"/>
              </w:rPr>
              <w:t>≤</w:t>
            </w:r>
            <w:r w:rsidRPr="0080132B">
              <w:rPr>
                <w:rFonts w:hint="eastAsia"/>
                <w:sz w:val="24"/>
                <w:lang w:eastAsia="zh-CN"/>
              </w:rPr>
              <w:t>180</w:t>
            </w:r>
            <w:r w:rsidRPr="0080132B">
              <w:rPr>
                <w:rFonts w:hint="eastAsia"/>
                <w:sz w:val="24"/>
                <w:lang w:eastAsia="zh-CN"/>
              </w:rPr>
              <w:t>秒</w:t>
            </w:r>
            <w:r w:rsidRPr="0080132B">
              <w:rPr>
                <w:rFonts w:hint="eastAsia"/>
                <w:sz w:val="24"/>
                <w:lang w:eastAsia="zh-CN"/>
              </w:rPr>
              <w:t xml:space="preserve"> </w:t>
            </w:r>
          </w:p>
          <w:p w:rsidR="006703EF" w:rsidRPr="0080132B" w:rsidRDefault="00047F04">
            <w:pPr>
              <w:spacing w:after="0" w:line="240" w:lineRule="auto"/>
              <w:rPr>
                <w:sz w:val="24"/>
                <w:lang w:eastAsia="zh-CN"/>
              </w:rPr>
            </w:pPr>
            <w:proofErr w:type="gramStart"/>
            <w:r w:rsidRPr="0080132B">
              <w:rPr>
                <w:rFonts w:hint="eastAsia"/>
                <w:sz w:val="24"/>
                <w:lang w:eastAsia="zh-CN"/>
              </w:rPr>
              <w:t>刺激声</w:t>
            </w:r>
            <w:proofErr w:type="gramEnd"/>
            <w:r w:rsidRPr="0080132B">
              <w:rPr>
                <w:rFonts w:hint="eastAsia"/>
                <w:sz w:val="24"/>
                <w:lang w:eastAsia="zh-CN"/>
              </w:rPr>
              <w:t>及频率：</w:t>
            </w:r>
            <w:r w:rsidRPr="0080132B">
              <w:rPr>
                <w:rFonts w:hint="eastAsia"/>
                <w:sz w:val="24"/>
                <w:lang w:eastAsia="zh-CN"/>
              </w:rPr>
              <w:t xml:space="preserve"> CE-Chirp (</w:t>
            </w:r>
            <w:r w:rsidRPr="0080132B">
              <w:rPr>
                <w:rFonts w:hint="eastAsia"/>
                <w:sz w:val="24"/>
                <w:lang w:eastAsia="zh-CN"/>
              </w:rPr>
              <w:t>频率</w:t>
            </w:r>
            <w:r w:rsidRPr="0080132B">
              <w:rPr>
                <w:rFonts w:hint="eastAsia"/>
                <w:sz w:val="24"/>
                <w:lang w:eastAsia="zh-CN"/>
              </w:rPr>
              <w:t xml:space="preserve">135 </w:t>
            </w:r>
            <w:r w:rsidRPr="0080132B">
              <w:rPr>
                <w:rFonts w:hint="eastAsia"/>
                <w:sz w:val="24"/>
                <w:lang w:eastAsia="zh-CN"/>
              </w:rPr>
              <w:t>–</w:t>
            </w:r>
            <w:r w:rsidRPr="0080132B">
              <w:rPr>
                <w:rFonts w:hint="eastAsia"/>
                <w:sz w:val="24"/>
                <w:lang w:eastAsia="zh-CN"/>
              </w:rPr>
              <w:t xml:space="preserve"> 8000 Hz)</w:t>
            </w:r>
          </w:p>
          <w:p w:rsidR="006703EF" w:rsidRPr="0080132B" w:rsidRDefault="00047F04">
            <w:pPr>
              <w:spacing w:after="0" w:line="240" w:lineRule="auto"/>
              <w:rPr>
                <w:sz w:val="24"/>
                <w:lang w:eastAsia="zh-CN"/>
              </w:rPr>
            </w:pPr>
            <w:r w:rsidRPr="0080132B">
              <w:rPr>
                <w:rFonts w:hint="eastAsia"/>
                <w:sz w:val="24"/>
                <w:lang w:eastAsia="zh-CN"/>
              </w:rPr>
              <w:t>电源：</w:t>
            </w:r>
            <w:r w:rsidRPr="0080132B">
              <w:rPr>
                <w:rFonts w:hint="eastAsia"/>
                <w:sz w:val="24"/>
                <w:lang w:eastAsia="zh-CN"/>
              </w:rPr>
              <w:t>USB</w:t>
            </w:r>
            <w:r w:rsidRPr="0080132B">
              <w:rPr>
                <w:rFonts w:hint="eastAsia"/>
                <w:sz w:val="24"/>
                <w:lang w:eastAsia="zh-CN"/>
              </w:rPr>
              <w:t>接口供电，电压</w:t>
            </w:r>
            <w:r w:rsidRPr="0080132B">
              <w:rPr>
                <w:rFonts w:hint="eastAsia"/>
                <w:sz w:val="24"/>
                <w:lang w:eastAsia="zh-CN"/>
              </w:rPr>
              <w:t>≤</w:t>
            </w:r>
            <w:r w:rsidRPr="0080132B">
              <w:rPr>
                <w:rFonts w:hint="eastAsia"/>
                <w:sz w:val="24"/>
                <w:lang w:eastAsia="zh-CN"/>
              </w:rPr>
              <w:t xml:space="preserve">5V </w:t>
            </w:r>
            <w:r w:rsidRPr="0080132B">
              <w:rPr>
                <w:rFonts w:hint="eastAsia"/>
                <w:sz w:val="24"/>
                <w:lang w:eastAsia="zh-CN"/>
              </w:rPr>
              <w:t>，电流最大值</w:t>
            </w:r>
            <w:r w:rsidRPr="0080132B">
              <w:rPr>
                <w:rFonts w:hint="eastAsia"/>
                <w:sz w:val="24"/>
                <w:lang w:eastAsia="zh-CN"/>
              </w:rPr>
              <w:t>≤</w:t>
            </w:r>
            <w:r w:rsidRPr="0080132B">
              <w:rPr>
                <w:rFonts w:hint="eastAsia"/>
                <w:sz w:val="24"/>
                <w:lang w:eastAsia="zh-CN"/>
              </w:rPr>
              <w:t>400mA</w:t>
            </w:r>
          </w:p>
          <w:p w:rsidR="006703EF" w:rsidRPr="0080132B" w:rsidRDefault="00047F04">
            <w:pPr>
              <w:spacing w:after="0" w:line="240" w:lineRule="auto"/>
              <w:rPr>
                <w:sz w:val="24"/>
                <w:lang w:eastAsia="zh-CN"/>
              </w:rPr>
            </w:pPr>
            <w:r w:rsidRPr="0080132B">
              <w:rPr>
                <w:rFonts w:hint="eastAsia"/>
                <w:sz w:val="24"/>
                <w:lang w:eastAsia="zh-CN"/>
              </w:rPr>
              <w:t>12</w:t>
            </w:r>
            <w:r w:rsidRPr="0080132B">
              <w:rPr>
                <w:rFonts w:hint="eastAsia"/>
                <w:sz w:val="24"/>
                <w:lang w:eastAsia="zh-CN"/>
              </w:rPr>
              <w:t>、操作系统参数：</w:t>
            </w:r>
          </w:p>
          <w:p w:rsidR="006703EF" w:rsidRPr="0080132B" w:rsidRDefault="00047F04">
            <w:pPr>
              <w:spacing w:after="0" w:line="240" w:lineRule="auto"/>
              <w:rPr>
                <w:sz w:val="24"/>
                <w:lang w:eastAsia="zh-CN"/>
              </w:rPr>
            </w:pPr>
            <w:r w:rsidRPr="0080132B">
              <w:rPr>
                <w:rFonts w:hint="eastAsia"/>
                <w:sz w:val="24"/>
                <w:lang w:eastAsia="zh-CN"/>
              </w:rPr>
              <w:t>处理器优于：</w:t>
            </w:r>
            <w:r w:rsidRPr="0080132B">
              <w:rPr>
                <w:rFonts w:hint="eastAsia"/>
                <w:sz w:val="24"/>
                <w:lang w:eastAsia="zh-CN"/>
              </w:rPr>
              <w:t>Intel</w:t>
            </w:r>
            <w:r w:rsidRPr="0080132B">
              <w:rPr>
                <w:rFonts w:hint="eastAsia"/>
                <w:sz w:val="24"/>
                <w:lang w:eastAsia="zh-CN"/>
              </w:rPr>
              <w:t>奔腾</w:t>
            </w:r>
            <w:r w:rsidRPr="0080132B">
              <w:rPr>
                <w:rFonts w:hint="eastAsia"/>
                <w:sz w:val="24"/>
                <w:lang w:eastAsia="zh-CN"/>
              </w:rPr>
              <w:t xml:space="preserve">4 </w:t>
            </w:r>
            <w:r w:rsidRPr="0080132B">
              <w:rPr>
                <w:rFonts w:hint="eastAsia"/>
                <w:sz w:val="24"/>
                <w:lang w:eastAsia="zh-CN"/>
              </w:rPr>
              <w:t>或更高性能</w:t>
            </w:r>
          </w:p>
          <w:p w:rsidR="006703EF" w:rsidRPr="0080132B" w:rsidRDefault="00047F04">
            <w:pPr>
              <w:spacing w:after="0" w:line="240" w:lineRule="auto"/>
              <w:rPr>
                <w:sz w:val="24"/>
                <w:lang w:eastAsia="zh-CN"/>
              </w:rPr>
            </w:pPr>
            <w:r w:rsidRPr="0080132B">
              <w:rPr>
                <w:rFonts w:hint="eastAsia"/>
                <w:sz w:val="24"/>
                <w:lang w:eastAsia="zh-CN"/>
              </w:rPr>
              <w:t>内存：至少</w:t>
            </w:r>
            <w:r w:rsidRPr="0080132B">
              <w:rPr>
                <w:rFonts w:hint="eastAsia"/>
                <w:sz w:val="24"/>
                <w:lang w:eastAsia="zh-CN"/>
              </w:rPr>
              <w:t>1G</w:t>
            </w:r>
          </w:p>
          <w:p w:rsidR="006703EF" w:rsidRPr="0080132B" w:rsidRDefault="00047F04">
            <w:pPr>
              <w:spacing w:after="0" w:line="240" w:lineRule="auto"/>
              <w:rPr>
                <w:sz w:val="24"/>
                <w:lang w:eastAsia="zh-CN"/>
              </w:rPr>
            </w:pPr>
            <w:r w:rsidRPr="0080132B">
              <w:rPr>
                <w:rFonts w:hint="eastAsia"/>
                <w:sz w:val="24"/>
                <w:lang w:eastAsia="zh-CN"/>
              </w:rPr>
              <w:t>硬盘：至少</w:t>
            </w:r>
            <w:r w:rsidRPr="0080132B">
              <w:rPr>
                <w:rFonts w:hint="eastAsia"/>
                <w:sz w:val="24"/>
                <w:lang w:eastAsia="zh-CN"/>
              </w:rPr>
              <w:t>5G</w:t>
            </w:r>
          </w:p>
          <w:p w:rsidR="006703EF" w:rsidRPr="0080132B" w:rsidRDefault="00047F04">
            <w:pPr>
              <w:spacing w:after="0" w:line="240" w:lineRule="auto"/>
              <w:rPr>
                <w:sz w:val="24"/>
                <w:lang w:eastAsia="zh-CN"/>
              </w:rPr>
            </w:pPr>
            <w:r w:rsidRPr="0080132B">
              <w:rPr>
                <w:rFonts w:hint="eastAsia"/>
                <w:sz w:val="24"/>
                <w:lang w:eastAsia="zh-CN"/>
              </w:rPr>
              <w:t>接口：</w:t>
            </w:r>
            <w:r w:rsidRPr="0080132B">
              <w:rPr>
                <w:rFonts w:hint="eastAsia"/>
                <w:sz w:val="24"/>
                <w:lang w:eastAsia="zh-CN"/>
              </w:rPr>
              <w:t>US1.1</w:t>
            </w:r>
            <w:r w:rsidRPr="0080132B">
              <w:rPr>
                <w:rFonts w:hint="eastAsia"/>
                <w:sz w:val="24"/>
                <w:lang w:eastAsia="zh-CN"/>
              </w:rPr>
              <w:t>或</w:t>
            </w:r>
            <w:r w:rsidRPr="0080132B">
              <w:rPr>
                <w:rFonts w:hint="eastAsia"/>
                <w:sz w:val="24"/>
                <w:lang w:eastAsia="zh-CN"/>
              </w:rPr>
              <w:t>USB2.0</w:t>
            </w:r>
          </w:p>
          <w:p w:rsidR="006703EF" w:rsidRPr="0080132B" w:rsidRDefault="00047F04">
            <w:pPr>
              <w:spacing w:after="0" w:line="240" w:lineRule="auto"/>
              <w:rPr>
                <w:sz w:val="24"/>
                <w:lang w:eastAsia="zh-CN"/>
              </w:rPr>
            </w:pPr>
            <w:r w:rsidRPr="0080132B">
              <w:rPr>
                <w:rFonts w:hint="eastAsia"/>
                <w:sz w:val="24"/>
                <w:lang w:eastAsia="zh-CN"/>
              </w:rPr>
              <w:t>最大测试用时：</w:t>
            </w:r>
            <w:r w:rsidRPr="0080132B">
              <w:rPr>
                <w:rFonts w:hint="eastAsia"/>
                <w:sz w:val="24"/>
                <w:lang w:eastAsia="zh-CN"/>
              </w:rPr>
              <w:t>≤</w:t>
            </w:r>
            <w:r w:rsidRPr="0080132B">
              <w:rPr>
                <w:rFonts w:hint="eastAsia"/>
                <w:sz w:val="24"/>
                <w:lang w:eastAsia="zh-CN"/>
              </w:rPr>
              <w:t xml:space="preserve"> 180</w:t>
            </w:r>
            <w:r w:rsidRPr="0080132B">
              <w:rPr>
                <w:rFonts w:hint="eastAsia"/>
                <w:sz w:val="24"/>
                <w:lang w:eastAsia="zh-CN"/>
              </w:rPr>
              <w:t>秒</w:t>
            </w:r>
            <w:r w:rsidRPr="0080132B">
              <w:rPr>
                <w:rFonts w:hint="eastAsia"/>
                <w:sz w:val="24"/>
                <w:lang w:eastAsia="zh-CN"/>
              </w:rPr>
              <w:t xml:space="preserve"> </w:t>
            </w:r>
          </w:p>
          <w:p w:rsidR="006703EF" w:rsidRPr="0080132B" w:rsidRDefault="00047F04">
            <w:pPr>
              <w:spacing w:after="0" w:line="240" w:lineRule="auto"/>
              <w:rPr>
                <w:sz w:val="24"/>
                <w:lang w:eastAsia="zh-CN"/>
              </w:rPr>
            </w:pPr>
            <w:proofErr w:type="gramStart"/>
            <w:r w:rsidRPr="0080132B">
              <w:rPr>
                <w:rFonts w:hint="eastAsia"/>
                <w:sz w:val="24"/>
                <w:lang w:eastAsia="zh-CN"/>
              </w:rPr>
              <w:t>刺激声</w:t>
            </w:r>
            <w:proofErr w:type="gramEnd"/>
            <w:r w:rsidRPr="0080132B">
              <w:rPr>
                <w:rFonts w:hint="eastAsia"/>
                <w:sz w:val="24"/>
                <w:lang w:eastAsia="zh-CN"/>
              </w:rPr>
              <w:t>及频率：</w:t>
            </w:r>
            <w:r w:rsidRPr="0080132B">
              <w:rPr>
                <w:rFonts w:hint="eastAsia"/>
                <w:sz w:val="24"/>
                <w:lang w:eastAsia="zh-CN"/>
              </w:rPr>
              <w:t xml:space="preserve"> CE-Chirp (</w:t>
            </w:r>
            <w:r w:rsidRPr="0080132B">
              <w:rPr>
                <w:rFonts w:hint="eastAsia"/>
                <w:sz w:val="24"/>
                <w:lang w:eastAsia="zh-CN"/>
              </w:rPr>
              <w:t>频率</w:t>
            </w:r>
            <w:r w:rsidRPr="0080132B">
              <w:rPr>
                <w:rFonts w:hint="eastAsia"/>
                <w:sz w:val="24"/>
                <w:lang w:eastAsia="zh-CN"/>
              </w:rPr>
              <w:t xml:space="preserve">135 </w:t>
            </w:r>
            <w:r w:rsidRPr="0080132B">
              <w:rPr>
                <w:rFonts w:hint="eastAsia"/>
                <w:sz w:val="24"/>
                <w:lang w:eastAsia="zh-CN"/>
              </w:rPr>
              <w:t>–</w:t>
            </w:r>
            <w:r w:rsidRPr="0080132B">
              <w:rPr>
                <w:rFonts w:hint="eastAsia"/>
                <w:sz w:val="24"/>
                <w:lang w:eastAsia="zh-CN"/>
              </w:rPr>
              <w:t xml:space="preserve"> 8000 Hz)</w:t>
            </w:r>
          </w:p>
          <w:p w:rsidR="006703EF" w:rsidRPr="0080132B" w:rsidRDefault="006703EF">
            <w:pPr>
              <w:spacing w:after="0" w:line="240" w:lineRule="auto"/>
              <w:ind w:firstLineChars="700" w:firstLine="1680"/>
              <w:rPr>
                <w:sz w:val="24"/>
                <w:lang w:eastAsia="zh-CN"/>
              </w:rPr>
            </w:pPr>
          </w:p>
          <w:p w:rsidR="006703EF" w:rsidRPr="0080132B" w:rsidRDefault="006703EF">
            <w:pPr>
              <w:spacing w:after="0" w:line="240" w:lineRule="auto"/>
              <w:ind w:firstLineChars="700" w:firstLine="1680"/>
              <w:rPr>
                <w:sz w:val="24"/>
                <w:lang w:eastAsia="zh-CN"/>
              </w:rPr>
            </w:pPr>
          </w:p>
          <w:p w:rsidR="006703EF" w:rsidRPr="0080132B" w:rsidRDefault="00047F04">
            <w:pPr>
              <w:spacing w:after="0" w:line="240" w:lineRule="auto"/>
              <w:rPr>
                <w:sz w:val="24"/>
                <w:lang w:eastAsia="zh-CN"/>
              </w:rPr>
            </w:pPr>
            <w:r w:rsidRPr="0080132B">
              <w:rPr>
                <w:rFonts w:hint="eastAsia"/>
                <w:sz w:val="24"/>
                <w:lang w:eastAsia="zh-CN"/>
              </w:rPr>
              <w:t>配</w:t>
            </w:r>
            <w:r w:rsidRPr="0080132B">
              <w:rPr>
                <w:rFonts w:hint="eastAsia"/>
                <w:sz w:val="24"/>
                <w:lang w:eastAsia="zh-CN"/>
              </w:rPr>
              <w:t xml:space="preserve"> </w:t>
            </w:r>
            <w:r w:rsidRPr="0080132B">
              <w:rPr>
                <w:rFonts w:hint="eastAsia"/>
                <w:sz w:val="24"/>
                <w:lang w:eastAsia="zh-CN"/>
              </w:rPr>
              <w:t>置</w:t>
            </w:r>
            <w:r w:rsidRPr="0080132B">
              <w:rPr>
                <w:rFonts w:hint="eastAsia"/>
                <w:sz w:val="24"/>
                <w:lang w:eastAsia="zh-CN"/>
              </w:rPr>
              <w:t xml:space="preserve"> </w:t>
            </w:r>
            <w:r w:rsidRPr="0080132B">
              <w:rPr>
                <w:rFonts w:hint="eastAsia"/>
                <w:sz w:val="24"/>
                <w:lang w:eastAsia="zh-CN"/>
              </w:rPr>
              <w:t>清</w:t>
            </w:r>
            <w:r w:rsidRPr="0080132B">
              <w:rPr>
                <w:rFonts w:hint="eastAsia"/>
                <w:sz w:val="24"/>
                <w:lang w:eastAsia="zh-CN"/>
              </w:rPr>
              <w:t xml:space="preserve"> </w:t>
            </w:r>
            <w:r w:rsidRPr="0080132B">
              <w:rPr>
                <w:rFonts w:hint="eastAsia"/>
                <w:sz w:val="24"/>
                <w:lang w:eastAsia="zh-CN"/>
              </w:rPr>
              <w:t>单</w:t>
            </w:r>
          </w:p>
          <w:p w:rsidR="006703EF" w:rsidRPr="0080132B" w:rsidRDefault="00047F04">
            <w:pPr>
              <w:spacing w:after="0" w:line="240" w:lineRule="auto"/>
              <w:rPr>
                <w:sz w:val="24"/>
                <w:lang w:eastAsia="zh-CN"/>
              </w:rPr>
            </w:pPr>
            <w:r w:rsidRPr="0080132B">
              <w:rPr>
                <w:rFonts w:hint="eastAsia"/>
                <w:sz w:val="24"/>
                <w:lang w:eastAsia="zh-CN"/>
              </w:rPr>
              <w:t>1</w:t>
            </w:r>
            <w:r w:rsidRPr="0080132B">
              <w:rPr>
                <w:rFonts w:hint="eastAsia"/>
                <w:sz w:val="24"/>
                <w:lang w:eastAsia="zh-CN"/>
              </w:rPr>
              <w:t>、主机</w:t>
            </w:r>
            <w:r w:rsidRPr="0080132B">
              <w:rPr>
                <w:rFonts w:hint="eastAsia"/>
                <w:sz w:val="24"/>
                <w:lang w:eastAsia="zh-CN"/>
              </w:rPr>
              <w:t xml:space="preserve">               </w:t>
            </w:r>
            <w:r w:rsidRPr="0080132B">
              <w:rPr>
                <w:rFonts w:hint="eastAsia"/>
                <w:sz w:val="24"/>
                <w:lang w:eastAsia="zh-CN"/>
              </w:rPr>
              <w:t>一套</w:t>
            </w:r>
            <w:r w:rsidRPr="0080132B">
              <w:rPr>
                <w:rFonts w:hint="eastAsia"/>
                <w:sz w:val="24"/>
                <w:lang w:eastAsia="zh-CN"/>
              </w:rPr>
              <w:t xml:space="preserve"> </w:t>
            </w:r>
          </w:p>
          <w:p w:rsidR="006703EF" w:rsidRPr="0080132B" w:rsidRDefault="00047F04">
            <w:pPr>
              <w:spacing w:after="0" w:line="240" w:lineRule="auto"/>
              <w:rPr>
                <w:sz w:val="24"/>
                <w:lang w:eastAsia="zh-CN"/>
              </w:rPr>
            </w:pPr>
            <w:r w:rsidRPr="0080132B">
              <w:rPr>
                <w:rFonts w:hint="eastAsia"/>
                <w:sz w:val="24"/>
                <w:lang w:eastAsia="zh-CN"/>
              </w:rPr>
              <w:t>2</w:t>
            </w:r>
            <w:r w:rsidRPr="0080132B">
              <w:rPr>
                <w:rFonts w:hint="eastAsia"/>
                <w:sz w:val="24"/>
                <w:lang w:eastAsia="zh-CN"/>
              </w:rPr>
              <w:t>、</w:t>
            </w:r>
            <w:r w:rsidRPr="0080132B">
              <w:rPr>
                <w:rFonts w:hint="eastAsia"/>
                <w:sz w:val="24"/>
                <w:lang w:eastAsia="zh-CN"/>
              </w:rPr>
              <w:t>USB</w:t>
            </w:r>
            <w:r w:rsidRPr="0080132B">
              <w:rPr>
                <w:rFonts w:hint="eastAsia"/>
                <w:sz w:val="24"/>
                <w:lang w:eastAsia="zh-CN"/>
              </w:rPr>
              <w:t>联线</w:t>
            </w:r>
            <w:r w:rsidRPr="0080132B">
              <w:rPr>
                <w:rFonts w:hint="eastAsia"/>
                <w:sz w:val="24"/>
                <w:lang w:eastAsia="zh-CN"/>
              </w:rPr>
              <w:t xml:space="preserve">           </w:t>
            </w:r>
            <w:r w:rsidRPr="0080132B">
              <w:rPr>
                <w:rFonts w:hint="eastAsia"/>
                <w:sz w:val="24"/>
                <w:lang w:eastAsia="zh-CN"/>
              </w:rPr>
              <w:t>一根</w:t>
            </w:r>
            <w:r w:rsidRPr="0080132B">
              <w:rPr>
                <w:rFonts w:hint="eastAsia"/>
                <w:sz w:val="24"/>
                <w:lang w:eastAsia="zh-CN"/>
              </w:rPr>
              <w:t xml:space="preserve"> </w:t>
            </w:r>
          </w:p>
          <w:p w:rsidR="006703EF" w:rsidRPr="0080132B" w:rsidRDefault="00047F04">
            <w:pPr>
              <w:spacing w:after="0" w:line="240" w:lineRule="auto"/>
              <w:rPr>
                <w:sz w:val="24"/>
                <w:lang w:eastAsia="zh-CN"/>
              </w:rPr>
            </w:pPr>
            <w:r w:rsidRPr="0080132B">
              <w:rPr>
                <w:rFonts w:hint="eastAsia"/>
                <w:sz w:val="24"/>
                <w:lang w:eastAsia="zh-CN"/>
              </w:rPr>
              <w:t>3</w:t>
            </w:r>
            <w:r w:rsidRPr="0080132B">
              <w:rPr>
                <w:rFonts w:hint="eastAsia"/>
                <w:sz w:val="24"/>
                <w:lang w:eastAsia="zh-CN"/>
              </w:rPr>
              <w:t>、一体化探头</w:t>
            </w:r>
            <w:r w:rsidRPr="0080132B">
              <w:rPr>
                <w:rFonts w:hint="eastAsia"/>
                <w:sz w:val="24"/>
                <w:lang w:eastAsia="zh-CN"/>
              </w:rPr>
              <w:t xml:space="preserve">   </w:t>
            </w:r>
            <w:r w:rsidRPr="0080132B">
              <w:rPr>
                <w:rFonts w:hint="eastAsia"/>
                <w:sz w:val="24"/>
                <w:lang w:eastAsia="zh-CN"/>
              </w:rPr>
              <w:t>一套</w:t>
            </w:r>
          </w:p>
          <w:p w:rsidR="006703EF" w:rsidRPr="0080132B" w:rsidRDefault="00047F04">
            <w:pPr>
              <w:spacing w:after="0" w:line="240" w:lineRule="auto"/>
              <w:rPr>
                <w:sz w:val="24"/>
                <w:lang w:eastAsia="zh-CN"/>
              </w:rPr>
            </w:pPr>
            <w:r w:rsidRPr="0080132B">
              <w:rPr>
                <w:rFonts w:hint="eastAsia"/>
                <w:sz w:val="24"/>
                <w:lang w:eastAsia="zh-CN"/>
              </w:rPr>
              <w:t>4</w:t>
            </w:r>
            <w:r w:rsidRPr="0080132B">
              <w:rPr>
                <w:rFonts w:hint="eastAsia"/>
                <w:sz w:val="24"/>
                <w:lang w:eastAsia="zh-CN"/>
              </w:rPr>
              <w:t>、测试软件</w:t>
            </w:r>
            <w:r w:rsidRPr="0080132B">
              <w:rPr>
                <w:rFonts w:hint="eastAsia"/>
                <w:sz w:val="24"/>
                <w:lang w:eastAsia="zh-CN"/>
              </w:rPr>
              <w:t xml:space="preserve">           </w:t>
            </w:r>
            <w:r w:rsidRPr="0080132B">
              <w:rPr>
                <w:rFonts w:hint="eastAsia"/>
                <w:sz w:val="24"/>
                <w:lang w:eastAsia="zh-CN"/>
              </w:rPr>
              <w:t>一套</w:t>
            </w:r>
            <w:r w:rsidRPr="0080132B">
              <w:rPr>
                <w:rFonts w:hint="eastAsia"/>
                <w:sz w:val="24"/>
                <w:lang w:eastAsia="zh-CN"/>
              </w:rPr>
              <w:t xml:space="preserve"> </w:t>
            </w:r>
          </w:p>
          <w:p w:rsidR="006703EF" w:rsidRPr="0080132B" w:rsidRDefault="00047F04">
            <w:pPr>
              <w:spacing w:after="0" w:line="240" w:lineRule="auto"/>
              <w:rPr>
                <w:sz w:val="24"/>
                <w:lang w:eastAsia="zh-CN"/>
              </w:rPr>
            </w:pPr>
            <w:r w:rsidRPr="0080132B">
              <w:rPr>
                <w:rFonts w:hint="eastAsia"/>
                <w:sz w:val="24"/>
                <w:lang w:eastAsia="zh-CN"/>
              </w:rPr>
              <w:t>5</w:t>
            </w:r>
            <w:r w:rsidRPr="0080132B">
              <w:rPr>
                <w:rFonts w:hint="eastAsia"/>
                <w:sz w:val="24"/>
                <w:lang w:eastAsia="zh-CN"/>
              </w:rPr>
              <w:t>、导电膏</w:t>
            </w:r>
            <w:r w:rsidRPr="0080132B">
              <w:rPr>
                <w:rFonts w:hint="eastAsia"/>
                <w:sz w:val="24"/>
                <w:lang w:eastAsia="zh-CN"/>
              </w:rPr>
              <w:t xml:space="preserve">             </w:t>
            </w:r>
            <w:r w:rsidRPr="0080132B">
              <w:rPr>
                <w:rFonts w:hint="eastAsia"/>
                <w:sz w:val="24"/>
                <w:lang w:eastAsia="zh-CN"/>
              </w:rPr>
              <w:t>一只</w:t>
            </w:r>
          </w:p>
          <w:p w:rsidR="006703EF" w:rsidRPr="0080132B" w:rsidRDefault="00047F04">
            <w:pPr>
              <w:spacing w:after="0" w:line="240" w:lineRule="auto"/>
              <w:rPr>
                <w:sz w:val="24"/>
                <w:lang w:eastAsia="zh-CN"/>
              </w:rPr>
            </w:pPr>
            <w:r w:rsidRPr="0080132B">
              <w:rPr>
                <w:rFonts w:hint="eastAsia"/>
                <w:sz w:val="24"/>
                <w:lang w:eastAsia="zh-CN"/>
              </w:rPr>
              <w:t>6</w:t>
            </w:r>
            <w:r w:rsidRPr="0080132B">
              <w:rPr>
                <w:rFonts w:hint="eastAsia"/>
                <w:sz w:val="24"/>
                <w:lang w:eastAsia="zh-CN"/>
              </w:rPr>
              <w:t>、便携箱</w:t>
            </w:r>
            <w:r w:rsidRPr="0080132B">
              <w:rPr>
                <w:rFonts w:hint="eastAsia"/>
                <w:sz w:val="24"/>
                <w:lang w:eastAsia="zh-CN"/>
              </w:rPr>
              <w:t xml:space="preserve">             </w:t>
            </w:r>
            <w:r w:rsidRPr="0080132B">
              <w:rPr>
                <w:rFonts w:hint="eastAsia"/>
                <w:sz w:val="24"/>
                <w:lang w:eastAsia="zh-CN"/>
              </w:rPr>
              <w:t>一个</w:t>
            </w:r>
            <w:r w:rsidRPr="0080132B">
              <w:rPr>
                <w:rFonts w:hint="eastAsia"/>
                <w:sz w:val="24"/>
                <w:lang w:eastAsia="zh-CN"/>
              </w:rPr>
              <w:t xml:space="preserve"> </w:t>
            </w:r>
          </w:p>
          <w:p w:rsidR="006703EF" w:rsidRPr="0080132B" w:rsidRDefault="00047F04">
            <w:pPr>
              <w:spacing w:after="0" w:line="240" w:lineRule="auto"/>
              <w:rPr>
                <w:sz w:val="24"/>
                <w:lang w:eastAsia="zh-CN"/>
              </w:rPr>
            </w:pPr>
            <w:r w:rsidRPr="0080132B">
              <w:rPr>
                <w:rFonts w:hint="eastAsia"/>
                <w:sz w:val="24"/>
                <w:lang w:eastAsia="zh-CN"/>
              </w:rPr>
              <w:t>7</w:t>
            </w:r>
            <w:r w:rsidRPr="0080132B">
              <w:rPr>
                <w:rFonts w:hint="eastAsia"/>
                <w:sz w:val="24"/>
                <w:lang w:eastAsia="zh-CN"/>
              </w:rPr>
              <w:t>、使用手册</w:t>
            </w:r>
            <w:r w:rsidRPr="0080132B">
              <w:rPr>
                <w:rFonts w:hint="eastAsia"/>
                <w:sz w:val="24"/>
                <w:lang w:eastAsia="zh-CN"/>
              </w:rPr>
              <w:t xml:space="preserve">           </w:t>
            </w:r>
            <w:r w:rsidRPr="0080132B">
              <w:rPr>
                <w:rFonts w:hint="eastAsia"/>
                <w:sz w:val="24"/>
                <w:lang w:eastAsia="zh-CN"/>
              </w:rPr>
              <w:t>壹本</w:t>
            </w:r>
            <w:r w:rsidRPr="0080132B">
              <w:rPr>
                <w:rFonts w:hint="eastAsia"/>
                <w:sz w:val="24"/>
                <w:lang w:eastAsia="zh-CN"/>
              </w:rPr>
              <w:t xml:space="preserve"> </w:t>
            </w:r>
          </w:p>
          <w:p w:rsidR="006703EF" w:rsidRPr="0080132B" w:rsidRDefault="00047F04">
            <w:pPr>
              <w:spacing w:after="0" w:line="240" w:lineRule="auto"/>
              <w:rPr>
                <w:sz w:val="24"/>
                <w:lang w:eastAsia="zh-CN"/>
              </w:rPr>
            </w:pPr>
            <w:r w:rsidRPr="0080132B">
              <w:rPr>
                <w:rFonts w:hint="eastAsia"/>
                <w:sz w:val="24"/>
                <w:lang w:eastAsia="zh-CN"/>
              </w:rPr>
              <w:t>8</w:t>
            </w:r>
            <w:r w:rsidRPr="0080132B">
              <w:rPr>
                <w:rFonts w:hint="eastAsia"/>
                <w:sz w:val="24"/>
                <w:lang w:eastAsia="zh-CN"/>
              </w:rPr>
              <w:t>、销售用</w:t>
            </w:r>
            <w:proofErr w:type="gramStart"/>
            <w:r w:rsidRPr="0080132B">
              <w:rPr>
                <w:rFonts w:hint="eastAsia"/>
                <w:sz w:val="24"/>
                <w:lang w:eastAsia="zh-CN"/>
              </w:rPr>
              <w:t>机证明</w:t>
            </w:r>
            <w:proofErr w:type="gramEnd"/>
            <w:r w:rsidRPr="0080132B">
              <w:rPr>
                <w:rFonts w:hint="eastAsia"/>
                <w:sz w:val="24"/>
                <w:lang w:eastAsia="zh-CN"/>
              </w:rPr>
              <w:t xml:space="preserve">       </w:t>
            </w:r>
            <w:r w:rsidRPr="0080132B">
              <w:rPr>
                <w:rFonts w:hint="eastAsia"/>
                <w:sz w:val="24"/>
                <w:lang w:eastAsia="zh-CN"/>
              </w:rPr>
              <w:t>壹份</w:t>
            </w:r>
            <w:r w:rsidRPr="0080132B">
              <w:rPr>
                <w:rFonts w:hint="eastAsia"/>
                <w:sz w:val="24"/>
                <w:lang w:eastAsia="zh-CN"/>
              </w:rPr>
              <w:t xml:space="preserve"> </w:t>
            </w:r>
          </w:p>
          <w:p w:rsidR="006703EF" w:rsidRPr="0080132B" w:rsidRDefault="006703EF">
            <w:pPr>
              <w:spacing w:after="0" w:line="240" w:lineRule="auto"/>
              <w:ind w:firstLineChars="700" w:firstLine="1680"/>
              <w:rPr>
                <w:sz w:val="24"/>
                <w:lang w:eastAsia="zh-CN"/>
              </w:rPr>
            </w:pPr>
          </w:p>
          <w:p w:rsidR="006703EF" w:rsidRPr="0080132B" w:rsidRDefault="006703EF">
            <w:pPr>
              <w:spacing w:after="0" w:line="240" w:lineRule="auto"/>
              <w:rPr>
                <w:lang w:eastAsia="zh-CN"/>
              </w:rPr>
            </w:pPr>
          </w:p>
        </w:tc>
      </w:tr>
      <w:tr w:rsidR="006703EF">
        <w:tc>
          <w:tcPr>
            <w:tcW w:w="2160" w:type="dxa"/>
          </w:tcPr>
          <w:p w:rsidR="006703EF" w:rsidRDefault="00047F04">
            <w:pPr>
              <w:spacing w:after="0" w:line="240" w:lineRule="auto"/>
            </w:pPr>
            <w:r>
              <w:lastRenderedPageBreak/>
              <w:t>2</w:t>
            </w:r>
          </w:p>
        </w:tc>
        <w:tc>
          <w:tcPr>
            <w:tcW w:w="2160" w:type="dxa"/>
          </w:tcPr>
          <w:p w:rsidR="006703EF" w:rsidRDefault="00047F04">
            <w:pPr>
              <w:spacing w:after="0" w:line="240" w:lineRule="auto"/>
            </w:pPr>
            <w:proofErr w:type="spellStart"/>
            <w:r>
              <w:t>主机要求</w:t>
            </w:r>
            <w:proofErr w:type="spellEnd"/>
          </w:p>
        </w:tc>
        <w:tc>
          <w:tcPr>
            <w:tcW w:w="4320" w:type="dxa"/>
            <w:gridSpan w:val="2"/>
          </w:tcPr>
          <w:p w:rsidR="006703EF" w:rsidRDefault="006703EF">
            <w:pPr>
              <w:spacing w:after="0" w:line="240" w:lineRule="auto"/>
            </w:pPr>
          </w:p>
        </w:tc>
      </w:tr>
      <w:tr w:rsidR="006703EF">
        <w:tc>
          <w:tcPr>
            <w:tcW w:w="2160" w:type="dxa"/>
          </w:tcPr>
          <w:p w:rsidR="006703EF" w:rsidRDefault="00047F04">
            <w:pPr>
              <w:spacing w:after="0" w:line="240" w:lineRule="auto"/>
            </w:pPr>
            <w:r>
              <w:t>2</w:t>
            </w:r>
          </w:p>
        </w:tc>
        <w:tc>
          <w:tcPr>
            <w:tcW w:w="2160" w:type="dxa"/>
          </w:tcPr>
          <w:p w:rsidR="006703EF" w:rsidRDefault="00047F04">
            <w:pPr>
              <w:spacing w:after="0" w:line="240" w:lineRule="auto"/>
            </w:pPr>
            <w:proofErr w:type="spellStart"/>
            <w:r>
              <w:t>附属设备要求</w:t>
            </w:r>
            <w:proofErr w:type="spellEnd"/>
          </w:p>
        </w:tc>
        <w:tc>
          <w:tcPr>
            <w:tcW w:w="4320" w:type="dxa"/>
            <w:gridSpan w:val="2"/>
          </w:tcPr>
          <w:p w:rsidR="006703EF" w:rsidRDefault="006703EF">
            <w:pPr>
              <w:spacing w:after="0" w:line="240" w:lineRule="auto"/>
            </w:pPr>
          </w:p>
        </w:tc>
      </w:tr>
      <w:tr w:rsidR="006703EF">
        <w:tc>
          <w:tcPr>
            <w:tcW w:w="8640" w:type="dxa"/>
            <w:gridSpan w:val="4"/>
          </w:tcPr>
          <w:p w:rsidR="006703EF" w:rsidRDefault="00047F04">
            <w:pPr>
              <w:spacing w:after="0" w:line="240" w:lineRule="auto"/>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6703EF">
        <w:tc>
          <w:tcPr>
            <w:tcW w:w="2160" w:type="dxa"/>
          </w:tcPr>
          <w:p w:rsidR="006703EF" w:rsidRDefault="00047F04">
            <w:pPr>
              <w:spacing w:after="0" w:line="240" w:lineRule="auto"/>
            </w:pPr>
            <w:proofErr w:type="spellStart"/>
            <w:r>
              <w:t>序号</w:t>
            </w:r>
            <w:proofErr w:type="spellEnd"/>
          </w:p>
        </w:tc>
        <w:tc>
          <w:tcPr>
            <w:tcW w:w="2160" w:type="dxa"/>
          </w:tcPr>
          <w:p w:rsidR="006703EF" w:rsidRDefault="00047F04">
            <w:pPr>
              <w:spacing w:after="0" w:line="240" w:lineRule="auto"/>
            </w:pPr>
            <w:proofErr w:type="spellStart"/>
            <w:r>
              <w:t>名称</w:t>
            </w:r>
            <w:proofErr w:type="spellEnd"/>
          </w:p>
        </w:tc>
        <w:tc>
          <w:tcPr>
            <w:tcW w:w="2160" w:type="dxa"/>
          </w:tcPr>
          <w:p w:rsidR="006703EF" w:rsidRDefault="00047F04">
            <w:pPr>
              <w:spacing w:after="0" w:line="240" w:lineRule="auto"/>
            </w:pPr>
            <w:proofErr w:type="spellStart"/>
            <w:r>
              <w:t>单位</w:t>
            </w:r>
            <w:proofErr w:type="spellEnd"/>
          </w:p>
        </w:tc>
        <w:tc>
          <w:tcPr>
            <w:tcW w:w="2160" w:type="dxa"/>
          </w:tcPr>
          <w:p w:rsidR="006703EF" w:rsidRDefault="00047F04">
            <w:pPr>
              <w:spacing w:after="0" w:line="240" w:lineRule="auto"/>
            </w:pPr>
            <w:proofErr w:type="spellStart"/>
            <w:r>
              <w:t>数量</w:t>
            </w:r>
            <w:proofErr w:type="spellEnd"/>
          </w:p>
        </w:tc>
      </w:tr>
      <w:tr w:rsidR="006703EF">
        <w:tc>
          <w:tcPr>
            <w:tcW w:w="2160" w:type="dxa"/>
          </w:tcPr>
          <w:p w:rsidR="006703EF" w:rsidRDefault="00047F04">
            <w:pPr>
              <w:spacing w:after="0" w:line="240" w:lineRule="auto"/>
            </w:pPr>
            <w:r>
              <w:t>1</w:t>
            </w:r>
          </w:p>
        </w:tc>
        <w:tc>
          <w:tcPr>
            <w:tcW w:w="2160" w:type="dxa"/>
          </w:tcPr>
          <w:p w:rsidR="006703EF" w:rsidRDefault="00047F04">
            <w:pPr>
              <w:spacing w:after="0" w:line="240" w:lineRule="auto"/>
              <w:rPr>
                <w:lang w:eastAsia="zh-CN"/>
              </w:rPr>
            </w:pPr>
            <w:r>
              <w:rPr>
                <w:lang w:eastAsia="zh-CN"/>
              </w:rPr>
              <w:t>脑干诱发听力筛查系统</w:t>
            </w:r>
          </w:p>
        </w:tc>
        <w:tc>
          <w:tcPr>
            <w:tcW w:w="2160" w:type="dxa"/>
          </w:tcPr>
          <w:p w:rsidR="006703EF" w:rsidRDefault="00047F04">
            <w:pPr>
              <w:spacing w:after="0" w:line="240" w:lineRule="auto"/>
            </w:pPr>
            <w:r>
              <w:t>套</w:t>
            </w:r>
          </w:p>
        </w:tc>
        <w:tc>
          <w:tcPr>
            <w:tcW w:w="2160" w:type="dxa"/>
          </w:tcPr>
          <w:p w:rsidR="006703EF" w:rsidRDefault="00047F04">
            <w:pPr>
              <w:spacing w:after="0" w:line="240" w:lineRule="auto"/>
            </w:pPr>
            <w:r>
              <w:t>1</w:t>
            </w:r>
          </w:p>
        </w:tc>
      </w:tr>
    </w:tbl>
    <w:p w:rsidR="006703EF" w:rsidRDefault="00047F04">
      <w:proofErr w:type="spellStart"/>
      <w:r>
        <w:t>二、商务条款</w:t>
      </w:r>
      <w:proofErr w:type="spellEnd"/>
    </w:p>
    <w:tbl>
      <w:tblPr>
        <w:tblStyle w:val="ac"/>
        <w:tblW w:w="0" w:type="auto"/>
        <w:tblLook w:val="04A0" w:firstRow="1" w:lastRow="0" w:firstColumn="1" w:lastColumn="0" w:noHBand="0" w:noVBand="1"/>
      </w:tblPr>
      <w:tblGrid>
        <w:gridCol w:w="1440"/>
        <w:gridCol w:w="1440"/>
        <w:gridCol w:w="1440"/>
        <w:gridCol w:w="1440"/>
        <w:gridCol w:w="1440"/>
        <w:gridCol w:w="1440"/>
      </w:tblGrid>
      <w:tr w:rsidR="006703EF">
        <w:tc>
          <w:tcPr>
            <w:tcW w:w="2880" w:type="dxa"/>
            <w:gridSpan w:val="2"/>
          </w:tcPr>
          <w:p w:rsidR="006703EF" w:rsidRDefault="00047F04">
            <w:pPr>
              <w:spacing w:after="0" w:line="240" w:lineRule="auto"/>
            </w:pPr>
            <w:proofErr w:type="spellStart"/>
            <w:r>
              <w:t>序号</w:t>
            </w:r>
            <w:proofErr w:type="spellEnd"/>
          </w:p>
        </w:tc>
        <w:tc>
          <w:tcPr>
            <w:tcW w:w="2880" w:type="dxa"/>
            <w:gridSpan w:val="2"/>
          </w:tcPr>
          <w:p w:rsidR="006703EF" w:rsidRDefault="00047F04">
            <w:pPr>
              <w:spacing w:after="0" w:line="240" w:lineRule="auto"/>
            </w:pPr>
            <w:proofErr w:type="spellStart"/>
            <w:r>
              <w:t>目录</w:t>
            </w:r>
            <w:proofErr w:type="spellEnd"/>
          </w:p>
        </w:tc>
        <w:tc>
          <w:tcPr>
            <w:tcW w:w="2880" w:type="dxa"/>
            <w:gridSpan w:val="2"/>
          </w:tcPr>
          <w:p w:rsidR="006703EF" w:rsidRDefault="00047F04">
            <w:pPr>
              <w:spacing w:after="0" w:line="240" w:lineRule="auto"/>
            </w:pPr>
            <w:proofErr w:type="spellStart"/>
            <w:r>
              <w:t>商务要求</w:t>
            </w:r>
            <w:proofErr w:type="spellEnd"/>
          </w:p>
        </w:tc>
      </w:tr>
      <w:tr w:rsidR="006703EF">
        <w:tc>
          <w:tcPr>
            <w:tcW w:w="8640" w:type="dxa"/>
            <w:gridSpan w:val="6"/>
          </w:tcPr>
          <w:p w:rsidR="006703EF" w:rsidRDefault="00047F04">
            <w:pPr>
              <w:spacing w:after="0" w:line="240" w:lineRule="auto"/>
              <w:rPr>
                <w:lang w:eastAsia="zh-CN"/>
              </w:rPr>
            </w:pPr>
            <w:r>
              <w:rPr>
                <w:lang w:eastAsia="zh-CN"/>
              </w:rPr>
              <w:t>（一）免费保修期内售后服务要求</w:t>
            </w:r>
          </w:p>
        </w:tc>
      </w:tr>
      <w:tr w:rsidR="006703EF">
        <w:tc>
          <w:tcPr>
            <w:tcW w:w="2880" w:type="dxa"/>
            <w:gridSpan w:val="2"/>
            <w:vMerge w:val="restart"/>
          </w:tcPr>
          <w:p w:rsidR="006703EF" w:rsidRDefault="00047F04">
            <w:pPr>
              <w:spacing w:after="0" w:line="240" w:lineRule="auto"/>
            </w:pPr>
            <w:r>
              <w:t>1</w:t>
            </w:r>
          </w:p>
        </w:tc>
        <w:tc>
          <w:tcPr>
            <w:tcW w:w="2880" w:type="dxa"/>
            <w:gridSpan w:val="2"/>
            <w:vMerge w:val="restart"/>
          </w:tcPr>
          <w:p w:rsidR="006703EF" w:rsidRDefault="00047F04">
            <w:pPr>
              <w:spacing w:after="0" w:line="240" w:lineRule="auto"/>
            </w:pPr>
            <w:proofErr w:type="spellStart"/>
            <w:r>
              <w:t>维修及维护服务</w:t>
            </w:r>
            <w:proofErr w:type="spellEnd"/>
          </w:p>
        </w:tc>
        <w:tc>
          <w:tcPr>
            <w:tcW w:w="2880" w:type="dxa"/>
            <w:gridSpan w:val="2"/>
          </w:tcPr>
          <w:p w:rsidR="006703EF" w:rsidRDefault="00047F04">
            <w:pPr>
              <w:spacing w:after="0" w:line="240" w:lineRule="auto"/>
              <w:rPr>
                <w:lang w:eastAsia="zh-CN"/>
              </w:rPr>
            </w:pPr>
            <w:r>
              <w:rPr>
                <w:rFonts w:hint="eastAsia"/>
                <w:lang w:eastAsia="zh-CN"/>
              </w:rPr>
              <w:t>★</w:t>
            </w:r>
            <w:r>
              <w:rPr>
                <w:rFonts w:hint="eastAsia"/>
                <w:lang w:eastAsia="zh-CN"/>
              </w:rPr>
              <w:t>1</w:t>
            </w:r>
            <w:r>
              <w:rPr>
                <w:rFonts w:hint="eastAsia"/>
                <w:lang w:eastAsia="zh-CN"/>
              </w:rPr>
              <w:t>所投货物（</w:t>
            </w:r>
            <w:proofErr w:type="gramStart"/>
            <w:r>
              <w:rPr>
                <w:rFonts w:hint="eastAsia"/>
                <w:lang w:eastAsia="zh-CN"/>
              </w:rPr>
              <w:t>含标准</w:t>
            </w:r>
            <w:proofErr w:type="gramEnd"/>
            <w:r>
              <w:rPr>
                <w:rFonts w:hint="eastAsia"/>
                <w:lang w:eastAsia="zh-CN"/>
              </w:rPr>
              <w:t>配置及可选配件）免费保修期</w:t>
            </w:r>
            <w:r>
              <w:rPr>
                <w:rFonts w:hint="eastAsia"/>
              </w:rPr>
              <w:t> </w:t>
            </w:r>
            <w:r>
              <w:rPr>
                <w:rFonts w:hint="eastAsia"/>
                <w:lang w:eastAsia="zh-CN"/>
              </w:rPr>
              <w:t>3</w:t>
            </w:r>
            <w:r>
              <w:rPr>
                <w:rFonts w:hint="eastAsia"/>
                <w:lang w:eastAsia="zh-CN"/>
              </w:rPr>
              <w:t>年</w:t>
            </w:r>
            <w:r>
              <w:rPr>
                <w:rFonts w:hint="eastAsia"/>
                <w:lang w:eastAsia="zh-CN"/>
              </w:rPr>
              <w:t>,</w:t>
            </w:r>
            <w:r>
              <w:rPr>
                <w:rFonts w:hint="eastAsia"/>
                <w:lang w:eastAsia="zh-CN"/>
              </w:rPr>
              <w:t>厂商也可增加免费保修年限，时间</w:t>
            </w:r>
            <w:proofErr w:type="gramStart"/>
            <w:r>
              <w:rPr>
                <w:rFonts w:hint="eastAsia"/>
                <w:lang w:eastAsia="zh-CN"/>
              </w:rPr>
              <w:t>自最终</w:t>
            </w:r>
            <w:proofErr w:type="gramEnd"/>
            <w:r>
              <w:rPr>
                <w:rFonts w:hint="eastAsia"/>
                <w:lang w:eastAsia="zh-CN"/>
              </w:rPr>
              <w:t>验收合</w:t>
            </w:r>
            <w:r>
              <w:rPr>
                <w:rFonts w:hint="eastAsia"/>
                <w:lang w:eastAsia="zh-CN"/>
              </w:rPr>
              <w:lastRenderedPageBreak/>
              <w:t>格并交付使用之日起计算。并提供设备原厂服务，（全保修所有部件及软件）终身维修。</w:t>
            </w:r>
          </w:p>
        </w:tc>
      </w:tr>
      <w:tr w:rsidR="006703EF">
        <w:tc>
          <w:tcPr>
            <w:tcW w:w="2880" w:type="dxa"/>
            <w:gridSpan w:val="2"/>
            <w:vMerge/>
          </w:tcPr>
          <w:p w:rsidR="006703EF" w:rsidRDefault="006703EF">
            <w:pPr>
              <w:spacing w:after="0" w:line="240" w:lineRule="auto"/>
              <w:rPr>
                <w:lang w:eastAsia="zh-CN"/>
              </w:rPr>
            </w:pPr>
          </w:p>
        </w:tc>
        <w:tc>
          <w:tcPr>
            <w:tcW w:w="2880" w:type="dxa"/>
            <w:gridSpan w:val="2"/>
            <w:vMerge/>
          </w:tcPr>
          <w:p w:rsidR="006703EF" w:rsidRDefault="006703EF">
            <w:pPr>
              <w:spacing w:after="0" w:line="240" w:lineRule="auto"/>
              <w:rPr>
                <w:lang w:eastAsia="zh-CN"/>
              </w:rPr>
            </w:pPr>
          </w:p>
        </w:tc>
        <w:tc>
          <w:tcPr>
            <w:tcW w:w="2880" w:type="dxa"/>
            <w:gridSpan w:val="2"/>
          </w:tcPr>
          <w:p w:rsidR="006703EF" w:rsidRDefault="00047F04">
            <w:pPr>
              <w:spacing w:after="0" w:line="240" w:lineRule="auto"/>
              <w:rPr>
                <w:lang w:eastAsia="zh-CN"/>
              </w:rPr>
            </w:pPr>
            <w:r>
              <w:rPr>
                <w:lang w:eastAsia="zh-CN"/>
              </w:rPr>
              <w:t xml:space="preserve">★1.1 </w:t>
            </w:r>
            <w:r>
              <w:rPr>
                <w:lang w:eastAsia="zh-CN"/>
              </w:rPr>
              <w:t>一般情况下国产货物自签订合同之日起</w:t>
            </w:r>
            <w:r>
              <w:rPr>
                <w:lang w:eastAsia="zh-CN"/>
              </w:rPr>
              <w:t xml:space="preserve"> 30 </w:t>
            </w:r>
            <w:r>
              <w:rPr>
                <w:lang w:eastAsia="zh-CN"/>
              </w:rPr>
              <w:t>日历日内、进口货物自</w:t>
            </w:r>
            <w:r>
              <w:rPr>
                <w:lang w:eastAsia="zh-CN"/>
              </w:rPr>
              <w:t>60</w:t>
            </w:r>
            <w:r>
              <w:rPr>
                <w:lang w:eastAsia="zh-CN"/>
              </w:rPr>
              <w:t>日历日内交货并安装调试交付验收，特殊情况下国产货物可延迟至</w:t>
            </w:r>
            <w:r>
              <w:rPr>
                <w:lang w:eastAsia="zh-CN"/>
              </w:rPr>
              <w:t xml:space="preserve"> 60 </w:t>
            </w:r>
            <w:r>
              <w:rPr>
                <w:lang w:eastAsia="zh-CN"/>
              </w:rPr>
              <w:t>日、进口设备可延迟至</w:t>
            </w:r>
            <w:r>
              <w:rPr>
                <w:lang w:eastAsia="zh-CN"/>
              </w:rPr>
              <w:t xml:space="preserve"> 90 </w:t>
            </w:r>
            <w:r>
              <w:rPr>
                <w:lang w:eastAsia="zh-CN"/>
              </w:rPr>
              <w:t>日交货。</w:t>
            </w:r>
          </w:p>
        </w:tc>
      </w:tr>
      <w:tr w:rsidR="006703EF">
        <w:tc>
          <w:tcPr>
            <w:tcW w:w="2880" w:type="dxa"/>
            <w:gridSpan w:val="2"/>
            <w:vMerge/>
          </w:tcPr>
          <w:p w:rsidR="006703EF" w:rsidRDefault="006703EF">
            <w:pPr>
              <w:spacing w:after="0" w:line="240" w:lineRule="auto"/>
              <w:rPr>
                <w:lang w:eastAsia="zh-CN"/>
              </w:rPr>
            </w:pPr>
          </w:p>
        </w:tc>
        <w:tc>
          <w:tcPr>
            <w:tcW w:w="2880" w:type="dxa"/>
            <w:gridSpan w:val="2"/>
            <w:vMerge/>
          </w:tcPr>
          <w:p w:rsidR="006703EF" w:rsidRDefault="006703EF">
            <w:pPr>
              <w:spacing w:after="0" w:line="240" w:lineRule="auto"/>
              <w:rPr>
                <w:lang w:eastAsia="zh-CN"/>
              </w:rPr>
            </w:pPr>
          </w:p>
        </w:tc>
        <w:tc>
          <w:tcPr>
            <w:tcW w:w="2880" w:type="dxa"/>
            <w:gridSpan w:val="2"/>
          </w:tcPr>
          <w:p w:rsidR="006703EF" w:rsidRDefault="00047F04">
            <w:pPr>
              <w:spacing w:after="0" w:line="240" w:lineRule="auto"/>
              <w:rPr>
                <w:lang w:eastAsia="zh-CN"/>
              </w:rPr>
            </w:pPr>
            <w:r>
              <w:rPr>
                <w:lang w:eastAsia="zh-CN"/>
              </w:rPr>
              <w:t>1.2</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次。保修期内免费更换零配件、免工时费。每次预防性维护保养后应出具符合厂家标准的保养记录，每年度提供符合厂家技术标准或第三方认可的质控报告。</w:t>
            </w:r>
          </w:p>
        </w:tc>
      </w:tr>
      <w:tr w:rsidR="006703EF">
        <w:tc>
          <w:tcPr>
            <w:tcW w:w="2880" w:type="dxa"/>
            <w:gridSpan w:val="2"/>
            <w:vMerge/>
          </w:tcPr>
          <w:p w:rsidR="006703EF" w:rsidRDefault="006703EF">
            <w:pPr>
              <w:spacing w:after="0" w:line="240" w:lineRule="auto"/>
              <w:rPr>
                <w:lang w:eastAsia="zh-CN"/>
              </w:rPr>
            </w:pPr>
          </w:p>
        </w:tc>
        <w:tc>
          <w:tcPr>
            <w:tcW w:w="2880" w:type="dxa"/>
            <w:gridSpan w:val="2"/>
            <w:vMerge/>
          </w:tcPr>
          <w:p w:rsidR="006703EF" w:rsidRDefault="006703EF">
            <w:pPr>
              <w:spacing w:after="0" w:line="240" w:lineRule="auto"/>
              <w:rPr>
                <w:lang w:eastAsia="zh-CN"/>
              </w:rPr>
            </w:pPr>
          </w:p>
        </w:tc>
        <w:tc>
          <w:tcPr>
            <w:tcW w:w="2880" w:type="dxa"/>
            <w:gridSpan w:val="2"/>
          </w:tcPr>
          <w:p w:rsidR="006703EF" w:rsidRDefault="00047F04">
            <w:pPr>
              <w:spacing w:after="0" w:line="240" w:lineRule="auto"/>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6703EF">
        <w:tc>
          <w:tcPr>
            <w:tcW w:w="2880" w:type="dxa"/>
            <w:gridSpan w:val="2"/>
            <w:vMerge/>
          </w:tcPr>
          <w:p w:rsidR="006703EF" w:rsidRDefault="006703EF">
            <w:pPr>
              <w:spacing w:after="0" w:line="240" w:lineRule="auto"/>
              <w:rPr>
                <w:lang w:eastAsia="zh-CN"/>
              </w:rPr>
            </w:pPr>
          </w:p>
        </w:tc>
        <w:tc>
          <w:tcPr>
            <w:tcW w:w="2880" w:type="dxa"/>
            <w:gridSpan w:val="2"/>
            <w:vMerge/>
          </w:tcPr>
          <w:p w:rsidR="006703EF" w:rsidRDefault="006703EF">
            <w:pPr>
              <w:spacing w:after="0" w:line="240" w:lineRule="auto"/>
              <w:rPr>
                <w:lang w:eastAsia="zh-CN"/>
              </w:rPr>
            </w:pPr>
          </w:p>
        </w:tc>
        <w:tc>
          <w:tcPr>
            <w:tcW w:w="2880" w:type="dxa"/>
            <w:gridSpan w:val="2"/>
          </w:tcPr>
          <w:p w:rsidR="006703EF" w:rsidRDefault="00047F04">
            <w:pPr>
              <w:spacing w:after="0" w:line="240" w:lineRule="auto"/>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6703EF">
        <w:tc>
          <w:tcPr>
            <w:tcW w:w="2880" w:type="dxa"/>
            <w:gridSpan w:val="2"/>
          </w:tcPr>
          <w:p w:rsidR="006703EF" w:rsidRDefault="00047F04">
            <w:pPr>
              <w:spacing w:after="0" w:line="240" w:lineRule="auto"/>
            </w:pPr>
            <w:r>
              <w:t>2</w:t>
            </w:r>
          </w:p>
        </w:tc>
        <w:tc>
          <w:tcPr>
            <w:tcW w:w="2880" w:type="dxa"/>
            <w:gridSpan w:val="2"/>
          </w:tcPr>
          <w:p w:rsidR="006703EF" w:rsidRDefault="00047F04">
            <w:pPr>
              <w:spacing w:after="0" w:line="240" w:lineRule="auto"/>
            </w:pPr>
            <w:proofErr w:type="spellStart"/>
            <w:r>
              <w:t>质量保证</w:t>
            </w:r>
            <w:proofErr w:type="spellEnd"/>
          </w:p>
        </w:tc>
        <w:tc>
          <w:tcPr>
            <w:tcW w:w="2880" w:type="dxa"/>
            <w:gridSpan w:val="2"/>
          </w:tcPr>
          <w:p w:rsidR="006703EF" w:rsidRDefault="00047F04">
            <w:pPr>
              <w:spacing w:after="0" w:line="240" w:lineRule="auto"/>
            </w:pPr>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proofErr w:type="gramStart"/>
            <w:r>
              <w:rPr>
                <w:lang w:eastAsia="zh-CN"/>
              </w:rPr>
              <w:t>a</w:t>
            </w:r>
            <w:proofErr w:type="gramEnd"/>
            <w:r>
              <w:rPr>
                <w:lang w:eastAsia="zh-CN"/>
              </w:rPr>
              <w:t xml:space="preserve">.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w:t>
            </w:r>
            <w:r>
              <w:rPr>
                <w:lang w:eastAsia="zh-CN"/>
              </w:rPr>
              <w:t>修期，以及赔偿用户的直接经济损失和间接经济损失。</w:t>
            </w:r>
            <w:proofErr w:type="spellStart"/>
            <w:r>
              <w:t>注：年开机率</w:t>
            </w:r>
            <w:proofErr w:type="spellEnd"/>
            <w:r>
              <w:t>=</w:t>
            </w:r>
            <w:r>
              <w:t>（</w:t>
            </w:r>
            <w:r>
              <w:t>365-</w:t>
            </w:r>
            <w:r>
              <w:t>停机</w:t>
            </w:r>
            <w:r>
              <w:lastRenderedPageBreak/>
              <w:t>天数）</w:t>
            </w:r>
            <w:r>
              <w:t>/365</w:t>
            </w:r>
            <w:r>
              <w:t>）</w:t>
            </w:r>
          </w:p>
        </w:tc>
      </w:tr>
      <w:tr w:rsidR="006703EF">
        <w:tc>
          <w:tcPr>
            <w:tcW w:w="8640" w:type="dxa"/>
            <w:gridSpan w:val="6"/>
          </w:tcPr>
          <w:p w:rsidR="006703EF" w:rsidRDefault="00047F04">
            <w:pPr>
              <w:spacing w:after="0" w:line="240" w:lineRule="auto"/>
              <w:rPr>
                <w:lang w:eastAsia="zh-CN"/>
              </w:rPr>
            </w:pPr>
            <w:r>
              <w:rPr>
                <w:lang w:eastAsia="zh-CN"/>
              </w:rPr>
              <w:lastRenderedPageBreak/>
              <w:t>（二）免费保修期外售后服务要求</w:t>
            </w:r>
          </w:p>
        </w:tc>
      </w:tr>
      <w:tr w:rsidR="006703EF">
        <w:tc>
          <w:tcPr>
            <w:tcW w:w="2880" w:type="dxa"/>
            <w:gridSpan w:val="2"/>
            <w:vMerge w:val="restart"/>
          </w:tcPr>
          <w:p w:rsidR="006703EF" w:rsidRDefault="00047F04">
            <w:pPr>
              <w:spacing w:after="0" w:line="240" w:lineRule="auto"/>
            </w:pPr>
            <w:r>
              <w:t>1</w:t>
            </w:r>
          </w:p>
        </w:tc>
        <w:tc>
          <w:tcPr>
            <w:tcW w:w="2880" w:type="dxa"/>
            <w:gridSpan w:val="2"/>
            <w:vMerge w:val="restart"/>
          </w:tcPr>
          <w:p w:rsidR="006703EF" w:rsidRDefault="00047F04">
            <w:pPr>
              <w:spacing w:after="0" w:line="240" w:lineRule="auto"/>
            </w:pPr>
            <w:proofErr w:type="spellStart"/>
            <w:r>
              <w:t>服务内容及要求</w:t>
            </w:r>
            <w:proofErr w:type="spellEnd"/>
          </w:p>
        </w:tc>
        <w:tc>
          <w:tcPr>
            <w:tcW w:w="2880" w:type="dxa"/>
            <w:gridSpan w:val="2"/>
          </w:tcPr>
          <w:p w:rsidR="006703EF" w:rsidRDefault="00047F04">
            <w:pPr>
              <w:spacing w:after="0" w:line="240" w:lineRule="auto"/>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6703EF">
        <w:tc>
          <w:tcPr>
            <w:tcW w:w="2880" w:type="dxa"/>
            <w:gridSpan w:val="2"/>
            <w:vMerge/>
          </w:tcPr>
          <w:p w:rsidR="006703EF" w:rsidRDefault="006703EF">
            <w:pPr>
              <w:spacing w:after="0" w:line="240" w:lineRule="auto"/>
              <w:rPr>
                <w:lang w:eastAsia="zh-CN"/>
              </w:rPr>
            </w:pPr>
          </w:p>
        </w:tc>
        <w:tc>
          <w:tcPr>
            <w:tcW w:w="2880" w:type="dxa"/>
            <w:gridSpan w:val="2"/>
            <w:vMerge/>
          </w:tcPr>
          <w:p w:rsidR="006703EF" w:rsidRDefault="006703EF">
            <w:pPr>
              <w:spacing w:after="0" w:line="240" w:lineRule="auto"/>
              <w:rPr>
                <w:lang w:eastAsia="zh-CN"/>
              </w:rPr>
            </w:pPr>
          </w:p>
        </w:tc>
        <w:tc>
          <w:tcPr>
            <w:tcW w:w="2880" w:type="dxa"/>
            <w:gridSpan w:val="2"/>
          </w:tcPr>
          <w:p w:rsidR="006703EF" w:rsidRDefault="00047F04">
            <w:pPr>
              <w:spacing w:after="0" w:line="240" w:lineRule="auto"/>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6703EF">
        <w:tc>
          <w:tcPr>
            <w:tcW w:w="2880" w:type="dxa"/>
            <w:gridSpan w:val="2"/>
            <w:vMerge/>
          </w:tcPr>
          <w:p w:rsidR="006703EF" w:rsidRDefault="006703EF">
            <w:pPr>
              <w:spacing w:after="0" w:line="240" w:lineRule="auto"/>
              <w:rPr>
                <w:lang w:eastAsia="zh-CN"/>
              </w:rPr>
            </w:pPr>
          </w:p>
        </w:tc>
        <w:tc>
          <w:tcPr>
            <w:tcW w:w="2880" w:type="dxa"/>
            <w:gridSpan w:val="2"/>
            <w:vMerge/>
          </w:tcPr>
          <w:p w:rsidR="006703EF" w:rsidRDefault="006703EF">
            <w:pPr>
              <w:spacing w:after="0" w:line="240" w:lineRule="auto"/>
              <w:rPr>
                <w:lang w:eastAsia="zh-CN"/>
              </w:rPr>
            </w:pPr>
          </w:p>
        </w:tc>
        <w:tc>
          <w:tcPr>
            <w:tcW w:w="2880" w:type="dxa"/>
            <w:gridSpan w:val="2"/>
          </w:tcPr>
          <w:p w:rsidR="006703EF" w:rsidRDefault="00047F04">
            <w:pPr>
              <w:spacing w:after="0" w:line="240" w:lineRule="auto"/>
              <w:rPr>
                <w:lang w:eastAsia="zh-CN"/>
              </w:rPr>
            </w:pPr>
            <w:r>
              <w:rPr>
                <w:lang w:eastAsia="zh-CN"/>
              </w:rPr>
              <w:t>1.3</w:t>
            </w:r>
            <w:r>
              <w:rPr>
                <w:lang w:eastAsia="zh-CN"/>
              </w:rPr>
              <w:t>维修的货物经采购人验收合格，且设备制造商提供维修专用发票后，采购人支付维修费用。</w:t>
            </w:r>
          </w:p>
        </w:tc>
      </w:tr>
      <w:tr w:rsidR="006703EF">
        <w:tc>
          <w:tcPr>
            <w:tcW w:w="2880" w:type="dxa"/>
            <w:gridSpan w:val="2"/>
            <w:vMerge/>
          </w:tcPr>
          <w:p w:rsidR="006703EF" w:rsidRDefault="006703EF">
            <w:pPr>
              <w:spacing w:after="0" w:line="240" w:lineRule="auto"/>
              <w:rPr>
                <w:lang w:eastAsia="zh-CN"/>
              </w:rPr>
            </w:pPr>
          </w:p>
        </w:tc>
        <w:tc>
          <w:tcPr>
            <w:tcW w:w="2880" w:type="dxa"/>
            <w:gridSpan w:val="2"/>
            <w:vMerge/>
          </w:tcPr>
          <w:p w:rsidR="006703EF" w:rsidRDefault="006703EF">
            <w:pPr>
              <w:spacing w:after="0" w:line="240" w:lineRule="auto"/>
              <w:rPr>
                <w:lang w:eastAsia="zh-CN"/>
              </w:rPr>
            </w:pPr>
          </w:p>
        </w:tc>
        <w:tc>
          <w:tcPr>
            <w:tcW w:w="2880" w:type="dxa"/>
            <w:gridSpan w:val="2"/>
          </w:tcPr>
          <w:p w:rsidR="006703EF" w:rsidRDefault="00047F04">
            <w:pPr>
              <w:spacing w:after="0" w:line="240" w:lineRule="auto"/>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6703EF">
        <w:tc>
          <w:tcPr>
            <w:tcW w:w="2880" w:type="dxa"/>
            <w:gridSpan w:val="2"/>
            <w:vMerge/>
          </w:tcPr>
          <w:p w:rsidR="006703EF" w:rsidRDefault="006703EF">
            <w:pPr>
              <w:spacing w:after="0" w:line="240" w:lineRule="auto"/>
              <w:rPr>
                <w:lang w:eastAsia="zh-CN"/>
              </w:rPr>
            </w:pPr>
          </w:p>
        </w:tc>
        <w:tc>
          <w:tcPr>
            <w:tcW w:w="2880" w:type="dxa"/>
            <w:gridSpan w:val="2"/>
            <w:vMerge/>
          </w:tcPr>
          <w:p w:rsidR="006703EF" w:rsidRDefault="006703EF">
            <w:pPr>
              <w:spacing w:after="0" w:line="240" w:lineRule="auto"/>
              <w:rPr>
                <w:lang w:eastAsia="zh-CN"/>
              </w:rPr>
            </w:pPr>
          </w:p>
        </w:tc>
        <w:tc>
          <w:tcPr>
            <w:tcW w:w="2880" w:type="dxa"/>
            <w:gridSpan w:val="2"/>
          </w:tcPr>
          <w:p w:rsidR="006703EF" w:rsidRDefault="00047F04">
            <w:pPr>
              <w:spacing w:after="0" w:line="240" w:lineRule="auto"/>
              <w:rPr>
                <w:lang w:eastAsia="zh-CN"/>
              </w:rPr>
            </w:pPr>
            <w:r>
              <w:rPr>
                <w:lang w:eastAsia="zh-CN"/>
              </w:rPr>
              <w:t>1.5</w:t>
            </w:r>
            <w:r>
              <w:rPr>
                <w:lang w:eastAsia="zh-CN"/>
              </w:rPr>
              <w:t>投标人及设备制造商不得以任何理由不按时进行维修，不得要</w:t>
            </w:r>
            <w:r>
              <w:rPr>
                <w:lang w:eastAsia="zh-CN"/>
              </w:rPr>
              <w:t>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6703EF">
        <w:tc>
          <w:tcPr>
            <w:tcW w:w="8640" w:type="dxa"/>
            <w:gridSpan w:val="6"/>
          </w:tcPr>
          <w:p w:rsidR="006703EF" w:rsidRDefault="00047F04">
            <w:pPr>
              <w:spacing w:after="0" w:line="240" w:lineRule="auto"/>
            </w:pPr>
            <w:r>
              <w:t>（</w:t>
            </w:r>
            <w:proofErr w:type="spellStart"/>
            <w:r>
              <w:t>三）其他商务要求</w:t>
            </w:r>
            <w:proofErr w:type="spellEnd"/>
          </w:p>
        </w:tc>
      </w:tr>
      <w:tr w:rsidR="006703EF">
        <w:tc>
          <w:tcPr>
            <w:tcW w:w="2880" w:type="dxa"/>
            <w:gridSpan w:val="2"/>
            <w:vMerge w:val="restart"/>
          </w:tcPr>
          <w:p w:rsidR="006703EF" w:rsidRDefault="00047F04">
            <w:pPr>
              <w:spacing w:after="0" w:line="240" w:lineRule="auto"/>
            </w:pPr>
            <w:r>
              <w:t>1</w:t>
            </w:r>
          </w:p>
        </w:tc>
        <w:tc>
          <w:tcPr>
            <w:tcW w:w="2880" w:type="dxa"/>
            <w:gridSpan w:val="2"/>
            <w:vMerge w:val="restart"/>
          </w:tcPr>
          <w:p w:rsidR="006703EF" w:rsidRDefault="00047F04">
            <w:pPr>
              <w:spacing w:after="0" w:line="240" w:lineRule="auto"/>
            </w:pPr>
            <w:proofErr w:type="spellStart"/>
            <w:r>
              <w:t>交货条件</w:t>
            </w:r>
            <w:proofErr w:type="spellEnd"/>
          </w:p>
        </w:tc>
        <w:tc>
          <w:tcPr>
            <w:tcW w:w="2880" w:type="dxa"/>
            <w:gridSpan w:val="2"/>
          </w:tcPr>
          <w:p w:rsidR="006703EF" w:rsidRDefault="00047F04">
            <w:pPr>
              <w:spacing w:after="0" w:line="240" w:lineRule="auto"/>
              <w:rPr>
                <w:lang w:eastAsia="zh-CN"/>
              </w:rPr>
            </w:pPr>
            <w:r>
              <w:rPr>
                <w:lang w:eastAsia="zh-CN"/>
              </w:rPr>
              <w:t>★1.1</w:t>
            </w:r>
            <w:r>
              <w:rPr>
                <w:lang w:eastAsia="zh-CN"/>
              </w:rPr>
              <w:t>投标人在签订合同之</w:t>
            </w:r>
            <w:r>
              <w:rPr>
                <w:lang w:eastAsia="zh-CN"/>
              </w:rPr>
              <w:lastRenderedPageBreak/>
              <w:t>日起</w:t>
            </w:r>
            <w:r>
              <w:rPr>
                <w:lang w:eastAsia="zh-CN"/>
              </w:rPr>
              <w:t xml:space="preserve"> 90</w:t>
            </w:r>
            <w:r>
              <w:rPr>
                <w:lang w:eastAsia="zh-CN"/>
              </w:rPr>
              <w:t>日历日内交货并安装调试完毕，交付采购人验收。</w:t>
            </w:r>
          </w:p>
        </w:tc>
      </w:tr>
      <w:tr w:rsidR="006703EF">
        <w:tc>
          <w:tcPr>
            <w:tcW w:w="2880" w:type="dxa"/>
            <w:gridSpan w:val="2"/>
            <w:vMerge/>
          </w:tcPr>
          <w:p w:rsidR="006703EF" w:rsidRDefault="006703EF">
            <w:pPr>
              <w:spacing w:after="0" w:line="240" w:lineRule="auto"/>
              <w:rPr>
                <w:lang w:eastAsia="zh-CN"/>
              </w:rPr>
            </w:pPr>
          </w:p>
        </w:tc>
        <w:tc>
          <w:tcPr>
            <w:tcW w:w="2880" w:type="dxa"/>
            <w:gridSpan w:val="2"/>
            <w:vMerge/>
          </w:tcPr>
          <w:p w:rsidR="006703EF" w:rsidRDefault="006703EF">
            <w:pPr>
              <w:spacing w:after="0" w:line="240" w:lineRule="auto"/>
              <w:rPr>
                <w:lang w:eastAsia="zh-CN"/>
              </w:rPr>
            </w:pPr>
          </w:p>
        </w:tc>
        <w:tc>
          <w:tcPr>
            <w:tcW w:w="2880" w:type="dxa"/>
            <w:gridSpan w:val="2"/>
          </w:tcPr>
          <w:p w:rsidR="006703EF" w:rsidRDefault="00047F04">
            <w:pPr>
              <w:spacing w:after="0" w:line="240" w:lineRule="auto"/>
              <w:rPr>
                <w:lang w:eastAsia="zh-CN"/>
              </w:rPr>
            </w:pPr>
            <w:r>
              <w:rPr>
                <w:lang w:eastAsia="zh-CN"/>
              </w:rPr>
              <w:t>1.2</w:t>
            </w:r>
            <w:r>
              <w:rPr>
                <w:lang w:eastAsia="zh-CN"/>
              </w:rPr>
              <w:t>签订合同后，如涉及机房装修改造，需立即向医院出具机房装修要求的各种资料。</w:t>
            </w:r>
          </w:p>
        </w:tc>
      </w:tr>
      <w:tr w:rsidR="006703EF">
        <w:tc>
          <w:tcPr>
            <w:tcW w:w="2880" w:type="dxa"/>
            <w:gridSpan w:val="2"/>
            <w:vMerge/>
          </w:tcPr>
          <w:p w:rsidR="006703EF" w:rsidRDefault="006703EF">
            <w:pPr>
              <w:spacing w:after="0" w:line="240" w:lineRule="auto"/>
              <w:rPr>
                <w:lang w:eastAsia="zh-CN"/>
              </w:rPr>
            </w:pPr>
          </w:p>
        </w:tc>
        <w:tc>
          <w:tcPr>
            <w:tcW w:w="2880" w:type="dxa"/>
            <w:gridSpan w:val="2"/>
            <w:vMerge/>
          </w:tcPr>
          <w:p w:rsidR="006703EF" w:rsidRDefault="006703EF">
            <w:pPr>
              <w:spacing w:after="0" w:line="240" w:lineRule="auto"/>
              <w:rPr>
                <w:lang w:eastAsia="zh-CN"/>
              </w:rPr>
            </w:pPr>
          </w:p>
        </w:tc>
        <w:tc>
          <w:tcPr>
            <w:tcW w:w="2880" w:type="dxa"/>
            <w:gridSpan w:val="2"/>
          </w:tcPr>
          <w:p w:rsidR="006703EF" w:rsidRDefault="00047F04">
            <w:pPr>
              <w:spacing w:after="0" w:line="240" w:lineRule="auto"/>
            </w:pPr>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6703EF">
        <w:tc>
          <w:tcPr>
            <w:tcW w:w="2880" w:type="dxa"/>
            <w:gridSpan w:val="2"/>
            <w:vMerge/>
          </w:tcPr>
          <w:p w:rsidR="006703EF" w:rsidRDefault="006703EF">
            <w:pPr>
              <w:spacing w:after="0" w:line="240" w:lineRule="auto"/>
            </w:pPr>
          </w:p>
        </w:tc>
        <w:tc>
          <w:tcPr>
            <w:tcW w:w="2880" w:type="dxa"/>
            <w:gridSpan w:val="2"/>
            <w:vMerge/>
          </w:tcPr>
          <w:p w:rsidR="006703EF" w:rsidRDefault="006703EF">
            <w:pPr>
              <w:spacing w:after="0" w:line="240" w:lineRule="auto"/>
            </w:pPr>
          </w:p>
        </w:tc>
        <w:tc>
          <w:tcPr>
            <w:tcW w:w="2880" w:type="dxa"/>
            <w:gridSpan w:val="2"/>
          </w:tcPr>
          <w:p w:rsidR="006703EF" w:rsidRDefault="00047F04">
            <w:pPr>
              <w:spacing w:after="0" w:line="240" w:lineRule="auto"/>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6703EF">
        <w:tc>
          <w:tcPr>
            <w:tcW w:w="2880" w:type="dxa"/>
            <w:gridSpan w:val="2"/>
            <w:vMerge/>
          </w:tcPr>
          <w:p w:rsidR="006703EF" w:rsidRDefault="006703EF">
            <w:pPr>
              <w:spacing w:after="0" w:line="240" w:lineRule="auto"/>
              <w:rPr>
                <w:lang w:eastAsia="zh-CN"/>
              </w:rPr>
            </w:pPr>
          </w:p>
        </w:tc>
        <w:tc>
          <w:tcPr>
            <w:tcW w:w="2880" w:type="dxa"/>
            <w:gridSpan w:val="2"/>
            <w:vMerge/>
          </w:tcPr>
          <w:p w:rsidR="006703EF" w:rsidRDefault="006703EF">
            <w:pPr>
              <w:spacing w:after="0" w:line="240" w:lineRule="auto"/>
              <w:rPr>
                <w:lang w:eastAsia="zh-CN"/>
              </w:rPr>
            </w:pPr>
          </w:p>
        </w:tc>
        <w:tc>
          <w:tcPr>
            <w:tcW w:w="2880" w:type="dxa"/>
            <w:gridSpan w:val="2"/>
          </w:tcPr>
          <w:p w:rsidR="006703EF" w:rsidRDefault="00047F04">
            <w:pPr>
              <w:spacing w:after="0" w:line="240" w:lineRule="auto"/>
              <w:rPr>
                <w:lang w:eastAsia="zh-CN"/>
              </w:rPr>
            </w:pPr>
            <w:r>
              <w:rPr>
                <w:lang w:eastAsia="zh-CN"/>
              </w:rPr>
              <w:t>1.5</w:t>
            </w:r>
            <w:r>
              <w:rPr>
                <w:lang w:eastAsia="zh-CN"/>
              </w:rPr>
              <w:t>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6703EF">
        <w:tc>
          <w:tcPr>
            <w:tcW w:w="2880" w:type="dxa"/>
            <w:gridSpan w:val="2"/>
            <w:vMerge/>
          </w:tcPr>
          <w:p w:rsidR="006703EF" w:rsidRDefault="006703EF">
            <w:pPr>
              <w:spacing w:after="0" w:line="240" w:lineRule="auto"/>
              <w:rPr>
                <w:lang w:eastAsia="zh-CN"/>
              </w:rPr>
            </w:pPr>
          </w:p>
        </w:tc>
        <w:tc>
          <w:tcPr>
            <w:tcW w:w="2880" w:type="dxa"/>
            <w:gridSpan w:val="2"/>
            <w:vMerge/>
          </w:tcPr>
          <w:p w:rsidR="006703EF" w:rsidRDefault="006703EF">
            <w:pPr>
              <w:spacing w:after="0" w:line="240" w:lineRule="auto"/>
              <w:rPr>
                <w:lang w:eastAsia="zh-CN"/>
              </w:rPr>
            </w:pPr>
          </w:p>
        </w:tc>
        <w:tc>
          <w:tcPr>
            <w:tcW w:w="2880" w:type="dxa"/>
            <w:gridSpan w:val="2"/>
          </w:tcPr>
          <w:p w:rsidR="006703EF" w:rsidRDefault="006703EF">
            <w:pPr>
              <w:spacing w:after="0" w:line="240" w:lineRule="auto"/>
              <w:rPr>
                <w:lang w:eastAsia="zh-CN"/>
              </w:rPr>
            </w:pPr>
          </w:p>
        </w:tc>
      </w:tr>
      <w:tr w:rsidR="006703EF">
        <w:tc>
          <w:tcPr>
            <w:tcW w:w="2880" w:type="dxa"/>
            <w:gridSpan w:val="2"/>
            <w:vMerge w:val="restart"/>
          </w:tcPr>
          <w:p w:rsidR="006703EF" w:rsidRDefault="00047F04">
            <w:pPr>
              <w:spacing w:after="0" w:line="240" w:lineRule="auto"/>
            </w:pPr>
            <w:r>
              <w:t>2</w:t>
            </w:r>
          </w:p>
        </w:tc>
        <w:tc>
          <w:tcPr>
            <w:tcW w:w="2880" w:type="dxa"/>
            <w:gridSpan w:val="2"/>
            <w:vMerge w:val="restart"/>
          </w:tcPr>
          <w:p w:rsidR="006703EF" w:rsidRDefault="00047F04">
            <w:pPr>
              <w:spacing w:after="0" w:line="240" w:lineRule="auto"/>
            </w:pPr>
            <w:proofErr w:type="spellStart"/>
            <w:r>
              <w:t>运输、安装和验收</w:t>
            </w:r>
            <w:proofErr w:type="spellEnd"/>
          </w:p>
        </w:tc>
        <w:tc>
          <w:tcPr>
            <w:tcW w:w="2880" w:type="dxa"/>
            <w:gridSpan w:val="2"/>
          </w:tcPr>
          <w:p w:rsidR="006703EF" w:rsidRDefault="00047F04">
            <w:pPr>
              <w:spacing w:after="0" w:line="240" w:lineRule="auto"/>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6703EF">
        <w:tc>
          <w:tcPr>
            <w:tcW w:w="2880" w:type="dxa"/>
            <w:gridSpan w:val="2"/>
            <w:vMerge/>
          </w:tcPr>
          <w:p w:rsidR="006703EF" w:rsidRDefault="006703EF">
            <w:pPr>
              <w:spacing w:after="0" w:line="240" w:lineRule="auto"/>
              <w:rPr>
                <w:lang w:eastAsia="zh-CN"/>
              </w:rPr>
            </w:pPr>
          </w:p>
        </w:tc>
        <w:tc>
          <w:tcPr>
            <w:tcW w:w="2880" w:type="dxa"/>
            <w:gridSpan w:val="2"/>
            <w:vMerge/>
          </w:tcPr>
          <w:p w:rsidR="006703EF" w:rsidRDefault="006703EF">
            <w:pPr>
              <w:spacing w:after="0" w:line="240" w:lineRule="auto"/>
              <w:rPr>
                <w:lang w:eastAsia="zh-CN"/>
              </w:rPr>
            </w:pPr>
          </w:p>
        </w:tc>
        <w:tc>
          <w:tcPr>
            <w:tcW w:w="2880" w:type="dxa"/>
            <w:gridSpan w:val="2"/>
          </w:tcPr>
          <w:p w:rsidR="006703EF" w:rsidRDefault="00047F04">
            <w:pPr>
              <w:spacing w:after="0" w:line="240" w:lineRule="auto"/>
              <w:rPr>
                <w:lang w:eastAsia="zh-CN"/>
              </w:rPr>
            </w:pPr>
            <w:r>
              <w:rPr>
                <w:lang w:eastAsia="zh-CN"/>
              </w:rPr>
              <w:t>2.2</w:t>
            </w:r>
            <w:r>
              <w:rPr>
                <w:lang w:eastAsia="zh-CN"/>
              </w:rPr>
              <w:t>采购人有权检验或测试货物，以确认货物是否符合合同规格的要求，并且不承担额外的费用。如果发现所</w:t>
            </w:r>
            <w:r>
              <w:rPr>
                <w:lang w:eastAsia="zh-CN"/>
              </w:rPr>
              <w:lastRenderedPageBreak/>
              <w:t>交货物与投标文件中所承诺的不符或存在质量</w:t>
            </w:r>
            <w:r>
              <w:rPr>
                <w:lang w:eastAsia="zh-CN"/>
              </w:rPr>
              <w:t>、技术缺陷等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6703EF">
        <w:tc>
          <w:tcPr>
            <w:tcW w:w="2880" w:type="dxa"/>
            <w:gridSpan w:val="2"/>
            <w:vMerge/>
          </w:tcPr>
          <w:p w:rsidR="006703EF" w:rsidRDefault="006703EF">
            <w:pPr>
              <w:spacing w:after="0" w:line="240" w:lineRule="auto"/>
              <w:rPr>
                <w:lang w:eastAsia="zh-CN"/>
              </w:rPr>
            </w:pPr>
          </w:p>
        </w:tc>
        <w:tc>
          <w:tcPr>
            <w:tcW w:w="2880" w:type="dxa"/>
            <w:gridSpan w:val="2"/>
            <w:vMerge/>
          </w:tcPr>
          <w:p w:rsidR="006703EF" w:rsidRDefault="006703EF">
            <w:pPr>
              <w:spacing w:after="0" w:line="240" w:lineRule="auto"/>
              <w:rPr>
                <w:lang w:eastAsia="zh-CN"/>
              </w:rPr>
            </w:pPr>
          </w:p>
        </w:tc>
        <w:tc>
          <w:tcPr>
            <w:tcW w:w="2880" w:type="dxa"/>
            <w:gridSpan w:val="2"/>
          </w:tcPr>
          <w:p w:rsidR="006703EF" w:rsidRDefault="00047F04">
            <w:pPr>
              <w:spacing w:after="0" w:line="240" w:lineRule="auto"/>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天内安装调试完毕。</w:t>
            </w:r>
          </w:p>
        </w:tc>
      </w:tr>
      <w:tr w:rsidR="006703EF">
        <w:tc>
          <w:tcPr>
            <w:tcW w:w="2880" w:type="dxa"/>
            <w:gridSpan w:val="2"/>
            <w:vMerge/>
          </w:tcPr>
          <w:p w:rsidR="006703EF" w:rsidRDefault="006703EF">
            <w:pPr>
              <w:spacing w:after="0" w:line="240" w:lineRule="auto"/>
              <w:rPr>
                <w:lang w:eastAsia="zh-CN"/>
              </w:rPr>
            </w:pPr>
          </w:p>
        </w:tc>
        <w:tc>
          <w:tcPr>
            <w:tcW w:w="2880" w:type="dxa"/>
            <w:gridSpan w:val="2"/>
            <w:vMerge/>
          </w:tcPr>
          <w:p w:rsidR="006703EF" w:rsidRDefault="006703EF">
            <w:pPr>
              <w:spacing w:after="0" w:line="240" w:lineRule="auto"/>
              <w:rPr>
                <w:lang w:eastAsia="zh-CN"/>
              </w:rPr>
            </w:pPr>
          </w:p>
        </w:tc>
        <w:tc>
          <w:tcPr>
            <w:tcW w:w="2880" w:type="dxa"/>
            <w:gridSpan w:val="2"/>
          </w:tcPr>
          <w:p w:rsidR="006703EF" w:rsidRDefault="00047F04">
            <w:pPr>
              <w:spacing w:after="0" w:line="240" w:lineRule="auto"/>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6703EF">
        <w:tc>
          <w:tcPr>
            <w:tcW w:w="2880" w:type="dxa"/>
            <w:gridSpan w:val="2"/>
            <w:vMerge/>
          </w:tcPr>
          <w:p w:rsidR="006703EF" w:rsidRDefault="006703EF">
            <w:pPr>
              <w:spacing w:after="0" w:line="240" w:lineRule="auto"/>
              <w:rPr>
                <w:lang w:eastAsia="zh-CN"/>
              </w:rPr>
            </w:pPr>
          </w:p>
        </w:tc>
        <w:tc>
          <w:tcPr>
            <w:tcW w:w="2880" w:type="dxa"/>
            <w:gridSpan w:val="2"/>
            <w:vMerge/>
          </w:tcPr>
          <w:p w:rsidR="006703EF" w:rsidRDefault="006703EF">
            <w:pPr>
              <w:spacing w:after="0" w:line="240" w:lineRule="auto"/>
              <w:rPr>
                <w:lang w:eastAsia="zh-CN"/>
              </w:rPr>
            </w:pPr>
          </w:p>
        </w:tc>
        <w:tc>
          <w:tcPr>
            <w:tcW w:w="2880" w:type="dxa"/>
            <w:gridSpan w:val="2"/>
          </w:tcPr>
          <w:p w:rsidR="006703EF" w:rsidRDefault="00047F04">
            <w:pPr>
              <w:spacing w:after="0" w:line="240" w:lineRule="auto"/>
              <w:rPr>
                <w:lang w:eastAsia="zh-CN"/>
              </w:rPr>
            </w:pPr>
            <w:r>
              <w:rPr>
                <w:lang w:eastAsia="zh-CN"/>
              </w:rPr>
              <w:t>2.5</w:t>
            </w:r>
            <w:r>
              <w:rPr>
                <w:lang w:eastAsia="zh-CN"/>
              </w:rPr>
              <w:t>设备安装过程中不得破坏已有设备、器具和装修，如有损坏，需无条件恢复原状。</w:t>
            </w:r>
          </w:p>
        </w:tc>
      </w:tr>
      <w:tr w:rsidR="006703EF">
        <w:tc>
          <w:tcPr>
            <w:tcW w:w="2880" w:type="dxa"/>
            <w:gridSpan w:val="2"/>
            <w:vMerge/>
          </w:tcPr>
          <w:p w:rsidR="006703EF" w:rsidRDefault="006703EF">
            <w:pPr>
              <w:spacing w:after="0" w:line="240" w:lineRule="auto"/>
              <w:rPr>
                <w:lang w:eastAsia="zh-CN"/>
              </w:rPr>
            </w:pPr>
          </w:p>
        </w:tc>
        <w:tc>
          <w:tcPr>
            <w:tcW w:w="2880" w:type="dxa"/>
            <w:gridSpan w:val="2"/>
            <w:vMerge/>
          </w:tcPr>
          <w:p w:rsidR="006703EF" w:rsidRDefault="006703EF">
            <w:pPr>
              <w:spacing w:after="0" w:line="240" w:lineRule="auto"/>
              <w:rPr>
                <w:lang w:eastAsia="zh-CN"/>
              </w:rPr>
            </w:pPr>
          </w:p>
        </w:tc>
        <w:tc>
          <w:tcPr>
            <w:tcW w:w="2880" w:type="dxa"/>
            <w:gridSpan w:val="2"/>
          </w:tcPr>
          <w:p w:rsidR="006703EF" w:rsidRDefault="00047F04">
            <w:pPr>
              <w:spacing w:after="0" w:line="240" w:lineRule="auto"/>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6703EF">
        <w:tc>
          <w:tcPr>
            <w:tcW w:w="2880" w:type="dxa"/>
            <w:gridSpan w:val="2"/>
            <w:vMerge/>
          </w:tcPr>
          <w:p w:rsidR="006703EF" w:rsidRDefault="006703EF">
            <w:pPr>
              <w:spacing w:after="0" w:line="240" w:lineRule="auto"/>
              <w:rPr>
                <w:lang w:eastAsia="zh-CN"/>
              </w:rPr>
            </w:pPr>
          </w:p>
        </w:tc>
        <w:tc>
          <w:tcPr>
            <w:tcW w:w="2880" w:type="dxa"/>
            <w:gridSpan w:val="2"/>
            <w:vMerge/>
          </w:tcPr>
          <w:p w:rsidR="006703EF" w:rsidRDefault="006703EF">
            <w:pPr>
              <w:spacing w:after="0" w:line="240" w:lineRule="auto"/>
              <w:rPr>
                <w:lang w:eastAsia="zh-CN"/>
              </w:rPr>
            </w:pPr>
          </w:p>
        </w:tc>
        <w:tc>
          <w:tcPr>
            <w:tcW w:w="2880" w:type="dxa"/>
            <w:gridSpan w:val="2"/>
          </w:tcPr>
          <w:p w:rsidR="006703EF" w:rsidRDefault="00047F04">
            <w:pPr>
              <w:spacing w:after="0" w:line="240" w:lineRule="auto"/>
              <w:rPr>
                <w:lang w:eastAsia="zh-CN"/>
              </w:rPr>
            </w:pPr>
            <w:r>
              <w:rPr>
                <w:lang w:eastAsia="zh-CN"/>
              </w:rPr>
              <w:t>2.7</w:t>
            </w:r>
            <w:r>
              <w:rPr>
                <w:lang w:eastAsia="zh-CN"/>
              </w:rPr>
              <w:t>医疗设备的包装箱使用</w:t>
            </w:r>
            <w:r>
              <w:rPr>
                <w:lang w:eastAsia="zh-CN"/>
              </w:rPr>
              <w:t>后由中标（成交）供应商负责处理。</w:t>
            </w:r>
          </w:p>
        </w:tc>
      </w:tr>
      <w:tr w:rsidR="006703EF">
        <w:tc>
          <w:tcPr>
            <w:tcW w:w="2880" w:type="dxa"/>
            <w:gridSpan w:val="2"/>
            <w:vMerge/>
          </w:tcPr>
          <w:p w:rsidR="006703EF" w:rsidRDefault="006703EF">
            <w:pPr>
              <w:spacing w:after="0" w:line="240" w:lineRule="auto"/>
              <w:rPr>
                <w:lang w:eastAsia="zh-CN"/>
              </w:rPr>
            </w:pPr>
          </w:p>
        </w:tc>
        <w:tc>
          <w:tcPr>
            <w:tcW w:w="2880" w:type="dxa"/>
            <w:gridSpan w:val="2"/>
            <w:vMerge/>
          </w:tcPr>
          <w:p w:rsidR="006703EF" w:rsidRDefault="006703EF">
            <w:pPr>
              <w:spacing w:after="0" w:line="240" w:lineRule="auto"/>
              <w:rPr>
                <w:lang w:eastAsia="zh-CN"/>
              </w:rPr>
            </w:pPr>
          </w:p>
        </w:tc>
        <w:tc>
          <w:tcPr>
            <w:tcW w:w="2880" w:type="dxa"/>
            <w:gridSpan w:val="2"/>
          </w:tcPr>
          <w:p w:rsidR="006703EF" w:rsidRDefault="00047F04">
            <w:pPr>
              <w:spacing w:after="0" w:line="240" w:lineRule="auto"/>
              <w:rPr>
                <w:lang w:eastAsia="zh-CN"/>
              </w:rPr>
            </w:pPr>
            <w:r>
              <w:rPr>
                <w:lang w:eastAsia="zh-CN"/>
              </w:rPr>
              <w:t>2.8</w:t>
            </w:r>
            <w:r>
              <w:rPr>
                <w:lang w:eastAsia="zh-CN"/>
              </w:rPr>
              <w:t>废气排放、排污等接口无条件改造为医院已有标准和制式。</w:t>
            </w:r>
          </w:p>
        </w:tc>
      </w:tr>
      <w:tr w:rsidR="006703EF">
        <w:tc>
          <w:tcPr>
            <w:tcW w:w="2880" w:type="dxa"/>
            <w:gridSpan w:val="2"/>
          </w:tcPr>
          <w:p w:rsidR="006703EF" w:rsidRDefault="006703EF">
            <w:pPr>
              <w:spacing w:after="0" w:line="240" w:lineRule="auto"/>
              <w:rPr>
                <w:lang w:eastAsia="zh-CN"/>
              </w:rPr>
            </w:pPr>
          </w:p>
        </w:tc>
        <w:tc>
          <w:tcPr>
            <w:tcW w:w="2880" w:type="dxa"/>
            <w:gridSpan w:val="2"/>
          </w:tcPr>
          <w:p w:rsidR="006703EF" w:rsidRDefault="006703EF">
            <w:pPr>
              <w:spacing w:after="0" w:line="240" w:lineRule="auto"/>
              <w:rPr>
                <w:lang w:eastAsia="zh-CN"/>
              </w:rPr>
            </w:pPr>
          </w:p>
        </w:tc>
        <w:tc>
          <w:tcPr>
            <w:tcW w:w="2880" w:type="dxa"/>
            <w:gridSpan w:val="2"/>
          </w:tcPr>
          <w:p w:rsidR="006703EF" w:rsidRDefault="006703EF">
            <w:pPr>
              <w:spacing w:after="0" w:line="240" w:lineRule="auto"/>
              <w:rPr>
                <w:lang w:eastAsia="zh-CN"/>
              </w:rPr>
            </w:pPr>
          </w:p>
        </w:tc>
      </w:tr>
      <w:tr w:rsidR="006703EF">
        <w:tc>
          <w:tcPr>
            <w:tcW w:w="2880" w:type="dxa"/>
            <w:gridSpan w:val="2"/>
          </w:tcPr>
          <w:p w:rsidR="006703EF" w:rsidRDefault="00047F04">
            <w:pPr>
              <w:spacing w:after="0" w:line="240" w:lineRule="auto"/>
            </w:pPr>
            <w:r>
              <w:t>3</w:t>
            </w:r>
          </w:p>
        </w:tc>
        <w:tc>
          <w:tcPr>
            <w:tcW w:w="2880" w:type="dxa"/>
            <w:gridSpan w:val="2"/>
          </w:tcPr>
          <w:p w:rsidR="006703EF" w:rsidRDefault="00047F04">
            <w:pPr>
              <w:spacing w:after="0" w:line="240" w:lineRule="auto"/>
            </w:pPr>
            <w:proofErr w:type="spellStart"/>
            <w:r>
              <w:t>培训</w:t>
            </w:r>
            <w:proofErr w:type="spellEnd"/>
          </w:p>
        </w:tc>
        <w:tc>
          <w:tcPr>
            <w:tcW w:w="2880" w:type="dxa"/>
            <w:gridSpan w:val="2"/>
          </w:tcPr>
          <w:p w:rsidR="006703EF" w:rsidRDefault="00047F04">
            <w:pPr>
              <w:spacing w:after="0" w:line="240" w:lineRule="auto"/>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6703EF">
        <w:tc>
          <w:tcPr>
            <w:tcW w:w="2880" w:type="dxa"/>
            <w:gridSpan w:val="2"/>
            <w:vMerge w:val="restart"/>
          </w:tcPr>
          <w:p w:rsidR="006703EF" w:rsidRDefault="00047F04">
            <w:pPr>
              <w:spacing w:after="0" w:line="240" w:lineRule="auto"/>
            </w:pPr>
            <w:r>
              <w:t>4</w:t>
            </w:r>
          </w:p>
        </w:tc>
        <w:tc>
          <w:tcPr>
            <w:tcW w:w="2880" w:type="dxa"/>
            <w:gridSpan w:val="2"/>
            <w:vMerge w:val="restart"/>
          </w:tcPr>
          <w:p w:rsidR="006703EF" w:rsidRDefault="00047F04">
            <w:pPr>
              <w:spacing w:after="0" w:line="240" w:lineRule="auto"/>
            </w:pPr>
            <w:proofErr w:type="spellStart"/>
            <w:r>
              <w:t>知识产权</w:t>
            </w:r>
            <w:proofErr w:type="spellEnd"/>
          </w:p>
        </w:tc>
        <w:tc>
          <w:tcPr>
            <w:tcW w:w="2880" w:type="dxa"/>
            <w:gridSpan w:val="2"/>
          </w:tcPr>
          <w:p w:rsidR="006703EF" w:rsidRDefault="00047F04">
            <w:pPr>
              <w:spacing w:after="0" w:line="240" w:lineRule="auto"/>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6703EF">
        <w:tc>
          <w:tcPr>
            <w:tcW w:w="2880" w:type="dxa"/>
            <w:gridSpan w:val="2"/>
            <w:vMerge/>
          </w:tcPr>
          <w:p w:rsidR="006703EF" w:rsidRDefault="006703EF">
            <w:pPr>
              <w:spacing w:after="0" w:line="240" w:lineRule="auto"/>
              <w:rPr>
                <w:lang w:eastAsia="zh-CN"/>
              </w:rPr>
            </w:pPr>
          </w:p>
        </w:tc>
        <w:tc>
          <w:tcPr>
            <w:tcW w:w="2880" w:type="dxa"/>
            <w:gridSpan w:val="2"/>
            <w:vMerge/>
          </w:tcPr>
          <w:p w:rsidR="006703EF" w:rsidRDefault="006703EF">
            <w:pPr>
              <w:spacing w:after="0" w:line="240" w:lineRule="auto"/>
              <w:rPr>
                <w:lang w:eastAsia="zh-CN"/>
              </w:rPr>
            </w:pPr>
          </w:p>
        </w:tc>
        <w:tc>
          <w:tcPr>
            <w:tcW w:w="2880" w:type="dxa"/>
            <w:gridSpan w:val="2"/>
          </w:tcPr>
          <w:p w:rsidR="006703EF" w:rsidRDefault="00047F04">
            <w:pPr>
              <w:spacing w:after="0" w:line="240" w:lineRule="auto"/>
              <w:rPr>
                <w:lang w:eastAsia="zh-CN"/>
              </w:rPr>
            </w:pPr>
            <w:r>
              <w:rPr>
                <w:lang w:eastAsia="zh-CN"/>
              </w:rPr>
              <w:t>4.2</w:t>
            </w:r>
            <w:r>
              <w:rPr>
                <w:lang w:eastAsia="zh-CN"/>
              </w:rPr>
              <w:t>采购人购买产品后，有权对该产品与其他设备进行配套、整合或适当改进，而免受侵犯专利权的起诉。</w:t>
            </w:r>
          </w:p>
        </w:tc>
      </w:tr>
      <w:tr w:rsidR="006703EF">
        <w:tc>
          <w:tcPr>
            <w:tcW w:w="2880" w:type="dxa"/>
            <w:gridSpan w:val="2"/>
          </w:tcPr>
          <w:p w:rsidR="006703EF" w:rsidRDefault="00047F04">
            <w:pPr>
              <w:spacing w:after="0" w:line="240" w:lineRule="auto"/>
            </w:pPr>
            <w:r>
              <w:t>5</w:t>
            </w:r>
          </w:p>
        </w:tc>
        <w:tc>
          <w:tcPr>
            <w:tcW w:w="2880" w:type="dxa"/>
            <w:gridSpan w:val="2"/>
          </w:tcPr>
          <w:p w:rsidR="006703EF" w:rsidRDefault="00047F04">
            <w:pPr>
              <w:spacing w:after="0" w:line="240" w:lineRule="auto"/>
            </w:pPr>
            <w:proofErr w:type="spellStart"/>
            <w:r>
              <w:t>付款方式</w:t>
            </w:r>
            <w:proofErr w:type="spellEnd"/>
          </w:p>
        </w:tc>
        <w:tc>
          <w:tcPr>
            <w:tcW w:w="2880" w:type="dxa"/>
            <w:gridSpan w:val="2"/>
          </w:tcPr>
          <w:p w:rsidR="006703EF" w:rsidRDefault="00047F04">
            <w:pPr>
              <w:spacing w:after="0" w:line="240" w:lineRule="auto"/>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6703EF">
        <w:tc>
          <w:tcPr>
            <w:tcW w:w="2880" w:type="dxa"/>
            <w:gridSpan w:val="2"/>
            <w:vMerge w:val="restart"/>
          </w:tcPr>
          <w:p w:rsidR="006703EF" w:rsidRDefault="00047F04">
            <w:pPr>
              <w:spacing w:after="0" w:line="240" w:lineRule="auto"/>
            </w:pPr>
            <w:r>
              <w:t>6</w:t>
            </w:r>
          </w:p>
        </w:tc>
        <w:tc>
          <w:tcPr>
            <w:tcW w:w="2880" w:type="dxa"/>
            <w:gridSpan w:val="2"/>
            <w:vMerge w:val="restart"/>
          </w:tcPr>
          <w:p w:rsidR="006703EF" w:rsidRDefault="00047F04">
            <w:pPr>
              <w:spacing w:after="0" w:line="240" w:lineRule="auto"/>
            </w:pPr>
            <w:proofErr w:type="spellStart"/>
            <w:r>
              <w:t>违约责任</w:t>
            </w:r>
            <w:proofErr w:type="spellEnd"/>
          </w:p>
        </w:tc>
        <w:tc>
          <w:tcPr>
            <w:tcW w:w="2880" w:type="dxa"/>
            <w:gridSpan w:val="2"/>
          </w:tcPr>
          <w:p w:rsidR="006703EF" w:rsidRDefault="00047F04">
            <w:pPr>
              <w:spacing w:after="0" w:line="240" w:lineRule="auto"/>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6703EF">
        <w:tc>
          <w:tcPr>
            <w:tcW w:w="2880" w:type="dxa"/>
            <w:gridSpan w:val="2"/>
            <w:vMerge/>
          </w:tcPr>
          <w:p w:rsidR="006703EF" w:rsidRDefault="006703EF">
            <w:pPr>
              <w:spacing w:after="0" w:line="240" w:lineRule="auto"/>
              <w:rPr>
                <w:lang w:eastAsia="zh-CN"/>
              </w:rPr>
            </w:pPr>
          </w:p>
        </w:tc>
        <w:tc>
          <w:tcPr>
            <w:tcW w:w="2880" w:type="dxa"/>
            <w:gridSpan w:val="2"/>
            <w:vMerge/>
          </w:tcPr>
          <w:p w:rsidR="006703EF" w:rsidRDefault="006703EF">
            <w:pPr>
              <w:spacing w:after="0" w:line="240" w:lineRule="auto"/>
              <w:rPr>
                <w:lang w:eastAsia="zh-CN"/>
              </w:rPr>
            </w:pPr>
          </w:p>
        </w:tc>
        <w:tc>
          <w:tcPr>
            <w:tcW w:w="2880" w:type="dxa"/>
            <w:gridSpan w:val="2"/>
          </w:tcPr>
          <w:p w:rsidR="006703EF" w:rsidRDefault="00047F04">
            <w:pPr>
              <w:spacing w:after="0" w:line="240" w:lineRule="auto"/>
              <w:rPr>
                <w:lang w:eastAsia="zh-CN"/>
              </w:rPr>
            </w:pPr>
            <w:r>
              <w:rPr>
                <w:lang w:eastAsia="zh-CN"/>
              </w:rPr>
              <w:t>6.2</w:t>
            </w:r>
            <w:r>
              <w:rPr>
                <w:lang w:eastAsia="zh-CN"/>
              </w:rPr>
              <w:t>中标人逾期交货的，将被没收履约保证金并按主管部门相关规定处理。</w:t>
            </w:r>
          </w:p>
        </w:tc>
      </w:tr>
      <w:tr w:rsidR="006703EF">
        <w:tc>
          <w:tcPr>
            <w:tcW w:w="2880" w:type="dxa"/>
            <w:gridSpan w:val="2"/>
            <w:vMerge/>
          </w:tcPr>
          <w:p w:rsidR="006703EF" w:rsidRDefault="006703EF">
            <w:pPr>
              <w:spacing w:after="0" w:line="240" w:lineRule="auto"/>
              <w:rPr>
                <w:lang w:eastAsia="zh-CN"/>
              </w:rPr>
            </w:pPr>
          </w:p>
        </w:tc>
        <w:tc>
          <w:tcPr>
            <w:tcW w:w="2880" w:type="dxa"/>
            <w:gridSpan w:val="2"/>
            <w:vMerge/>
          </w:tcPr>
          <w:p w:rsidR="006703EF" w:rsidRDefault="006703EF">
            <w:pPr>
              <w:spacing w:after="0" w:line="240" w:lineRule="auto"/>
              <w:rPr>
                <w:lang w:eastAsia="zh-CN"/>
              </w:rPr>
            </w:pPr>
          </w:p>
        </w:tc>
        <w:tc>
          <w:tcPr>
            <w:tcW w:w="2880" w:type="dxa"/>
            <w:gridSpan w:val="2"/>
          </w:tcPr>
          <w:p w:rsidR="006703EF" w:rsidRDefault="00047F04">
            <w:pPr>
              <w:spacing w:after="0" w:line="240" w:lineRule="auto"/>
              <w:rPr>
                <w:lang w:eastAsia="zh-CN"/>
              </w:rPr>
            </w:pPr>
            <w:r>
              <w:rPr>
                <w:lang w:eastAsia="zh-CN"/>
              </w:rPr>
              <w:t>6.3</w:t>
            </w:r>
            <w:r>
              <w:rPr>
                <w:lang w:eastAsia="zh-CN"/>
              </w:rPr>
              <w:t>中标人所交付产品、工程或服务不符合其投标承诺的，或在投标阶段为了中标而盲目虚假承诺、低价恶性</w:t>
            </w:r>
            <w:r>
              <w:rPr>
                <w:lang w:eastAsia="zh-CN"/>
              </w:rPr>
              <w:lastRenderedPageBreak/>
              <w:t>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6703EF">
        <w:tc>
          <w:tcPr>
            <w:tcW w:w="2880" w:type="dxa"/>
            <w:gridSpan w:val="2"/>
            <w:vMerge/>
          </w:tcPr>
          <w:p w:rsidR="006703EF" w:rsidRDefault="006703EF">
            <w:pPr>
              <w:spacing w:after="0" w:line="240" w:lineRule="auto"/>
              <w:rPr>
                <w:lang w:eastAsia="zh-CN"/>
              </w:rPr>
            </w:pPr>
          </w:p>
        </w:tc>
        <w:tc>
          <w:tcPr>
            <w:tcW w:w="2880" w:type="dxa"/>
            <w:gridSpan w:val="2"/>
            <w:vMerge/>
          </w:tcPr>
          <w:p w:rsidR="006703EF" w:rsidRDefault="006703EF">
            <w:pPr>
              <w:spacing w:after="0" w:line="240" w:lineRule="auto"/>
              <w:rPr>
                <w:lang w:eastAsia="zh-CN"/>
              </w:rPr>
            </w:pPr>
          </w:p>
        </w:tc>
        <w:tc>
          <w:tcPr>
            <w:tcW w:w="2880" w:type="dxa"/>
            <w:gridSpan w:val="2"/>
          </w:tcPr>
          <w:p w:rsidR="006703EF" w:rsidRDefault="006703EF">
            <w:pPr>
              <w:spacing w:after="0" w:line="240" w:lineRule="auto"/>
              <w:rPr>
                <w:lang w:eastAsia="zh-CN"/>
              </w:rPr>
            </w:pPr>
          </w:p>
        </w:tc>
      </w:tr>
      <w:tr w:rsidR="006703EF">
        <w:tc>
          <w:tcPr>
            <w:tcW w:w="2880" w:type="dxa"/>
            <w:gridSpan w:val="2"/>
            <w:vMerge/>
          </w:tcPr>
          <w:p w:rsidR="006703EF" w:rsidRDefault="006703EF">
            <w:pPr>
              <w:spacing w:after="0" w:line="240" w:lineRule="auto"/>
              <w:rPr>
                <w:lang w:eastAsia="zh-CN"/>
              </w:rPr>
            </w:pPr>
          </w:p>
        </w:tc>
        <w:tc>
          <w:tcPr>
            <w:tcW w:w="2880" w:type="dxa"/>
            <w:gridSpan w:val="2"/>
            <w:vMerge/>
          </w:tcPr>
          <w:p w:rsidR="006703EF" w:rsidRDefault="006703EF">
            <w:pPr>
              <w:spacing w:after="0" w:line="240" w:lineRule="auto"/>
              <w:rPr>
                <w:lang w:eastAsia="zh-CN"/>
              </w:rPr>
            </w:pPr>
          </w:p>
        </w:tc>
        <w:tc>
          <w:tcPr>
            <w:tcW w:w="2880" w:type="dxa"/>
            <w:gridSpan w:val="2"/>
          </w:tcPr>
          <w:p w:rsidR="006703EF" w:rsidRDefault="006703EF">
            <w:pPr>
              <w:spacing w:after="0" w:line="240" w:lineRule="auto"/>
              <w:rPr>
                <w:lang w:eastAsia="zh-CN"/>
              </w:rPr>
            </w:pPr>
          </w:p>
        </w:tc>
      </w:tr>
      <w:tr w:rsidR="006703EF">
        <w:tc>
          <w:tcPr>
            <w:tcW w:w="2880" w:type="dxa"/>
            <w:gridSpan w:val="2"/>
          </w:tcPr>
          <w:p w:rsidR="006703EF" w:rsidRDefault="00047F04">
            <w:pPr>
              <w:spacing w:after="0" w:line="240" w:lineRule="auto"/>
            </w:pPr>
            <w:r>
              <w:t>7</w:t>
            </w:r>
          </w:p>
        </w:tc>
        <w:tc>
          <w:tcPr>
            <w:tcW w:w="2880" w:type="dxa"/>
            <w:gridSpan w:val="2"/>
          </w:tcPr>
          <w:p w:rsidR="006703EF" w:rsidRDefault="00047F04">
            <w:pPr>
              <w:spacing w:after="0" w:line="240" w:lineRule="auto"/>
            </w:pPr>
            <w:proofErr w:type="spellStart"/>
            <w:r>
              <w:t>数据接口要求</w:t>
            </w:r>
            <w:proofErr w:type="spellEnd"/>
          </w:p>
        </w:tc>
        <w:tc>
          <w:tcPr>
            <w:tcW w:w="2880" w:type="dxa"/>
            <w:gridSpan w:val="2"/>
          </w:tcPr>
          <w:p w:rsidR="006703EF" w:rsidRDefault="00047F04">
            <w:pPr>
              <w:spacing w:after="0" w:line="240" w:lineRule="auto"/>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6703EF">
        <w:tc>
          <w:tcPr>
            <w:tcW w:w="2880" w:type="dxa"/>
            <w:gridSpan w:val="2"/>
          </w:tcPr>
          <w:p w:rsidR="006703EF" w:rsidRDefault="00047F04">
            <w:pPr>
              <w:spacing w:after="0" w:line="240" w:lineRule="auto"/>
            </w:pPr>
            <w:r>
              <w:t>8</w:t>
            </w:r>
          </w:p>
        </w:tc>
        <w:tc>
          <w:tcPr>
            <w:tcW w:w="2880" w:type="dxa"/>
            <w:gridSpan w:val="2"/>
          </w:tcPr>
          <w:p w:rsidR="006703EF" w:rsidRDefault="00047F04">
            <w:pPr>
              <w:spacing w:after="0" w:line="240" w:lineRule="auto"/>
            </w:pPr>
            <w:proofErr w:type="spellStart"/>
            <w:r>
              <w:t>其他</w:t>
            </w:r>
            <w:proofErr w:type="spellEnd"/>
          </w:p>
        </w:tc>
        <w:tc>
          <w:tcPr>
            <w:tcW w:w="2880" w:type="dxa"/>
            <w:gridSpan w:val="2"/>
          </w:tcPr>
          <w:p w:rsidR="006703EF" w:rsidRDefault="00047F04">
            <w:pPr>
              <w:spacing w:after="0" w:line="240" w:lineRule="auto"/>
              <w:rPr>
                <w:lang w:eastAsia="zh-CN"/>
              </w:rPr>
            </w:pPr>
            <w:r>
              <w:rPr>
                <w:lang w:eastAsia="zh-CN"/>
              </w:rPr>
              <w:t>8.1</w:t>
            </w:r>
            <w:r>
              <w:rPr>
                <w:lang w:eastAsia="zh-CN"/>
              </w:rPr>
              <w:t>投标人应按其投标</w:t>
            </w:r>
            <w:r>
              <w:rPr>
                <w:lang w:eastAsia="zh-CN"/>
              </w:rPr>
              <w:t>文件中的承诺，进行其他售后服务工作。</w:t>
            </w:r>
          </w:p>
        </w:tc>
      </w:tr>
      <w:tr w:rsidR="006703EF">
        <w:tc>
          <w:tcPr>
            <w:tcW w:w="1440" w:type="dxa"/>
            <w:vMerge w:val="restart"/>
          </w:tcPr>
          <w:p w:rsidR="006703EF" w:rsidRDefault="00047F04">
            <w:pPr>
              <w:spacing w:after="0" w:line="240" w:lineRule="auto"/>
            </w:pPr>
            <w:r>
              <w:t>9</w:t>
            </w:r>
          </w:p>
        </w:tc>
        <w:tc>
          <w:tcPr>
            <w:tcW w:w="1440" w:type="dxa"/>
          </w:tcPr>
          <w:p w:rsidR="006703EF" w:rsidRDefault="00047F04">
            <w:pPr>
              <w:spacing w:after="0" w:line="240" w:lineRule="auto"/>
            </w:pPr>
            <w:proofErr w:type="spellStart"/>
            <w:r>
              <w:t>配件名称</w:t>
            </w:r>
            <w:proofErr w:type="spellEnd"/>
          </w:p>
        </w:tc>
        <w:tc>
          <w:tcPr>
            <w:tcW w:w="1440" w:type="dxa"/>
          </w:tcPr>
          <w:p w:rsidR="006703EF" w:rsidRDefault="00047F04">
            <w:pPr>
              <w:spacing w:after="0" w:line="240" w:lineRule="auto"/>
            </w:pPr>
            <w:proofErr w:type="spellStart"/>
            <w:r>
              <w:t>单位</w:t>
            </w:r>
            <w:proofErr w:type="spellEnd"/>
          </w:p>
        </w:tc>
        <w:tc>
          <w:tcPr>
            <w:tcW w:w="1440" w:type="dxa"/>
          </w:tcPr>
          <w:p w:rsidR="006703EF" w:rsidRDefault="00047F04">
            <w:pPr>
              <w:spacing w:after="0" w:line="240" w:lineRule="auto"/>
            </w:pPr>
            <w:proofErr w:type="spellStart"/>
            <w:r>
              <w:t>单价</w:t>
            </w:r>
            <w:proofErr w:type="spellEnd"/>
          </w:p>
        </w:tc>
        <w:tc>
          <w:tcPr>
            <w:tcW w:w="1440" w:type="dxa"/>
          </w:tcPr>
          <w:p w:rsidR="006703EF" w:rsidRDefault="00047F04">
            <w:pPr>
              <w:spacing w:after="0" w:line="240" w:lineRule="auto"/>
            </w:pPr>
            <w:proofErr w:type="spellStart"/>
            <w:r>
              <w:t>生产厂商</w:t>
            </w:r>
            <w:proofErr w:type="spellEnd"/>
          </w:p>
        </w:tc>
        <w:tc>
          <w:tcPr>
            <w:tcW w:w="1440" w:type="dxa"/>
          </w:tcPr>
          <w:p w:rsidR="006703EF" w:rsidRDefault="00047F04">
            <w:pPr>
              <w:spacing w:after="0" w:line="240" w:lineRule="auto"/>
            </w:pPr>
            <w:proofErr w:type="spellStart"/>
            <w:r>
              <w:t>备注</w:t>
            </w:r>
            <w:proofErr w:type="spellEnd"/>
          </w:p>
        </w:tc>
      </w:tr>
      <w:tr w:rsidR="006703EF">
        <w:tc>
          <w:tcPr>
            <w:tcW w:w="1440" w:type="dxa"/>
            <w:vMerge/>
          </w:tcPr>
          <w:p w:rsidR="006703EF" w:rsidRDefault="006703EF">
            <w:pPr>
              <w:spacing w:after="0" w:line="240" w:lineRule="auto"/>
            </w:pPr>
          </w:p>
        </w:tc>
        <w:tc>
          <w:tcPr>
            <w:tcW w:w="1440" w:type="dxa"/>
          </w:tcPr>
          <w:p w:rsidR="006703EF" w:rsidRDefault="006703EF">
            <w:pPr>
              <w:spacing w:after="0" w:line="240" w:lineRule="auto"/>
            </w:pPr>
          </w:p>
        </w:tc>
        <w:tc>
          <w:tcPr>
            <w:tcW w:w="1440" w:type="dxa"/>
          </w:tcPr>
          <w:p w:rsidR="006703EF" w:rsidRDefault="006703EF">
            <w:pPr>
              <w:spacing w:after="0" w:line="240" w:lineRule="auto"/>
            </w:pPr>
          </w:p>
        </w:tc>
        <w:tc>
          <w:tcPr>
            <w:tcW w:w="1440" w:type="dxa"/>
          </w:tcPr>
          <w:p w:rsidR="006703EF" w:rsidRDefault="006703EF">
            <w:pPr>
              <w:spacing w:after="0" w:line="240" w:lineRule="auto"/>
            </w:pPr>
          </w:p>
        </w:tc>
        <w:tc>
          <w:tcPr>
            <w:tcW w:w="1440" w:type="dxa"/>
          </w:tcPr>
          <w:p w:rsidR="006703EF" w:rsidRDefault="006703EF">
            <w:pPr>
              <w:spacing w:after="0" w:line="240" w:lineRule="auto"/>
            </w:pPr>
          </w:p>
        </w:tc>
        <w:tc>
          <w:tcPr>
            <w:tcW w:w="1440" w:type="dxa"/>
          </w:tcPr>
          <w:p w:rsidR="006703EF" w:rsidRDefault="006703EF">
            <w:pPr>
              <w:spacing w:after="0" w:line="240" w:lineRule="auto"/>
            </w:pPr>
          </w:p>
        </w:tc>
      </w:tr>
    </w:tbl>
    <w:p w:rsidR="006703EF" w:rsidRDefault="006703EF"/>
    <w:sectPr w:rsidR="006703E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F04" w:rsidRDefault="00047F04">
      <w:pPr>
        <w:spacing w:line="240" w:lineRule="auto"/>
      </w:pPr>
      <w:r>
        <w:separator/>
      </w:r>
    </w:p>
  </w:endnote>
  <w:endnote w:type="continuationSeparator" w:id="0">
    <w:p w:rsidR="00047F04" w:rsidRDefault="00047F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F04" w:rsidRDefault="00047F04">
      <w:pPr>
        <w:spacing w:after="0" w:line="240" w:lineRule="auto"/>
      </w:pPr>
      <w:r>
        <w:separator/>
      </w:r>
    </w:p>
  </w:footnote>
  <w:footnote w:type="continuationSeparator" w:id="0">
    <w:p w:rsidR="00047F04" w:rsidRDefault="00047F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E46832"/>
    <w:multiLevelType w:val="singleLevel"/>
    <w:tmpl w:val="CBE46832"/>
    <w:lvl w:ilvl="0">
      <w:start w:val="1"/>
      <w:numFmt w:val="decimal"/>
      <w:suff w:val="nothing"/>
      <w:lvlText w:val="%1、"/>
      <w:lvlJc w:val="left"/>
      <w:pPr>
        <w:ind w:left="0" w:firstLine="0"/>
      </w:pPr>
    </w:lvl>
  </w:abstractNum>
  <w:abstractNum w:abstractNumId="1">
    <w:nsid w:val="FFFFFF7E"/>
    <w:multiLevelType w:val="singleLevel"/>
    <w:tmpl w:val="FFFFFF7E"/>
    <w:lvl w:ilvl="0">
      <w:start w:val="1"/>
      <w:numFmt w:val="decimal"/>
      <w:pStyle w:val="3"/>
      <w:lvlText w:val="%1."/>
      <w:lvlJc w:val="left"/>
      <w:pPr>
        <w:tabs>
          <w:tab w:val="left" w:pos="1080"/>
        </w:tabs>
        <w:ind w:left="1080" w:hanging="360"/>
      </w:pPr>
    </w:lvl>
  </w:abstractNum>
  <w:abstractNum w:abstractNumId="2">
    <w:nsid w:val="FFFFFF7F"/>
    <w:multiLevelType w:val="singleLevel"/>
    <w:tmpl w:val="FFFFFF7F"/>
    <w:lvl w:ilvl="0">
      <w:start w:val="1"/>
      <w:numFmt w:val="decimal"/>
      <w:pStyle w:val="2"/>
      <w:lvlText w:val="%1."/>
      <w:lvlJc w:val="left"/>
      <w:pPr>
        <w:tabs>
          <w:tab w:val="left" w:pos="720"/>
        </w:tabs>
        <w:ind w:left="720" w:hanging="360"/>
      </w:pPr>
    </w:lvl>
  </w:abstractNum>
  <w:abstractNum w:abstractNumId="3">
    <w:nsid w:val="FFFFFF82"/>
    <w:multiLevelType w:val="singleLevel"/>
    <w:tmpl w:val="FFFFFF82"/>
    <w:lvl w:ilvl="0">
      <w:start w:val="1"/>
      <w:numFmt w:val="bullet"/>
      <w:pStyle w:val="30"/>
      <w:lvlText w:val=""/>
      <w:lvlJc w:val="left"/>
      <w:pPr>
        <w:tabs>
          <w:tab w:val="left" w:pos="1080"/>
        </w:tabs>
        <w:ind w:left="1080" w:hanging="360"/>
      </w:pPr>
      <w:rPr>
        <w:rFonts w:ascii="Symbol" w:hAnsi="Symbol" w:hint="default"/>
      </w:rPr>
    </w:lvl>
  </w:abstractNum>
  <w:abstractNum w:abstractNumId="4">
    <w:nsid w:val="FFFFFF83"/>
    <w:multiLevelType w:val="singleLevel"/>
    <w:tmpl w:val="FFFFFF83"/>
    <w:lvl w:ilvl="0">
      <w:start w:val="1"/>
      <w:numFmt w:val="bullet"/>
      <w:pStyle w:val="20"/>
      <w:lvlText w:val=""/>
      <w:lvlJc w:val="left"/>
      <w:pPr>
        <w:tabs>
          <w:tab w:val="left" w:pos="720"/>
        </w:tabs>
        <w:ind w:left="720" w:hanging="360"/>
      </w:pPr>
      <w:rPr>
        <w:rFonts w:ascii="Symbol" w:hAnsi="Symbol" w:hint="default"/>
      </w:rPr>
    </w:lvl>
  </w:abstractNum>
  <w:abstractNum w:abstractNumId="5">
    <w:nsid w:val="FFFFFF88"/>
    <w:multiLevelType w:val="singleLevel"/>
    <w:tmpl w:val="FFFFFF88"/>
    <w:lvl w:ilvl="0">
      <w:start w:val="1"/>
      <w:numFmt w:val="decimal"/>
      <w:pStyle w:val="a"/>
      <w:lvlText w:val="%1."/>
      <w:lvlJc w:val="left"/>
      <w:pPr>
        <w:tabs>
          <w:tab w:val="left" w:pos="360"/>
        </w:tabs>
        <w:ind w:left="360" w:hanging="360"/>
      </w:pPr>
    </w:lvl>
  </w:abstractNum>
  <w:abstractNum w:abstractNumId="6">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16A19"/>
    <w:rsid w:val="00034616"/>
    <w:rsid w:val="00047F04"/>
    <w:rsid w:val="0006063C"/>
    <w:rsid w:val="000C3A12"/>
    <w:rsid w:val="0015074B"/>
    <w:rsid w:val="0025768F"/>
    <w:rsid w:val="0029639D"/>
    <w:rsid w:val="002B5343"/>
    <w:rsid w:val="00326F90"/>
    <w:rsid w:val="006703EF"/>
    <w:rsid w:val="007111D3"/>
    <w:rsid w:val="0080132B"/>
    <w:rsid w:val="0093723E"/>
    <w:rsid w:val="009907E2"/>
    <w:rsid w:val="00AA1D8D"/>
    <w:rsid w:val="00B47730"/>
    <w:rsid w:val="00CB0664"/>
    <w:rsid w:val="00EB69ED"/>
    <w:rsid w:val="00FC693F"/>
    <w:rsid w:val="0D514CBA"/>
    <w:rsid w:val="21933B4E"/>
    <w:rsid w:val="5EC33E45"/>
    <w:rsid w:val="60187016"/>
    <w:rsid w:val="6CD86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lsdException w:name="List" w:semiHidden="0"/>
    <w:lsdException w:name="List Bullet" w:semiHidden="0"/>
    <w:lsdException w:name="List Number" w:semiHidden="0"/>
    <w:lsdException w:name="List 2" w:semiHidden="0"/>
    <w:lsdException w:name="List 3" w:semiHidden="0"/>
    <w:lsdException w:name="List Bullet 2" w:semiHidden="0"/>
    <w:lsdException w:name="List Bullet 3" w:semiHidden="0"/>
    <w:lsdException w:name="List Number 2" w:semiHidden="0" w:qFormat="1"/>
    <w:lsdException w:name="List Number 3" w:semiHidden="0"/>
    <w:lsdException w:name="Title" w:semiHidden="0" w:uiPriority="10" w:unhideWhenUsed="0" w:qFormat="1"/>
    <w:lsdException w:name="Default Paragraph Font" w:uiPriority="1"/>
    <w:lsdException w:name="Body Text" w:semiHidden="0"/>
    <w:lsdException w:name="List Continue" w:semiHidden="0"/>
    <w:lsdException w:name="List Continue 2" w:semiHidden="0"/>
    <w:lsdException w:name="List Continue 3" w:semiHidden="0"/>
    <w:lsdException w:name="Subtitle" w:semiHidden="0" w:uiPriority="11" w:unhideWhenUsed="0" w:qFormat="1"/>
    <w:lsdException w:name="Body Text 2" w:semiHidden="0"/>
    <w:lsdException w:name="Body Text 3"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qFormat="1"/>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1"/>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qFormat="1"/>
    <w:lsdException w:name="Medium List 1 Accent 6" w:semiHidden="0" w:uiPriority="65" w:unhideWhenUsed="0" w:qFormat="1"/>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200" w:line="276" w:lineRule="auto"/>
    </w:pPr>
    <w:rPr>
      <w:rFonts w:ascii="宋体" w:eastAsia="宋体" w:hAnsi="宋体"/>
      <w:sz w:val="22"/>
      <w:szCs w:val="22"/>
      <w:lang w:eastAsia="en-US"/>
    </w:rPr>
  </w:style>
  <w:style w:type="paragraph" w:styleId="1">
    <w:name w:val="heading 1"/>
    <w:basedOn w:val="a1"/>
    <w:next w:val="a1"/>
    <w:link w:val="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6">
    <w:name w:val="heading 6"/>
    <w:basedOn w:val="a1"/>
    <w:next w:val="a1"/>
    <w:link w:val="6Char"/>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7">
    <w:name w:val="heading 7"/>
    <w:basedOn w:val="a1"/>
    <w:next w:val="a1"/>
    <w:link w:val="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hAnsi="Courier"/>
      <w:lang w:eastAsia="en-US"/>
    </w:rPr>
  </w:style>
  <w:style w:type="paragraph" w:styleId="32">
    <w:name w:val="List 3"/>
    <w:basedOn w:val="a1"/>
    <w:uiPriority w:val="99"/>
    <w:unhideWhenUsed/>
    <w:pPr>
      <w:ind w:left="1080" w:hanging="360"/>
      <w:contextualSpacing/>
    </w:pPr>
  </w:style>
  <w:style w:type="paragraph" w:styleId="2">
    <w:name w:val="List Number 2"/>
    <w:basedOn w:val="a1"/>
    <w:uiPriority w:val="99"/>
    <w:unhideWhenUsed/>
    <w:qFormat/>
    <w:pPr>
      <w:numPr>
        <w:numId w:val="1"/>
      </w:numPr>
      <w:contextualSpacing/>
    </w:pPr>
  </w:style>
  <w:style w:type="paragraph" w:styleId="a">
    <w:name w:val="List Number"/>
    <w:basedOn w:val="a1"/>
    <w:uiPriority w:val="99"/>
    <w:unhideWhenUsed/>
    <w:pPr>
      <w:numPr>
        <w:numId w:val="2"/>
      </w:numPr>
      <w:contextualSpacing/>
    </w:pPr>
  </w:style>
  <w:style w:type="paragraph" w:styleId="a6">
    <w:name w:val="caption"/>
    <w:basedOn w:val="a1"/>
    <w:next w:val="a1"/>
    <w:uiPriority w:val="35"/>
    <w:semiHidden/>
    <w:unhideWhenUsed/>
    <w:qFormat/>
    <w:pPr>
      <w:spacing w:line="240" w:lineRule="auto"/>
    </w:pPr>
    <w:rPr>
      <w:b/>
      <w:bCs/>
      <w:color w:val="4F81BD" w:themeColor="accent1"/>
      <w:sz w:val="18"/>
      <w:szCs w:val="18"/>
    </w:rPr>
  </w:style>
  <w:style w:type="paragraph" w:styleId="a0">
    <w:name w:val="List Bullet"/>
    <w:basedOn w:val="a1"/>
    <w:uiPriority w:val="99"/>
    <w:unhideWhenUsed/>
    <w:pPr>
      <w:numPr>
        <w:numId w:val="3"/>
      </w:numPr>
      <w:contextualSpacing/>
    </w:pPr>
  </w:style>
  <w:style w:type="paragraph" w:styleId="33">
    <w:name w:val="Body Text 3"/>
    <w:basedOn w:val="a1"/>
    <w:link w:val="3Char0"/>
    <w:uiPriority w:val="99"/>
    <w:unhideWhenUsed/>
    <w:pPr>
      <w:spacing w:after="120"/>
    </w:pPr>
    <w:rPr>
      <w:sz w:val="16"/>
      <w:szCs w:val="16"/>
    </w:rPr>
  </w:style>
  <w:style w:type="paragraph" w:styleId="30">
    <w:name w:val="List Bullet 3"/>
    <w:basedOn w:val="a1"/>
    <w:uiPriority w:val="99"/>
    <w:unhideWhenUsed/>
    <w:pPr>
      <w:numPr>
        <w:numId w:val="4"/>
      </w:numPr>
      <w:contextualSpacing/>
    </w:pPr>
  </w:style>
  <w:style w:type="paragraph" w:styleId="a7">
    <w:name w:val="Body Text"/>
    <w:basedOn w:val="a1"/>
    <w:link w:val="Char0"/>
    <w:uiPriority w:val="99"/>
    <w:unhideWhenUsed/>
    <w:pPr>
      <w:spacing w:after="120"/>
    </w:pPr>
  </w:style>
  <w:style w:type="paragraph" w:styleId="3">
    <w:name w:val="List Number 3"/>
    <w:basedOn w:val="a1"/>
    <w:uiPriority w:val="99"/>
    <w:unhideWhenUsed/>
    <w:pPr>
      <w:numPr>
        <w:numId w:val="5"/>
      </w:numPr>
      <w:contextualSpacing/>
    </w:pPr>
  </w:style>
  <w:style w:type="paragraph" w:styleId="22">
    <w:name w:val="List 2"/>
    <w:basedOn w:val="a1"/>
    <w:uiPriority w:val="99"/>
    <w:unhideWhenUsed/>
    <w:pPr>
      <w:ind w:left="720" w:hanging="360"/>
      <w:contextualSpacing/>
    </w:pPr>
  </w:style>
  <w:style w:type="paragraph" w:styleId="a8">
    <w:name w:val="List Continue"/>
    <w:basedOn w:val="a1"/>
    <w:uiPriority w:val="99"/>
    <w:unhideWhenUsed/>
    <w:pPr>
      <w:spacing w:after="120"/>
      <w:ind w:left="360"/>
      <w:contextualSpacing/>
    </w:pPr>
  </w:style>
  <w:style w:type="paragraph" w:styleId="20">
    <w:name w:val="List Bullet 2"/>
    <w:basedOn w:val="a1"/>
    <w:uiPriority w:val="99"/>
    <w:unhideWhenUsed/>
    <w:pPr>
      <w:numPr>
        <w:numId w:val="6"/>
      </w:numPr>
      <w:contextualSpacing/>
    </w:pPr>
  </w:style>
  <w:style w:type="paragraph" w:styleId="a9">
    <w:name w:val="Subtitle"/>
    <w:basedOn w:val="a1"/>
    <w:next w:val="a1"/>
    <w:link w:val="Char1"/>
    <w:uiPriority w:val="11"/>
    <w:qFormat/>
    <w:rPr>
      <w:rFonts w:asciiTheme="majorHAnsi" w:eastAsiaTheme="majorEastAsia" w:hAnsiTheme="majorHAnsi" w:cstheme="majorBidi"/>
      <w:i/>
      <w:iCs/>
      <w:color w:val="4F81BD" w:themeColor="accent1"/>
      <w:spacing w:val="15"/>
      <w:sz w:val="24"/>
      <w:szCs w:val="24"/>
    </w:rPr>
  </w:style>
  <w:style w:type="paragraph" w:styleId="aa">
    <w:name w:val="List"/>
    <w:basedOn w:val="a1"/>
    <w:uiPriority w:val="99"/>
    <w:unhideWhenUsed/>
    <w:pPr>
      <w:ind w:left="360" w:hanging="360"/>
      <w:contextualSpacing/>
    </w:pPr>
  </w:style>
  <w:style w:type="paragraph" w:styleId="23">
    <w:name w:val="Body Text 2"/>
    <w:basedOn w:val="a1"/>
    <w:link w:val="2Char0"/>
    <w:uiPriority w:val="99"/>
    <w:unhideWhenUsed/>
    <w:pPr>
      <w:spacing w:after="120" w:line="480" w:lineRule="auto"/>
    </w:pPr>
  </w:style>
  <w:style w:type="paragraph" w:styleId="24">
    <w:name w:val="List Continue 2"/>
    <w:basedOn w:val="a1"/>
    <w:uiPriority w:val="99"/>
    <w:unhideWhenUsed/>
    <w:pPr>
      <w:spacing w:after="120"/>
      <w:ind w:left="720"/>
      <w:contextualSpacing/>
    </w:pPr>
  </w:style>
  <w:style w:type="paragraph" w:styleId="34">
    <w:name w:val="List Continue 3"/>
    <w:basedOn w:val="a1"/>
    <w:uiPriority w:val="99"/>
    <w:unhideWhenUsed/>
    <w:pPr>
      <w:spacing w:after="120"/>
      <w:ind w:left="1080"/>
      <w:contextualSpacing/>
    </w:pPr>
  </w:style>
  <w:style w:type="paragraph" w:styleId="ab">
    <w:name w:val="Title"/>
    <w:basedOn w:val="a1"/>
    <w:next w:val="a1"/>
    <w:link w:val="Char2"/>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ac">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Light Shading"/>
    <w:basedOn w:val="a3"/>
    <w:uiPriority w:val="60"/>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Pr>
      <w:color w:val="365F91" w:themeColor="accent1" w:themeShade="BF"/>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Pr>
      <w:color w:val="943634" w:themeColor="accent2" w:themeShade="BF"/>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Pr>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Pr>
      <w:color w:val="5F497A" w:themeColor="accent4" w:themeShade="BF"/>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Pr>
      <w:color w:val="31849B" w:themeColor="accent5" w:themeShade="BF"/>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Pr>
      <w:color w:val="E36C0A" w:themeColor="accent6" w:themeShade="BF"/>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e">
    <w:name w:val="Light List"/>
    <w:basedOn w:val="a3"/>
    <w:uiPriority w:val="61"/>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
    <w:name w:val="Light Grid"/>
    <w:basedOn w:val="a3"/>
    <w:uiPriority w:val="62"/>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3"/>
    <w:uiPriority w:val="62"/>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21">
    <w:name w:val="Light Grid Accent 2"/>
    <w:basedOn w:val="a3"/>
    <w:uiPriority w:val="62"/>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31">
    <w:name w:val="Light Grid Accent 3"/>
    <w:basedOn w:val="a3"/>
    <w:uiPriority w:val="62"/>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41">
    <w:name w:val="Light Grid Accent 4"/>
    <w:basedOn w:val="a3"/>
    <w:uiPriority w:val="62"/>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51">
    <w:name w:val="Light Grid Accent 5"/>
    <w:basedOn w:val="a3"/>
    <w:uiPriority w:val="62"/>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61">
    <w:name w:val="Light Grid Accent 6"/>
    <w:basedOn w:val="a3"/>
    <w:uiPriority w:val="62"/>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10">
    <w:name w:val="Medium Shading 1"/>
    <w:basedOn w:val="a3"/>
    <w:uiPriority w:val="63"/>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Pr>
      <w:color w:val="000000" w:themeColor="text1"/>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Pr>
      <w:color w:val="000000" w:themeColor="text1"/>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Pr>
      <w:color w:val="000000" w:themeColor="text1"/>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Pr>
      <w:color w:val="000000" w:themeColor="text1"/>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Pr>
      <w:color w:val="000000" w:themeColor="text1"/>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Pr>
      <w:color w:val="000000" w:themeColor="text1"/>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qFormat/>
    <w:rPr>
      <w:color w:val="000000" w:themeColor="text1"/>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Pr>
      <w:rFonts w:asciiTheme="majorHAnsi" w:eastAsiaTheme="majorEastAsia" w:hAnsiTheme="majorHAnsi" w:cstheme="majorBidi"/>
      <w:color w:val="000000" w:themeColor="text1"/>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Pr>
      <w:rFonts w:asciiTheme="majorHAnsi" w:eastAsiaTheme="majorEastAsia" w:hAnsiTheme="majorHAnsi" w:cstheme="majorBidi"/>
      <w:color w:val="000000" w:themeColor="text1"/>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Pr>
      <w:rFonts w:asciiTheme="majorHAnsi" w:eastAsiaTheme="majorEastAsia" w:hAnsiTheme="majorHAnsi" w:cstheme="majorBidi"/>
      <w:color w:val="000000" w:themeColor="text1"/>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qFormat/>
    <w:rPr>
      <w:rFonts w:asciiTheme="majorHAnsi" w:eastAsiaTheme="majorEastAsia" w:hAnsiTheme="majorHAnsi" w:cstheme="majorBidi"/>
      <w:color w:val="000000" w:themeColor="text1"/>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Pr>
      <w:rFonts w:asciiTheme="majorHAnsi" w:eastAsiaTheme="majorEastAsia" w:hAnsiTheme="majorHAnsi" w:cstheme="majorBidi"/>
      <w:color w:val="000000" w:themeColor="text1"/>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Pr>
      <w:rFonts w:asciiTheme="majorHAnsi" w:eastAsiaTheme="majorEastAsia" w:hAnsiTheme="majorHAnsi" w:cstheme="majorBidi"/>
      <w:color w:val="000000" w:themeColor="text1"/>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Pr>
      <w:rFonts w:asciiTheme="majorHAnsi" w:eastAsiaTheme="majorEastAsia" w:hAnsiTheme="majorHAnsi" w:cstheme="majorBidi"/>
      <w:color w:val="000000" w:themeColor="text1"/>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Pr>
      <w:rFonts w:asciiTheme="majorHAnsi" w:eastAsiaTheme="majorEastAsia" w:hAnsiTheme="majorHAnsi" w:cstheme="majorBidi"/>
      <w:color w:val="000000" w:themeColor="text1"/>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Pr>
      <w:rFonts w:asciiTheme="majorHAnsi" w:eastAsiaTheme="majorEastAsia" w:hAnsiTheme="majorHAnsi" w:cstheme="majorBidi"/>
      <w:color w:val="000000" w:themeColor="text1"/>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Pr>
      <w:rFonts w:asciiTheme="majorHAnsi" w:eastAsiaTheme="majorEastAsia" w:hAnsiTheme="majorHAnsi" w:cstheme="majorBidi"/>
      <w:color w:val="000000" w:themeColor="text1"/>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Pr>
      <w:rFonts w:asciiTheme="majorHAnsi" w:eastAsiaTheme="majorEastAsia" w:hAnsiTheme="majorHAnsi" w:cstheme="majorBidi"/>
      <w:color w:val="000000" w:themeColor="text1"/>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Pr>
      <w:rFonts w:asciiTheme="majorHAnsi" w:eastAsiaTheme="majorEastAsia" w:hAnsiTheme="majorHAnsi" w:cstheme="majorBidi"/>
      <w:color w:val="000000" w:themeColor="text1"/>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tblPr>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auto"/>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auto"/>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3"/>
    <w:uiPriority w:val="69"/>
    <w:tblPr>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auto"/>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auto"/>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auto"/>
          <w:insideV w:val="single" w:sz="8" w:space="0" w:color="auto"/>
        </w:tcBorders>
        <w:shd w:val="clear" w:color="auto" w:fill="A7BFDE" w:themeFill="accent1" w:themeFillTint="7F"/>
      </w:tcPr>
    </w:tblStylePr>
  </w:style>
  <w:style w:type="table" w:styleId="3-2">
    <w:name w:val="Medium Grid 3 Accent 2"/>
    <w:basedOn w:val="a3"/>
    <w:uiPriority w:val="69"/>
    <w:tblPr>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auto"/>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auto"/>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auto"/>
          <w:insideV w:val="single" w:sz="8" w:space="0" w:color="auto"/>
        </w:tcBorders>
        <w:shd w:val="clear" w:color="auto" w:fill="DFA7A6" w:themeFill="accent2" w:themeFillTint="7F"/>
      </w:tcPr>
    </w:tblStylePr>
  </w:style>
  <w:style w:type="table" w:styleId="3-3">
    <w:name w:val="Medium Grid 3 Accent 3"/>
    <w:basedOn w:val="a3"/>
    <w:uiPriority w:val="69"/>
    <w:tblPr>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auto"/>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auto"/>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auto"/>
          <w:insideV w:val="single" w:sz="8" w:space="0" w:color="auto"/>
        </w:tcBorders>
        <w:shd w:val="clear" w:color="auto" w:fill="CDDDAC" w:themeFill="accent3" w:themeFillTint="7F"/>
      </w:tcPr>
    </w:tblStylePr>
  </w:style>
  <w:style w:type="table" w:styleId="3-4">
    <w:name w:val="Medium Grid 3 Accent 4"/>
    <w:basedOn w:val="a3"/>
    <w:uiPriority w:val="69"/>
    <w:tblPr>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auto"/>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auto"/>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auto"/>
          <w:insideV w:val="single" w:sz="8" w:space="0" w:color="auto"/>
        </w:tcBorders>
        <w:shd w:val="clear" w:color="auto" w:fill="BFB1D0" w:themeFill="accent4" w:themeFillTint="7F"/>
      </w:tcPr>
    </w:tblStylePr>
  </w:style>
  <w:style w:type="table" w:styleId="3-5">
    <w:name w:val="Medium Grid 3 Accent 5"/>
    <w:basedOn w:val="a3"/>
    <w:uiPriority w:val="69"/>
    <w:tblPr>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auto"/>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auto"/>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auto"/>
          <w:insideV w:val="single" w:sz="8" w:space="0" w:color="auto"/>
        </w:tcBorders>
        <w:shd w:val="clear" w:color="auto" w:fill="A5D5E2" w:themeFill="accent5" w:themeFillTint="7F"/>
      </w:tcPr>
    </w:tblStylePr>
  </w:style>
  <w:style w:type="table" w:styleId="3-6">
    <w:name w:val="Medium Grid 3 Accent 6"/>
    <w:basedOn w:val="a3"/>
    <w:uiPriority w:val="69"/>
    <w:tblPr>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auto"/>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auto"/>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auto"/>
          <w:insideV w:val="single" w:sz="8" w:space="0" w:color="auto"/>
        </w:tcBorders>
        <w:shd w:val="clear" w:color="auto" w:fill="FBCAA2" w:themeFill="accent6" w:themeFillTint="7F"/>
      </w:tcPr>
    </w:tblStylePr>
  </w:style>
  <w:style w:type="table" w:styleId="af0">
    <w:name w:val="Dark List"/>
    <w:basedOn w:val="a3"/>
    <w:uiPriority w:val="70"/>
    <w:rPr>
      <w:color w:val="C7EDCC" w:themeColor="background1"/>
    </w:rPr>
    <w:tblPr>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Pr>
      <w:color w:val="C7EDCC" w:themeColor="background1"/>
    </w:rPr>
    <w:tblPr>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Pr>
      <w:color w:val="C7EDCC" w:themeColor="background1"/>
    </w:rPr>
    <w:tblPr>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Pr>
      <w:color w:val="C7EDCC" w:themeColor="background1"/>
    </w:rPr>
    <w:tblPr>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Pr>
      <w:color w:val="C7EDCC" w:themeColor="background1"/>
    </w:rPr>
    <w:tblPr>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Pr>
      <w:color w:val="C7EDCC" w:themeColor="background1"/>
    </w:rPr>
    <w:tblPr>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Pr>
      <w:color w:val="C7EDCC" w:themeColor="background1"/>
    </w:rPr>
    <w:tblPr>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1">
    <w:name w:val="Colorful Shading"/>
    <w:basedOn w:val="a3"/>
    <w:uiPriority w:val="71"/>
    <w:rPr>
      <w:color w:val="000000" w:themeColor="text1"/>
    </w:rPr>
    <w:tblPr>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Pr>
      <w:color w:val="000000" w:themeColor="text1"/>
    </w:rPr>
    <w:tblPr>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Pr>
      <w:color w:val="000000" w:themeColor="text1"/>
    </w:rPr>
    <w:tblPr>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qFormat/>
    <w:rPr>
      <w:color w:val="000000" w:themeColor="text1"/>
    </w:rPr>
    <w:tblPr>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Pr>
      <w:color w:val="000000" w:themeColor="text1"/>
    </w:rPr>
    <w:tblPr>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Pr>
      <w:color w:val="000000" w:themeColor="text1"/>
    </w:rPr>
    <w:tblPr>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Pr>
      <w:color w:val="000000" w:themeColor="text1"/>
    </w:rPr>
    <w:tblPr>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2">
    <w:name w:val="Colorful List"/>
    <w:basedOn w:val="a3"/>
    <w:uiPriority w:val="72"/>
    <w:rPr>
      <w:color w:val="000000" w:themeColor="text1"/>
    </w:rPr>
    <w:tblPr>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Pr>
      <w:color w:val="000000" w:themeColor="text1"/>
    </w:rPr>
    <w:tblPr>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Pr>
      <w:color w:val="000000" w:themeColor="text1"/>
    </w:rPr>
    <w:tblPr>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Pr>
      <w:color w:val="000000" w:themeColor="text1"/>
    </w:rPr>
    <w:tblPr>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Pr>
      <w:color w:val="000000" w:themeColor="text1"/>
    </w:rPr>
    <w:tblPr>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Pr>
      <w:color w:val="000000" w:themeColor="text1"/>
    </w:rPr>
    <w:tblPr>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Pr>
      <w:color w:val="000000" w:themeColor="text1"/>
    </w:rPr>
    <w:tblPr>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3">
    <w:name w:val="Colorful Grid"/>
    <w:basedOn w:val="a3"/>
    <w:uiPriority w:val="73"/>
    <w:rPr>
      <w:color w:val="000000" w:themeColor="text1"/>
    </w:rPr>
    <w:tblPr>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Pr>
      <w:color w:val="000000" w:themeColor="text1"/>
    </w:rPr>
    <w:tblPr>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Pr>
      <w:color w:val="000000" w:themeColor="text1"/>
    </w:rPr>
    <w:tblPr>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Pr>
      <w:color w:val="000000" w:themeColor="text1"/>
    </w:rPr>
    <w:tblPr>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Pr>
      <w:color w:val="000000" w:themeColor="text1"/>
    </w:rPr>
    <w:tblPr>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Pr>
      <w:color w:val="000000" w:themeColor="text1"/>
    </w:rPr>
    <w:tblPr>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Pr>
      <w:color w:val="000000" w:themeColor="text1"/>
    </w:rPr>
    <w:tblPr>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4">
    <w:name w:val="Strong"/>
    <w:basedOn w:val="a2"/>
    <w:uiPriority w:val="22"/>
    <w:qFormat/>
    <w:rPr>
      <w:b/>
      <w:bCs/>
    </w:rPr>
  </w:style>
  <w:style w:type="character" w:styleId="af5">
    <w:name w:val="Emphasis"/>
    <w:basedOn w:val="a2"/>
    <w:uiPriority w:val="20"/>
    <w:qFormat/>
    <w:rPr>
      <w:i/>
      <w:iCs/>
    </w:rPr>
  </w:style>
  <w:style w:type="paragraph" w:styleId="af6">
    <w:name w:val="No Spacing"/>
    <w:uiPriority w:val="1"/>
    <w:qFormat/>
    <w:rPr>
      <w:sz w:val="22"/>
      <w:szCs w:val="22"/>
      <w:lang w:eastAsia="en-US"/>
    </w:rPr>
  </w:style>
  <w:style w:type="character" w:customStyle="1" w:styleId="1Char">
    <w:name w:val="标题 1 Char"/>
    <w:basedOn w:val="a2"/>
    <w:link w:val="1"/>
    <w:uiPriority w:val="9"/>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qFormat/>
    <w:rPr>
      <w:rFonts w:asciiTheme="majorHAnsi" w:eastAsiaTheme="majorEastAsia" w:hAnsiTheme="majorHAnsi" w:cstheme="majorBidi"/>
      <w:b/>
      <w:bCs/>
      <w:color w:val="4F81BD" w:themeColor="accent1"/>
    </w:rPr>
  </w:style>
  <w:style w:type="character" w:customStyle="1" w:styleId="Char2">
    <w:name w:val="标题 Char"/>
    <w:basedOn w:val="a2"/>
    <w:link w:val="ab"/>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Char1">
    <w:name w:val="副标题 Char"/>
    <w:basedOn w:val="a2"/>
    <w:link w:val="a9"/>
    <w:uiPriority w:val="11"/>
    <w:rPr>
      <w:rFonts w:asciiTheme="majorHAnsi" w:eastAsiaTheme="majorEastAsia" w:hAnsiTheme="majorHAnsi" w:cstheme="majorBidi"/>
      <w:i/>
      <w:iCs/>
      <w:color w:val="4F81BD" w:themeColor="accent1"/>
      <w:spacing w:val="15"/>
      <w:sz w:val="24"/>
      <w:szCs w:val="24"/>
    </w:rPr>
  </w:style>
  <w:style w:type="paragraph" w:styleId="af7">
    <w:name w:val="List Paragraph"/>
    <w:basedOn w:val="a1"/>
    <w:uiPriority w:val="34"/>
    <w:qFormat/>
    <w:pPr>
      <w:ind w:left="720"/>
      <w:contextualSpacing/>
    </w:pPr>
  </w:style>
  <w:style w:type="character" w:customStyle="1" w:styleId="Char0">
    <w:name w:val="正文文本 Char"/>
    <w:basedOn w:val="a2"/>
    <w:link w:val="a7"/>
    <w:uiPriority w:val="99"/>
  </w:style>
  <w:style w:type="character" w:customStyle="1" w:styleId="2Char0">
    <w:name w:val="正文文本 2 Char"/>
    <w:basedOn w:val="a2"/>
    <w:link w:val="23"/>
    <w:uiPriority w:val="99"/>
  </w:style>
  <w:style w:type="character" w:customStyle="1" w:styleId="3Char0">
    <w:name w:val="正文文本 3 Char"/>
    <w:basedOn w:val="a2"/>
    <w:link w:val="33"/>
    <w:uiPriority w:val="99"/>
    <w:rPr>
      <w:sz w:val="16"/>
      <w:szCs w:val="16"/>
    </w:rPr>
  </w:style>
  <w:style w:type="character" w:customStyle="1" w:styleId="Char">
    <w:name w:val="宏文本 Char"/>
    <w:basedOn w:val="a2"/>
    <w:link w:val="a5"/>
    <w:uiPriority w:val="99"/>
    <w:rPr>
      <w:rFonts w:ascii="Courier" w:hAnsi="Courier"/>
      <w:sz w:val="20"/>
      <w:szCs w:val="20"/>
    </w:rPr>
  </w:style>
  <w:style w:type="paragraph" w:styleId="af8">
    <w:name w:val="Quote"/>
    <w:basedOn w:val="a1"/>
    <w:next w:val="a1"/>
    <w:link w:val="Char3"/>
    <w:uiPriority w:val="29"/>
    <w:qFormat/>
    <w:rPr>
      <w:i/>
      <w:iCs/>
      <w:color w:val="000000" w:themeColor="text1"/>
    </w:rPr>
  </w:style>
  <w:style w:type="character" w:customStyle="1" w:styleId="Char3">
    <w:name w:val="引用 Char"/>
    <w:basedOn w:val="a2"/>
    <w:link w:val="af8"/>
    <w:uiPriority w:val="29"/>
    <w:rPr>
      <w:i/>
      <w:iCs/>
      <w:color w:val="000000" w:themeColor="text1"/>
    </w:rPr>
  </w:style>
  <w:style w:type="character" w:customStyle="1" w:styleId="4Char">
    <w:name w:val="标题 4 Char"/>
    <w:basedOn w:val="a2"/>
    <w:link w:val="4"/>
    <w:uiPriority w:val="9"/>
    <w:semiHidden/>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Pr>
      <w:rFonts w:asciiTheme="majorHAnsi" w:eastAsiaTheme="majorEastAsia" w:hAnsiTheme="majorHAnsi" w:cstheme="majorBidi"/>
      <w:color w:val="244061" w:themeColor="accent1" w:themeShade="80"/>
    </w:rPr>
  </w:style>
  <w:style w:type="character" w:customStyle="1" w:styleId="6Char">
    <w:name w:val="标题 6 Char"/>
    <w:basedOn w:val="a2"/>
    <w:link w:val="6"/>
    <w:uiPriority w:val="9"/>
    <w:semiHidden/>
    <w:rPr>
      <w:rFonts w:asciiTheme="majorHAnsi" w:eastAsiaTheme="majorEastAsia" w:hAnsiTheme="majorHAnsi" w:cstheme="majorBidi"/>
      <w:i/>
      <w:iCs/>
      <w:color w:val="244061" w:themeColor="accent1" w:themeShade="80"/>
    </w:rPr>
  </w:style>
  <w:style w:type="character" w:customStyle="1" w:styleId="7Char">
    <w:name w:val="标题 7 Char"/>
    <w:basedOn w:val="a2"/>
    <w:link w:val="7"/>
    <w:uiPriority w:val="9"/>
    <w:semiHidden/>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Pr>
      <w:rFonts w:asciiTheme="majorHAnsi" w:eastAsiaTheme="majorEastAsia" w:hAnsiTheme="majorHAnsi" w:cstheme="majorBidi"/>
      <w:i/>
      <w:iCs/>
      <w:color w:val="404040" w:themeColor="text1" w:themeTint="BF"/>
      <w:sz w:val="20"/>
      <w:szCs w:val="20"/>
    </w:rPr>
  </w:style>
  <w:style w:type="paragraph" w:styleId="af9">
    <w:name w:val="Intense Quote"/>
    <w:basedOn w:val="a1"/>
    <w:next w:val="a1"/>
    <w:link w:val="Char4"/>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9"/>
    <w:uiPriority w:val="30"/>
    <w:rPr>
      <w:b/>
      <w:bCs/>
      <w:i/>
      <w:iCs/>
      <w:color w:val="4F81BD" w:themeColor="accent1"/>
    </w:rPr>
  </w:style>
  <w:style w:type="character" w:customStyle="1" w:styleId="13">
    <w:name w:val="不明显强调1"/>
    <w:basedOn w:val="a2"/>
    <w:uiPriority w:val="19"/>
    <w:qFormat/>
    <w:rPr>
      <w:i/>
      <w:iCs/>
      <w:color w:val="7F7F7F" w:themeColor="text1" w:themeTint="80"/>
    </w:rPr>
  </w:style>
  <w:style w:type="character" w:customStyle="1" w:styleId="14">
    <w:name w:val="明显强调1"/>
    <w:basedOn w:val="a2"/>
    <w:uiPriority w:val="21"/>
    <w:qFormat/>
    <w:rPr>
      <w:b/>
      <w:bCs/>
      <w:i/>
      <w:iCs/>
      <w:color w:val="4F81BD" w:themeColor="accent1"/>
    </w:rPr>
  </w:style>
  <w:style w:type="character" w:customStyle="1" w:styleId="15">
    <w:name w:val="不明显参考1"/>
    <w:basedOn w:val="a2"/>
    <w:uiPriority w:val="31"/>
    <w:qFormat/>
    <w:rPr>
      <w:smallCaps/>
      <w:color w:val="C0504D" w:themeColor="accent2"/>
      <w:u w:val="single"/>
    </w:rPr>
  </w:style>
  <w:style w:type="character" w:customStyle="1" w:styleId="16">
    <w:name w:val="明显参考1"/>
    <w:basedOn w:val="a2"/>
    <w:uiPriority w:val="32"/>
    <w:qFormat/>
    <w:rPr>
      <w:b/>
      <w:bCs/>
      <w:smallCaps/>
      <w:color w:val="C0504D" w:themeColor="accent2"/>
      <w:spacing w:val="5"/>
      <w:u w:val="single"/>
    </w:rPr>
  </w:style>
  <w:style w:type="character" w:customStyle="1" w:styleId="17">
    <w:name w:val="书籍标题1"/>
    <w:basedOn w:val="a2"/>
    <w:uiPriority w:val="33"/>
    <w:qFormat/>
    <w:rPr>
      <w:b/>
      <w:bCs/>
      <w:smallCaps/>
      <w:spacing w:val="5"/>
    </w:rPr>
  </w:style>
  <w:style w:type="paragraph" w:customStyle="1" w:styleId="TOC1">
    <w:name w:val="TOC 标题1"/>
    <w:basedOn w:val="1"/>
    <w:next w:val="a1"/>
    <w:uiPriority w:val="39"/>
    <w:semiHidden/>
    <w:unhideWhenUsed/>
    <w:qFormat/>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lsdException w:name="List" w:semiHidden="0"/>
    <w:lsdException w:name="List Bullet" w:semiHidden="0"/>
    <w:lsdException w:name="List Number" w:semiHidden="0"/>
    <w:lsdException w:name="List 2" w:semiHidden="0"/>
    <w:lsdException w:name="List 3" w:semiHidden="0"/>
    <w:lsdException w:name="List Bullet 2" w:semiHidden="0"/>
    <w:lsdException w:name="List Bullet 3" w:semiHidden="0"/>
    <w:lsdException w:name="List Number 2" w:semiHidden="0" w:qFormat="1"/>
    <w:lsdException w:name="List Number 3" w:semiHidden="0"/>
    <w:lsdException w:name="Title" w:semiHidden="0" w:uiPriority="10" w:unhideWhenUsed="0" w:qFormat="1"/>
    <w:lsdException w:name="Default Paragraph Font" w:uiPriority="1"/>
    <w:lsdException w:name="Body Text" w:semiHidden="0"/>
    <w:lsdException w:name="List Continue" w:semiHidden="0"/>
    <w:lsdException w:name="List Continue 2" w:semiHidden="0"/>
    <w:lsdException w:name="List Continue 3" w:semiHidden="0"/>
    <w:lsdException w:name="Subtitle" w:semiHidden="0" w:uiPriority="11" w:unhideWhenUsed="0" w:qFormat="1"/>
    <w:lsdException w:name="Body Text 2" w:semiHidden="0"/>
    <w:lsdException w:name="Body Text 3"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qFormat="1"/>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1"/>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qFormat="1"/>
    <w:lsdException w:name="Medium List 1 Accent 6" w:semiHidden="0" w:uiPriority="65" w:unhideWhenUsed="0" w:qFormat="1"/>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200" w:line="276" w:lineRule="auto"/>
    </w:pPr>
    <w:rPr>
      <w:rFonts w:ascii="宋体" w:eastAsia="宋体" w:hAnsi="宋体"/>
      <w:sz w:val="22"/>
      <w:szCs w:val="22"/>
      <w:lang w:eastAsia="en-US"/>
    </w:rPr>
  </w:style>
  <w:style w:type="paragraph" w:styleId="1">
    <w:name w:val="heading 1"/>
    <w:basedOn w:val="a1"/>
    <w:next w:val="a1"/>
    <w:link w:val="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6">
    <w:name w:val="heading 6"/>
    <w:basedOn w:val="a1"/>
    <w:next w:val="a1"/>
    <w:link w:val="6Char"/>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7">
    <w:name w:val="heading 7"/>
    <w:basedOn w:val="a1"/>
    <w:next w:val="a1"/>
    <w:link w:val="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hAnsi="Courier"/>
      <w:lang w:eastAsia="en-US"/>
    </w:rPr>
  </w:style>
  <w:style w:type="paragraph" w:styleId="32">
    <w:name w:val="List 3"/>
    <w:basedOn w:val="a1"/>
    <w:uiPriority w:val="99"/>
    <w:unhideWhenUsed/>
    <w:pPr>
      <w:ind w:left="1080" w:hanging="360"/>
      <w:contextualSpacing/>
    </w:pPr>
  </w:style>
  <w:style w:type="paragraph" w:styleId="2">
    <w:name w:val="List Number 2"/>
    <w:basedOn w:val="a1"/>
    <w:uiPriority w:val="99"/>
    <w:unhideWhenUsed/>
    <w:qFormat/>
    <w:pPr>
      <w:numPr>
        <w:numId w:val="1"/>
      </w:numPr>
      <w:contextualSpacing/>
    </w:pPr>
  </w:style>
  <w:style w:type="paragraph" w:styleId="a">
    <w:name w:val="List Number"/>
    <w:basedOn w:val="a1"/>
    <w:uiPriority w:val="99"/>
    <w:unhideWhenUsed/>
    <w:pPr>
      <w:numPr>
        <w:numId w:val="2"/>
      </w:numPr>
      <w:contextualSpacing/>
    </w:pPr>
  </w:style>
  <w:style w:type="paragraph" w:styleId="a6">
    <w:name w:val="caption"/>
    <w:basedOn w:val="a1"/>
    <w:next w:val="a1"/>
    <w:uiPriority w:val="35"/>
    <w:semiHidden/>
    <w:unhideWhenUsed/>
    <w:qFormat/>
    <w:pPr>
      <w:spacing w:line="240" w:lineRule="auto"/>
    </w:pPr>
    <w:rPr>
      <w:b/>
      <w:bCs/>
      <w:color w:val="4F81BD" w:themeColor="accent1"/>
      <w:sz w:val="18"/>
      <w:szCs w:val="18"/>
    </w:rPr>
  </w:style>
  <w:style w:type="paragraph" w:styleId="a0">
    <w:name w:val="List Bullet"/>
    <w:basedOn w:val="a1"/>
    <w:uiPriority w:val="99"/>
    <w:unhideWhenUsed/>
    <w:pPr>
      <w:numPr>
        <w:numId w:val="3"/>
      </w:numPr>
      <w:contextualSpacing/>
    </w:pPr>
  </w:style>
  <w:style w:type="paragraph" w:styleId="33">
    <w:name w:val="Body Text 3"/>
    <w:basedOn w:val="a1"/>
    <w:link w:val="3Char0"/>
    <w:uiPriority w:val="99"/>
    <w:unhideWhenUsed/>
    <w:pPr>
      <w:spacing w:after="120"/>
    </w:pPr>
    <w:rPr>
      <w:sz w:val="16"/>
      <w:szCs w:val="16"/>
    </w:rPr>
  </w:style>
  <w:style w:type="paragraph" w:styleId="30">
    <w:name w:val="List Bullet 3"/>
    <w:basedOn w:val="a1"/>
    <w:uiPriority w:val="99"/>
    <w:unhideWhenUsed/>
    <w:pPr>
      <w:numPr>
        <w:numId w:val="4"/>
      </w:numPr>
      <w:contextualSpacing/>
    </w:pPr>
  </w:style>
  <w:style w:type="paragraph" w:styleId="a7">
    <w:name w:val="Body Text"/>
    <w:basedOn w:val="a1"/>
    <w:link w:val="Char0"/>
    <w:uiPriority w:val="99"/>
    <w:unhideWhenUsed/>
    <w:pPr>
      <w:spacing w:after="120"/>
    </w:pPr>
  </w:style>
  <w:style w:type="paragraph" w:styleId="3">
    <w:name w:val="List Number 3"/>
    <w:basedOn w:val="a1"/>
    <w:uiPriority w:val="99"/>
    <w:unhideWhenUsed/>
    <w:pPr>
      <w:numPr>
        <w:numId w:val="5"/>
      </w:numPr>
      <w:contextualSpacing/>
    </w:pPr>
  </w:style>
  <w:style w:type="paragraph" w:styleId="22">
    <w:name w:val="List 2"/>
    <w:basedOn w:val="a1"/>
    <w:uiPriority w:val="99"/>
    <w:unhideWhenUsed/>
    <w:pPr>
      <w:ind w:left="720" w:hanging="360"/>
      <w:contextualSpacing/>
    </w:pPr>
  </w:style>
  <w:style w:type="paragraph" w:styleId="a8">
    <w:name w:val="List Continue"/>
    <w:basedOn w:val="a1"/>
    <w:uiPriority w:val="99"/>
    <w:unhideWhenUsed/>
    <w:pPr>
      <w:spacing w:after="120"/>
      <w:ind w:left="360"/>
      <w:contextualSpacing/>
    </w:pPr>
  </w:style>
  <w:style w:type="paragraph" w:styleId="20">
    <w:name w:val="List Bullet 2"/>
    <w:basedOn w:val="a1"/>
    <w:uiPriority w:val="99"/>
    <w:unhideWhenUsed/>
    <w:pPr>
      <w:numPr>
        <w:numId w:val="6"/>
      </w:numPr>
      <w:contextualSpacing/>
    </w:pPr>
  </w:style>
  <w:style w:type="paragraph" w:styleId="a9">
    <w:name w:val="Subtitle"/>
    <w:basedOn w:val="a1"/>
    <w:next w:val="a1"/>
    <w:link w:val="Char1"/>
    <w:uiPriority w:val="11"/>
    <w:qFormat/>
    <w:rPr>
      <w:rFonts w:asciiTheme="majorHAnsi" w:eastAsiaTheme="majorEastAsia" w:hAnsiTheme="majorHAnsi" w:cstheme="majorBidi"/>
      <w:i/>
      <w:iCs/>
      <w:color w:val="4F81BD" w:themeColor="accent1"/>
      <w:spacing w:val="15"/>
      <w:sz w:val="24"/>
      <w:szCs w:val="24"/>
    </w:rPr>
  </w:style>
  <w:style w:type="paragraph" w:styleId="aa">
    <w:name w:val="List"/>
    <w:basedOn w:val="a1"/>
    <w:uiPriority w:val="99"/>
    <w:unhideWhenUsed/>
    <w:pPr>
      <w:ind w:left="360" w:hanging="360"/>
      <w:contextualSpacing/>
    </w:pPr>
  </w:style>
  <w:style w:type="paragraph" w:styleId="23">
    <w:name w:val="Body Text 2"/>
    <w:basedOn w:val="a1"/>
    <w:link w:val="2Char0"/>
    <w:uiPriority w:val="99"/>
    <w:unhideWhenUsed/>
    <w:pPr>
      <w:spacing w:after="120" w:line="480" w:lineRule="auto"/>
    </w:pPr>
  </w:style>
  <w:style w:type="paragraph" w:styleId="24">
    <w:name w:val="List Continue 2"/>
    <w:basedOn w:val="a1"/>
    <w:uiPriority w:val="99"/>
    <w:unhideWhenUsed/>
    <w:pPr>
      <w:spacing w:after="120"/>
      <w:ind w:left="720"/>
      <w:contextualSpacing/>
    </w:pPr>
  </w:style>
  <w:style w:type="paragraph" w:styleId="34">
    <w:name w:val="List Continue 3"/>
    <w:basedOn w:val="a1"/>
    <w:uiPriority w:val="99"/>
    <w:unhideWhenUsed/>
    <w:pPr>
      <w:spacing w:after="120"/>
      <w:ind w:left="1080"/>
      <w:contextualSpacing/>
    </w:pPr>
  </w:style>
  <w:style w:type="paragraph" w:styleId="ab">
    <w:name w:val="Title"/>
    <w:basedOn w:val="a1"/>
    <w:next w:val="a1"/>
    <w:link w:val="Char2"/>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ac">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Light Shading"/>
    <w:basedOn w:val="a3"/>
    <w:uiPriority w:val="60"/>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Pr>
      <w:color w:val="365F91" w:themeColor="accent1" w:themeShade="BF"/>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Pr>
      <w:color w:val="943634" w:themeColor="accent2" w:themeShade="BF"/>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Pr>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Pr>
      <w:color w:val="5F497A" w:themeColor="accent4" w:themeShade="BF"/>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Pr>
      <w:color w:val="31849B" w:themeColor="accent5" w:themeShade="BF"/>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Pr>
      <w:color w:val="E36C0A" w:themeColor="accent6" w:themeShade="BF"/>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e">
    <w:name w:val="Light List"/>
    <w:basedOn w:val="a3"/>
    <w:uiPriority w:val="61"/>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
    <w:name w:val="Light Grid"/>
    <w:basedOn w:val="a3"/>
    <w:uiPriority w:val="62"/>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3"/>
    <w:uiPriority w:val="62"/>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21">
    <w:name w:val="Light Grid Accent 2"/>
    <w:basedOn w:val="a3"/>
    <w:uiPriority w:val="62"/>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31">
    <w:name w:val="Light Grid Accent 3"/>
    <w:basedOn w:val="a3"/>
    <w:uiPriority w:val="62"/>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41">
    <w:name w:val="Light Grid Accent 4"/>
    <w:basedOn w:val="a3"/>
    <w:uiPriority w:val="62"/>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51">
    <w:name w:val="Light Grid Accent 5"/>
    <w:basedOn w:val="a3"/>
    <w:uiPriority w:val="62"/>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61">
    <w:name w:val="Light Grid Accent 6"/>
    <w:basedOn w:val="a3"/>
    <w:uiPriority w:val="62"/>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10">
    <w:name w:val="Medium Shading 1"/>
    <w:basedOn w:val="a3"/>
    <w:uiPriority w:val="63"/>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Pr>
      <w:color w:val="000000" w:themeColor="text1"/>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Pr>
      <w:color w:val="000000" w:themeColor="text1"/>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Pr>
      <w:color w:val="000000" w:themeColor="text1"/>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Pr>
      <w:color w:val="000000" w:themeColor="text1"/>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Pr>
      <w:color w:val="000000" w:themeColor="text1"/>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Pr>
      <w:color w:val="000000" w:themeColor="text1"/>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qFormat/>
    <w:rPr>
      <w:color w:val="000000" w:themeColor="text1"/>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Pr>
      <w:rFonts w:asciiTheme="majorHAnsi" w:eastAsiaTheme="majorEastAsia" w:hAnsiTheme="majorHAnsi" w:cstheme="majorBidi"/>
      <w:color w:val="000000" w:themeColor="text1"/>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Pr>
      <w:rFonts w:asciiTheme="majorHAnsi" w:eastAsiaTheme="majorEastAsia" w:hAnsiTheme="majorHAnsi" w:cstheme="majorBidi"/>
      <w:color w:val="000000" w:themeColor="text1"/>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Pr>
      <w:rFonts w:asciiTheme="majorHAnsi" w:eastAsiaTheme="majorEastAsia" w:hAnsiTheme="majorHAnsi" w:cstheme="majorBidi"/>
      <w:color w:val="000000" w:themeColor="text1"/>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qFormat/>
    <w:rPr>
      <w:rFonts w:asciiTheme="majorHAnsi" w:eastAsiaTheme="majorEastAsia" w:hAnsiTheme="majorHAnsi" w:cstheme="majorBidi"/>
      <w:color w:val="000000" w:themeColor="text1"/>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Pr>
      <w:rFonts w:asciiTheme="majorHAnsi" w:eastAsiaTheme="majorEastAsia" w:hAnsiTheme="majorHAnsi" w:cstheme="majorBidi"/>
      <w:color w:val="000000" w:themeColor="text1"/>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Pr>
      <w:rFonts w:asciiTheme="majorHAnsi" w:eastAsiaTheme="majorEastAsia" w:hAnsiTheme="majorHAnsi" w:cstheme="majorBidi"/>
      <w:color w:val="000000" w:themeColor="text1"/>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Pr>
      <w:rFonts w:asciiTheme="majorHAnsi" w:eastAsiaTheme="majorEastAsia" w:hAnsiTheme="majorHAnsi" w:cstheme="majorBidi"/>
      <w:color w:val="000000" w:themeColor="text1"/>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Pr>
      <w:rFonts w:asciiTheme="majorHAnsi" w:eastAsiaTheme="majorEastAsia" w:hAnsiTheme="majorHAnsi" w:cstheme="majorBidi"/>
      <w:color w:val="000000" w:themeColor="text1"/>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Pr>
      <w:rFonts w:asciiTheme="majorHAnsi" w:eastAsiaTheme="majorEastAsia" w:hAnsiTheme="majorHAnsi" w:cstheme="majorBidi"/>
      <w:color w:val="000000" w:themeColor="text1"/>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Pr>
      <w:rFonts w:asciiTheme="majorHAnsi" w:eastAsiaTheme="majorEastAsia" w:hAnsiTheme="majorHAnsi" w:cstheme="majorBidi"/>
      <w:color w:val="000000" w:themeColor="text1"/>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Pr>
      <w:rFonts w:asciiTheme="majorHAnsi" w:eastAsiaTheme="majorEastAsia" w:hAnsiTheme="majorHAnsi" w:cstheme="majorBidi"/>
      <w:color w:val="000000" w:themeColor="text1"/>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Pr>
      <w:rFonts w:asciiTheme="majorHAnsi" w:eastAsiaTheme="majorEastAsia" w:hAnsiTheme="majorHAnsi" w:cstheme="majorBidi"/>
      <w:color w:val="000000" w:themeColor="text1"/>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tblPr>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auto"/>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auto"/>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3"/>
    <w:uiPriority w:val="69"/>
    <w:tblPr>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auto"/>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auto"/>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auto"/>
          <w:insideV w:val="single" w:sz="8" w:space="0" w:color="auto"/>
        </w:tcBorders>
        <w:shd w:val="clear" w:color="auto" w:fill="A7BFDE" w:themeFill="accent1" w:themeFillTint="7F"/>
      </w:tcPr>
    </w:tblStylePr>
  </w:style>
  <w:style w:type="table" w:styleId="3-2">
    <w:name w:val="Medium Grid 3 Accent 2"/>
    <w:basedOn w:val="a3"/>
    <w:uiPriority w:val="69"/>
    <w:tblPr>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auto"/>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auto"/>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auto"/>
          <w:insideV w:val="single" w:sz="8" w:space="0" w:color="auto"/>
        </w:tcBorders>
        <w:shd w:val="clear" w:color="auto" w:fill="DFA7A6" w:themeFill="accent2" w:themeFillTint="7F"/>
      </w:tcPr>
    </w:tblStylePr>
  </w:style>
  <w:style w:type="table" w:styleId="3-3">
    <w:name w:val="Medium Grid 3 Accent 3"/>
    <w:basedOn w:val="a3"/>
    <w:uiPriority w:val="69"/>
    <w:tblPr>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auto"/>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auto"/>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auto"/>
          <w:insideV w:val="single" w:sz="8" w:space="0" w:color="auto"/>
        </w:tcBorders>
        <w:shd w:val="clear" w:color="auto" w:fill="CDDDAC" w:themeFill="accent3" w:themeFillTint="7F"/>
      </w:tcPr>
    </w:tblStylePr>
  </w:style>
  <w:style w:type="table" w:styleId="3-4">
    <w:name w:val="Medium Grid 3 Accent 4"/>
    <w:basedOn w:val="a3"/>
    <w:uiPriority w:val="69"/>
    <w:tblPr>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auto"/>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auto"/>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auto"/>
          <w:insideV w:val="single" w:sz="8" w:space="0" w:color="auto"/>
        </w:tcBorders>
        <w:shd w:val="clear" w:color="auto" w:fill="BFB1D0" w:themeFill="accent4" w:themeFillTint="7F"/>
      </w:tcPr>
    </w:tblStylePr>
  </w:style>
  <w:style w:type="table" w:styleId="3-5">
    <w:name w:val="Medium Grid 3 Accent 5"/>
    <w:basedOn w:val="a3"/>
    <w:uiPriority w:val="69"/>
    <w:tblPr>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auto"/>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auto"/>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auto"/>
          <w:insideV w:val="single" w:sz="8" w:space="0" w:color="auto"/>
        </w:tcBorders>
        <w:shd w:val="clear" w:color="auto" w:fill="A5D5E2" w:themeFill="accent5" w:themeFillTint="7F"/>
      </w:tcPr>
    </w:tblStylePr>
  </w:style>
  <w:style w:type="table" w:styleId="3-6">
    <w:name w:val="Medium Grid 3 Accent 6"/>
    <w:basedOn w:val="a3"/>
    <w:uiPriority w:val="69"/>
    <w:tblPr>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auto"/>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auto"/>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auto"/>
          <w:insideV w:val="single" w:sz="8" w:space="0" w:color="auto"/>
        </w:tcBorders>
        <w:shd w:val="clear" w:color="auto" w:fill="FBCAA2" w:themeFill="accent6" w:themeFillTint="7F"/>
      </w:tcPr>
    </w:tblStylePr>
  </w:style>
  <w:style w:type="table" w:styleId="af0">
    <w:name w:val="Dark List"/>
    <w:basedOn w:val="a3"/>
    <w:uiPriority w:val="70"/>
    <w:rPr>
      <w:color w:val="C7EDCC" w:themeColor="background1"/>
    </w:rPr>
    <w:tblPr>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Pr>
      <w:color w:val="C7EDCC" w:themeColor="background1"/>
    </w:rPr>
    <w:tblPr>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Pr>
      <w:color w:val="C7EDCC" w:themeColor="background1"/>
    </w:rPr>
    <w:tblPr>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Pr>
      <w:color w:val="C7EDCC" w:themeColor="background1"/>
    </w:rPr>
    <w:tblPr>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Pr>
      <w:color w:val="C7EDCC" w:themeColor="background1"/>
    </w:rPr>
    <w:tblPr>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Pr>
      <w:color w:val="C7EDCC" w:themeColor="background1"/>
    </w:rPr>
    <w:tblPr>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Pr>
      <w:color w:val="C7EDCC" w:themeColor="background1"/>
    </w:rPr>
    <w:tblPr>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1">
    <w:name w:val="Colorful Shading"/>
    <w:basedOn w:val="a3"/>
    <w:uiPriority w:val="71"/>
    <w:rPr>
      <w:color w:val="000000" w:themeColor="text1"/>
    </w:rPr>
    <w:tblPr>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Pr>
      <w:color w:val="000000" w:themeColor="text1"/>
    </w:rPr>
    <w:tblPr>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Pr>
      <w:color w:val="000000" w:themeColor="text1"/>
    </w:rPr>
    <w:tblPr>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qFormat/>
    <w:rPr>
      <w:color w:val="000000" w:themeColor="text1"/>
    </w:rPr>
    <w:tblPr>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Pr>
      <w:color w:val="000000" w:themeColor="text1"/>
    </w:rPr>
    <w:tblPr>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Pr>
      <w:color w:val="000000" w:themeColor="text1"/>
    </w:rPr>
    <w:tblPr>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Pr>
      <w:color w:val="000000" w:themeColor="text1"/>
    </w:rPr>
    <w:tblPr>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2">
    <w:name w:val="Colorful List"/>
    <w:basedOn w:val="a3"/>
    <w:uiPriority w:val="72"/>
    <w:rPr>
      <w:color w:val="000000" w:themeColor="text1"/>
    </w:rPr>
    <w:tblPr>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Pr>
      <w:color w:val="000000" w:themeColor="text1"/>
    </w:rPr>
    <w:tblPr>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Pr>
      <w:color w:val="000000" w:themeColor="text1"/>
    </w:rPr>
    <w:tblPr>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Pr>
      <w:color w:val="000000" w:themeColor="text1"/>
    </w:rPr>
    <w:tblPr>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Pr>
      <w:color w:val="000000" w:themeColor="text1"/>
    </w:rPr>
    <w:tblPr>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Pr>
      <w:color w:val="000000" w:themeColor="text1"/>
    </w:rPr>
    <w:tblPr>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Pr>
      <w:color w:val="000000" w:themeColor="text1"/>
    </w:rPr>
    <w:tblPr>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3">
    <w:name w:val="Colorful Grid"/>
    <w:basedOn w:val="a3"/>
    <w:uiPriority w:val="73"/>
    <w:rPr>
      <w:color w:val="000000" w:themeColor="text1"/>
    </w:rPr>
    <w:tblPr>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Pr>
      <w:color w:val="000000" w:themeColor="text1"/>
    </w:rPr>
    <w:tblPr>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Pr>
      <w:color w:val="000000" w:themeColor="text1"/>
    </w:rPr>
    <w:tblPr>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Pr>
      <w:color w:val="000000" w:themeColor="text1"/>
    </w:rPr>
    <w:tblPr>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Pr>
      <w:color w:val="000000" w:themeColor="text1"/>
    </w:rPr>
    <w:tblPr>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Pr>
      <w:color w:val="000000" w:themeColor="text1"/>
    </w:rPr>
    <w:tblPr>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Pr>
      <w:color w:val="000000" w:themeColor="text1"/>
    </w:rPr>
    <w:tblPr>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4">
    <w:name w:val="Strong"/>
    <w:basedOn w:val="a2"/>
    <w:uiPriority w:val="22"/>
    <w:qFormat/>
    <w:rPr>
      <w:b/>
      <w:bCs/>
    </w:rPr>
  </w:style>
  <w:style w:type="character" w:styleId="af5">
    <w:name w:val="Emphasis"/>
    <w:basedOn w:val="a2"/>
    <w:uiPriority w:val="20"/>
    <w:qFormat/>
    <w:rPr>
      <w:i/>
      <w:iCs/>
    </w:rPr>
  </w:style>
  <w:style w:type="paragraph" w:styleId="af6">
    <w:name w:val="No Spacing"/>
    <w:uiPriority w:val="1"/>
    <w:qFormat/>
    <w:rPr>
      <w:sz w:val="22"/>
      <w:szCs w:val="22"/>
      <w:lang w:eastAsia="en-US"/>
    </w:rPr>
  </w:style>
  <w:style w:type="character" w:customStyle="1" w:styleId="1Char">
    <w:name w:val="标题 1 Char"/>
    <w:basedOn w:val="a2"/>
    <w:link w:val="1"/>
    <w:uiPriority w:val="9"/>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qFormat/>
    <w:rPr>
      <w:rFonts w:asciiTheme="majorHAnsi" w:eastAsiaTheme="majorEastAsia" w:hAnsiTheme="majorHAnsi" w:cstheme="majorBidi"/>
      <w:b/>
      <w:bCs/>
      <w:color w:val="4F81BD" w:themeColor="accent1"/>
    </w:rPr>
  </w:style>
  <w:style w:type="character" w:customStyle="1" w:styleId="Char2">
    <w:name w:val="标题 Char"/>
    <w:basedOn w:val="a2"/>
    <w:link w:val="ab"/>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Char1">
    <w:name w:val="副标题 Char"/>
    <w:basedOn w:val="a2"/>
    <w:link w:val="a9"/>
    <w:uiPriority w:val="11"/>
    <w:rPr>
      <w:rFonts w:asciiTheme="majorHAnsi" w:eastAsiaTheme="majorEastAsia" w:hAnsiTheme="majorHAnsi" w:cstheme="majorBidi"/>
      <w:i/>
      <w:iCs/>
      <w:color w:val="4F81BD" w:themeColor="accent1"/>
      <w:spacing w:val="15"/>
      <w:sz w:val="24"/>
      <w:szCs w:val="24"/>
    </w:rPr>
  </w:style>
  <w:style w:type="paragraph" w:styleId="af7">
    <w:name w:val="List Paragraph"/>
    <w:basedOn w:val="a1"/>
    <w:uiPriority w:val="34"/>
    <w:qFormat/>
    <w:pPr>
      <w:ind w:left="720"/>
      <w:contextualSpacing/>
    </w:pPr>
  </w:style>
  <w:style w:type="character" w:customStyle="1" w:styleId="Char0">
    <w:name w:val="正文文本 Char"/>
    <w:basedOn w:val="a2"/>
    <w:link w:val="a7"/>
    <w:uiPriority w:val="99"/>
  </w:style>
  <w:style w:type="character" w:customStyle="1" w:styleId="2Char0">
    <w:name w:val="正文文本 2 Char"/>
    <w:basedOn w:val="a2"/>
    <w:link w:val="23"/>
    <w:uiPriority w:val="99"/>
  </w:style>
  <w:style w:type="character" w:customStyle="1" w:styleId="3Char0">
    <w:name w:val="正文文本 3 Char"/>
    <w:basedOn w:val="a2"/>
    <w:link w:val="33"/>
    <w:uiPriority w:val="99"/>
    <w:rPr>
      <w:sz w:val="16"/>
      <w:szCs w:val="16"/>
    </w:rPr>
  </w:style>
  <w:style w:type="character" w:customStyle="1" w:styleId="Char">
    <w:name w:val="宏文本 Char"/>
    <w:basedOn w:val="a2"/>
    <w:link w:val="a5"/>
    <w:uiPriority w:val="99"/>
    <w:rPr>
      <w:rFonts w:ascii="Courier" w:hAnsi="Courier"/>
      <w:sz w:val="20"/>
      <w:szCs w:val="20"/>
    </w:rPr>
  </w:style>
  <w:style w:type="paragraph" w:styleId="af8">
    <w:name w:val="Quote"/>
    <w:basedOn w:val="a1"/>
    <w:next w:val="a1"/>
    <w:link w:val="Char3"/>
    <w:uiPriority w:val="29"/>
    <w:qFormat/>
    <w:rPr>
      <w:i/>
      <w:iCs/>
      <w:color w:val="000000" w:themeColor="text1"/>
    </w:rPr>
  </w:style>
  <w:style w:type="character" w:customStyle="1" w:styleId="Char3">
    <w:name w:val="引用 Char"/>
    <w:basedOn w:val="a2"/>
    <w:link w:val="af8"/>
    <w:uiPriority w:val="29"/>
    <w:rPr>
      <w:i/>
      <w:iCs/>
      <w:color w:val="000000" w:themeColor="text1"/>
    </w:rPr>
  </w:style>
  <w:style w:type="character" w:customStyle="1" w:styleId="4Char">
    <w:name w:val="标题 4 Char"/>
    <w:basedOn w:val="a2"/>
    <w:link w:val="4"/>
    <w:uiPriority w:val="9"/>
    <w:semiHidden/>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Pr>
      <w:rFonts w:asciiTheme="majorHAnsi" w:eastAsiaTheme="majorEastAsia" w:hAnsiTheme="majorHAnsi" w:cstheme="majorBidi"/>
      <w:color w:val="244061" w:themeColor="accent1" w:themeShade="80"/>
    </w:rPr>
  </w:style>
  <w:style w:type="character" w:customStyle="1" w:styleId="6Char">
    <w:name w:val="标题 6 Char"/>
    <w:basedOn w:val="a2"/>
    <w:link w:val="6"/>
    <w:uiPriority w:val="9"/>
    <w:semiHidden/>
    <w:rPr>
      <w:rFonts w:asciiTheme="majorHAnsi" w:eastAsiaTheme="majorEastAsia" w:hAnsiTheme="majorHAnsi" w:cstheme="majorBidi"/>
      <w:i/>
      <w:iCs/>
      <w:color w:val="244061" w:themeColor="accent1" w:themeShade="80"/>
    </w:rPr>
  </w:style>
  <w:style w:type="character" w:customStyle="1" w:styleId="7Char">
    <w:name w:val="标题 7 Char"/>
    <w:basedOn w:val="a2"/>
    <w:link w:val="7"/>
    <w:uiPriority w:val="9"/>
    <w:semiHidden/>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Pr>
      <w:rFonts w:asciiTheme="majorHAnsi" w:eastAsiaTheme="majorEastAsia" w:hAnsiTheme="majorHAnsi" w:cstheme="majorBidi"/>
      <w:i/>
      <w:iCs/>
      <w:color w:val="404040" w:themeColor="text1" w:themeTint="BF"/>
      <w:sz w:val="20"/>
      <w:szCs w:val="20"/>
    </w:rPr>
  </w:style>
  <w:style w:type="paragraph" w:styleId="af9">
    <w:name w:val="Intense Quote"/>
    <w:basedOn w:val="a1"/>
    <w:next w:val="a1"/>
    <w:link w:val="Char4"/>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9"/>
    <w:uiPriority w:val="30"/>
    <w:rPr>
      <w:b/>
      <w:bCs/>
      <w:i/>
      <w:iCs/>
      <w:color w:val="4F81BD" w:themeColor="accent1"/>
    </w:rPr>
  </w:style>
  <w:style w:type="character" w:customStyle="1" w:styleId="13">
    <w:name w:val="不明显强调1"/>
    <w:basedOn w:val="a2"/>
    <w:uiPriority w:val="19"/>
    <w:qFormat/>
    <w:rPr>
      <w:i/>
      <w:iCs/>
      <w:color w:val="7F7F7F" w:themeColor="text1" w:themeTint="80"/>
    </w:rPr>
  </w:style>
  <w:style w:type="character" w:customStyle="1" w:styleId="14">
    <w:name w:val="明显强调1"/>
    <w:basedOn w:val="a2"/>
    <w:uiPriority w:val="21"/>
    <w:qFormat/>
    <w:rPr>
      <w:b/>
      <w:bCs/>
      <w:i/>
      <w:iCs/>
      <w:color w:val="4F81BD" w:themeColor="accent1"/>
    </w:rPr>
  </w:style>
  <w:style w:type="character" w:customStyle="1" w:styleId="15">
    <w:name w:val="不明显参考1"/>
    <w:basedOn w:val="a2"/>
    <w:uiPriority w:val="31"/>
    <w:qFormat/>
    <w:rPr>
      <w:smallCaps/>
      <w:color w:val="C0504D" w:themeColor="accent2"/>
      <w:u w:val="single"/>
    </w:rPr>
  </w:style>
  <w:style w:type="character" w:customStyle="1" w:styleId="16">
    <w:name w:val="明显参考1"/>
    <w:basedOn w:val="a2"/>
    <w:uiPriority w:val="32"/>
    <w:qFormat/>
    <w:rPr>
      <w:b/>
      <w:bCs/>
      <w:smallCaps/>
      <w:color w:val="C0504D" w:themeColor="accent2"/>
      <w:spacing w:val="5"/>
      <w:u w:val="single"/>
    </w:rPr>
  </w:style>
  <w:style w:type="character" w:customStyle="1" w:styleId="17">
    <w:name w:val="书籍标题1"/>
    <w:basedOn w:val="a2"/>
    <w:uiPriority w:val="33"/>
    <w:qFormat/>
    <w:rPr>
      <w:b/>
      <w:bCs/>
      <w:smallCaps/>
      <w:spacing w:val="5"/>
    </w:rPr>
  </w:style>
  <w:style w:type="paragraph" w:customStyle="1" w:styleId="TOC1">
    <w:name w:val="TOC 标题1"/>
    <w:basedOn w:val="1"/>
    <w:next w:val="a1"/>
    <w:uiPriority w:val="39"/>
    <w:semiHidden/>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FAFC90-E77B-4EBA-86E9-F729C760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624</Words>
  <Characters>3561</Characters>
  <Application>Microsoft Office Word</Application>
  <DocSecurity>0</DocSecurity>
  <Lines>29</Lines>
  <Paragraphs>8</Paragraphs>
  <ScaleCrop>false</ScaleCrop>
  <Company>微软用户（dong）</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Windows User</cp:lastModifiedBy>
  <cp:revision>12</cp:revision>
  <dcterms:created xsi:type="dcterms:W3CDTF">2013-12-23T23:15:00Z</dcterms:created>
  <dcterms:modified xsi:type="dcterms:W3CDTF">2021-12-02T02:16:00Z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7CE5C97F60E648009ECB5538F8FDD18C</vt:lpwstr>
  </property>
</Properties>
</file>