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EF" w:rsidRDefault="002318E5">
      <w:r>
        <w:t>一、具体技术要求</w:t>
      </w:r>
    </w:p>
    <w:tbl>
      <w:tblPr>
        <w:tblStyle w:val="af7"/>
        <w:tblW w:w="0" w:type="auto"/>
        <w:tblLook w:val="04A0" w:firstRow="1" w:lastRow="0" w:firstColumn="1" w:lastColumn="0" w:noHBand="0" w:noVBand="1"/>
      </w:tblPr>
      <w:tblGrid>
        <w:gridCol w:w="2160"/>
        <w:gridCol w:w="2160"/>
        <w:gridCol w:w="2160"/>
        <w:gridCol w:w="2160"/>
      </w:tblGrid>
      <w:tr w:rsidR="006C0FEF">
        <w:tc>
          <w:tcPr>
            <w:tcW w:w="2160" w:type="dxa"/>
          </w:tcPr>
          <w:p w:rsidR="006C0FEF" w:rsidRDefault="002318E5">
            <w:r>
              <w:t>序号</w:t>
            </w:r>
          </w:p>
        </w:tc>
        <w:tc>
          <w:tcPr>
            <w:tcW w:w="2160" w:type="dxa"/>
          </w:tcPr>
          <w:p w:rsidR="006C0FEF" w:rsidRDefault="002318E5">
            <w:r>
              <w:t>货物名称</w:t>
            </w:r>
          </w:p>
        </w:tc>
        <w:tc>
          <w:tcPr>
            <w:tcW w:w="4320" w:type="dxa"/>
            <w:gridSpan w:val="2"/>
          </w:tcPr>
          <w:p w:rsidR="006C0FEF" w:rsidRDefault="002318E5">
            <w:r>
              <w:t>技术要求</w:t>
            </w:r>
          </w:p>
        </w:tc>
      </w:tr>
      <w:tr w:rsidR="006C0FEF">
        <w:tc>
          <w:tcPr>
            <w:tcW w:w="4320" w:type="dxa"/>
            <w:gridSpan w:val="2"/>
          </w:tcPr>
          <w:p w:rsidR="006C0FEF" w:rsidRDefault="002318E5">
            <w:r>
              <w:t>总体要求</w:t>
            </w:r>
          </w:p>
        </w:tc>
        <w:tc>
          <w:tcPr>
            <w:tcW w:w="4320" w:type="dxa"/>
            <w:gridSpan w:val="2"/>
          </w:tcPr>
          <w:p w:rsidR="006C0FEF" w:rsidRDefault="002318E5">
            <w:pPr>
              <w:rPr>
                <w:lang w:eastAsia="zh-CN"/>
              </w:rPr>
            </w:pPr>
            <w:r>
              <w:rPr>
                <w:lang w:eastAsia="zh-CN"/>
              </w:rPr>
              <w:t>1</w:t>
            </w:r>
            <w:r>
              <w:rPr>
                <w:lang w:eastAsia="zh-CN"/>
              </w:rPr>
              <w:t>、人机工程学设计：低位载物台，物镜转盘，和</w:t>
            </w:r>
            <w:r>
              <w:rPr>
                <w:lang w:eastAsia="zh-CN"/>
              </w:rPr>
              <w:t>XYZ</w:t>
            </w:r>
            <w:r>
              <w:rPr>
                <w:lang w:eastAsia="zh-CN"/>
              </w:rPr>
              <w:t>方向操作手柄</w:t>
            </w:r>
            <w:r>
              <w:rPr>
                <w:lang w:eastAsia="zh-CN"/>
              </w:rPr>
              <w:br/>
            </w:r>
            <w:r>
              <w:rPr>
                <w:lang w:eastAsia="zh-CN"/>
              </w:rPr>
              <w:br/>
              <w:t>2</w:t>
            </w:r>
            <w:r>
              <w:rPr>
                <w:lang w:eastAsia="zh-CN"/>
              </w:rPr>
              <w:t>、投射</w:t>
            </w:r>
            <w:r>
              <w:rPr>
                <w:lang w:eastAsia="zh-CN"/>
              </w:rPr>
              <w:t>LED</w:t>
            </w:r>
            <w:r>
              <w:rPr>
                <w:lang w:eastAsia="zh-CN"/>
              </w:rPr>
              <w:t>光源</w:t>
            </w:r>
            <w:r>
              <w:rPr>
                <w:lang w:eastAsia="zh-CN"/>
              </w:rPr>
              <w:br/>
            </w:r>
            <w:r>
              <w:rPr>
                <w:lang w:eastAsia="zh-CN"/>
              </w:rPr>
              <w:br/>
              <w:t>3</w:t>
            </w:r>
            <w:r>
              <w:rPr>
                <w:lang w:eastAsia="zh-CN"/>
              </w:rPr>
              <w:t>、</w:t>
            </w:r>
            <w:r>
              <w:rPr>
                <w:lang w:eastAsia="zh-CN"/>
              </w:rPr>
              <w:t>UIS</w:t>
            </w:r>
            <w:r>
              <w:rPr>
                <w:lang w:eastAsia="zh-CN"/>
              </w:rPr>
              <w:t>光学系统</w:t>
            </w:r>
            <w:r>
              <w:rPr>
                <w:lang w:eastAsia="zh-CN"/>
              </w:rPr>
              <w:br/>
            </w:r>
            <w:r>
              <w:rPr>
                <w:lang w:eastAsia="zh-CN"/>
              </w:rPr>
              <w:br/>
              <w:t>▲4</w:t>
            </w:r>
            <w:r>
              <w:rPr>
                <w:lang w:eastAsia="zh-CN"/>
              </w:rPr>
              <w:t>、多功能</w:t>
            </w:r>
            <w:r>
              <w:rPr>
                <w:lang w:eastAsia="zh-CN"/>
              </w:rPr>
              <w:t>7</w:t>
            </w:r>
            <w:r>
              <w:rPr>
                <w:lang w:eastAsia="zh-CN"/>
              </w:rPr>
              <w:t>孔位聚光镜：</w:t>
            </w:r>
            <w:r>
              <w:rPr>
                <w:lang w:eastAsia="zh-CN"/>
              </w:rPr>
              <w:t>BF</w:t>
            </w:r>
            <w:r>
              <w:rPr>
                <w:lang w:eastAsia="zh-CN"/>
              </w:rPr>
              <w:t>（</w:t>
            </w:r>
            <w:r>
              <w:rPr>
                <w:lang w:eastAsia="zh-CN"/>
              </w:rPr>
              <w:t>4X-100X),2X,DF,PHQ,PH2,PH3,FL</w:t>
            </w:r>
            <w:r>
              <w:rPr>
                <w:lang w:eastAsia="zh-CN"/>
              </w:rPr>
              <w:br/>
            </w:r>
            <w:r>
              <w:rPr>
                <w:lang w:eastAsia="zh-CN"/>
              </w:rPr>
              <w:br/>
              <w:t>5</w:t>
            </w:r>
            <w:r>
              <w:rPr>
                <w:lang w:eastAsia="zh-CN"/>
              </w:rPr>
              <w:t>、适应多种观察方式：</w:t>
            </w:r>
            <w:r>
              <w:rPr>
                <w:lang w:eastAsia="zh-CN"/>
              </w:rPr>
              <w:t>BF,DF,PH,</w:t>
            </w:r>
            <w:r>
              <w:rPr>
                <w:lang w:eastAsia="zh-CN"/>
              </w:rPr>
              <w:t>简易偏光，</w:t>
            </w:r>
            <w:r>
              <w:rPr>
                <w:lang w:eastAsia="zh-CN"/>
              </w:rPr>
              <w:t>FL</w:t>
            </w:r>
            <w:r>
              <w:rPr>
                <w:lang w:eastAsia="zh-CN"/>
              </w:rPr>
              <w:br/>
            </w:r>
            <w:r>
              <w:rPr>
                <w:lang w:eastAsia="zh-CN"/>
              </w:rPr>
              <w:br/>
              <w:t>6</w:t>
            </w:r>
            <w:r>
              <w:rPr>
                <w:lang w:eastAsia="zh-CN"/>
              </w:rPr>
              <w:t>、</w:t>
            </w:r>
            <w:r>
              <w:rPr>
                <w:lang w:eastAsia="zh-CN"/>
              </w:rPr>
              <w:t xml:space="preserve">50/50 </w:t>
            </w:r>
            <w:r>
              <w:rPr>
                <w:lang w:eastAsia="zh-CN"/>
              </w:rPr>
              <w:t>三</w:t>
            </w:r>
            <w:proofErr w:type="gramStart"/>
            <w:r>
              <w:rPr>
                <w:lang w:eastAsia="zh-CN"/>
              </w:rPr>
              <w:t>目观察筒</w:t>
            </w:r>
            <w:proofErr w:type="gramEnd"/>
            <w:r>
              <w:rPr>
                <w:lang w:eastAsia="zh-CN"/>
              </w:rPr>
              <w:t>，</w:t>
            </w:r>
            <w:r>
              <w:rPr>
                <w:lang w:eastAsia="zh-CN"/>
              </w:rPr>
              <w:t>FN20</w:t>
            </w:r>
            <w:r>
              <w:rPr>
                <w:lang w:eastAsia="zh-CN"/>
              </w:rPr>
              <w:t>，分光</w:t>
            </w:r>
            <w:r>
              <w:rPr>
                <w:lang w:eastAsia="zh-CN"/>
              </w:rPr>
              <w:t>50/50</w:t>
            </w:r>
            <w:r>
              <w:rPr>
                <w:lang w:eastAsia="zh-CN"/>
              </w:rPr>
              <w:br/>
            </w:r>
            <w:r>
              <w:rPr>
                <w:lang w:eastAsia="zh-CN"/>
              </w:rPr>
              <w:br/>
              <w:t>7</w:t>
            </w:r>
            <w:r>
              <w:rPr>
                <w:lang w:eastAsia="zh-CN"/>
              </w:rPr>
              <w:t>、五位物镜转盘，</w:t>
            </w:r>
            <w:proofErr w:type="gramStart"/>
            <w:r>
              <w:rPr>
                <w:lang w:eastAsia="zh-CN"/>
              </w:rPr>
              <w:t>内倾式设计</w:t>
            </w:r>
            <w:proofErr w:type="gramEnd"/>
            <w:r>
              <w:rPr>
                <w:lang w:eastAsia="zh-CN"/>
              </w:rPr>
              <w:t>，防止意外污染物镜。</w:t>
            </w:r>
            <w:r>
              <w:rPr>
                <w:lang w:eastAsia="zh-CN"/>
              </w:rPr>
              <w:br/>
            </w:r>
            <w:r>
              <w:rPr>
                <w:lang w:eastAsia="zh-CN"/>
              </w:rPr>
              <w:br/>
              <w:t>8</w:t>
            </w:r>
            <w:r>
              <w:rPr>
                <w:lang w:eastAsia="zh-CN"/>
              </w:rPr>
              <w:t>、</w:t>
            </w:r>
            <w:r>
              <w:rPr>
                <w:lang w:eastAsia="zh-CN"/>
              </w:rPr>
              <w:t>10</w:t>
            </w:r>
            <w:r>
              <w:rPr>
                <w:lang w:eastAsia="zh-CN"/>
              </w:rPr>
              <w:t>倍目镜一对，视野</w:t>
            </w:r>
            <w:r>
              <w:rPr>
                <w:lang w:eastAsia="zh-CN"/>
              </w:rPr>
              <w:t>20mm</w:t>
            </w:r>
            <w:r>
              <w:rPr>
                <w:lang w:eastAsia="zh-CN"/>
              </w:rPr>
              <w:t>，屈光度可调。</w:t>
            </w:r>
            <w:r>
              <w:rPr>
                <w:lang w:eastAsia="zh-CN"/>
              </w:rPr>
              <w:br/>
            </w:r>
            <w:r>
              <w:rPr>
                <w:lang w:eastAsia="zh-CN"/>
              </w:rPr>
              <w:br/>
            </w:r>
            <w:r>
              <w:rPr>
                <w:lang w:eastAsia="zh-CN"/>
              </w:rPr>
              <w:t>▲9</w:t>
            </w:r>
            <w:r>
              <w:rPr>
                <w:lang w:eastAsia="zh-CN"/>
              </w:rPr>
              <w:t>、四个高级平场消色差物镜，全部无铅玻璃制造，无光学应力，在明</w:t>
            </w:r>
            <w:proofErr w:type="gramStart"/>
            <w:r>
              <w:rPr>
                <w:lang w:eastAsia="zh-CN"/>
              </w:rPr>
              <w:t>场观察</w:t>
            </w:r>
            <w:proofErr w:type="gramEnd"/>
            <w:r>
              <w:rPr>
                <w:lang w:eastAsia="zh-CN"/>
              </w:rPr>
              <w:t>中具有极佳的图像性能。全部带相差观察功能。</w:t>
            </w:r>
            <w:r>
              <w:rPr>
                <w:lang w:eastAsia="zh-CN"/>
              </w:rPr>
              <w:br/>
            </w:r>
            <w:r>
              <w:rPr>
                <w:lang w:eastAsia="zh-CN"/>
              </w:rPr>
              <w:br/>
              <w:t>10</w:t>
            </w:r>
            <w:r>
              <w:rPr>
                <w:lang w:eastAsia="zh-CN"/>
              </w:rPr>
              <w:t>、</w:t>
            </w:r>
            <w:r>
              <w:rPr>
                <w:lang w:eastAsia="zh-CN"/>
              </w:rPr>
              <w:t>4x</w:t>
            </w:r>
            <w:r>
              <w:rPr>
                <w:lang w:eastAsia="zh-CN"/>
              </w:rPr>
              <w:t>物镜，</w:t>
            </w:r>
            <w:r>
              <w:rPr>
                <w:lang w:eastAsia="zh-CN"/>
              </w:rPr>
              <w:t>N.</w:t>
            </w:r>
            <w:proofErr w:type="gramStart"/>
            <w:r>
              <w:rPr>
                <w:lang w:eastAsia="zh-CN"/>
              </w:rPr>
              <w:t>A.=</w:t>
            </w:r>
            <w:proofErr w:type="gramEnd"/>
            <w:r>
              <w:rPr>
                <w:lang w:eastAsia="zh-CN"/>
              </w:rPr>
              <w:t>0.10</w:t>
            </w:r>
            <w:r>
              <w:rPr>
                <w:lang w:eastAsia="zh-CN"/>
              </w:rPr>
              <w:t>；</w:t>
            </w:r>
            <w:r>
              <w:rPr>
                <w:lang w:eastAsia="zh-CN"/>
              </w:rPr>
              <w:br/>
            </w:r>
            <w:r>
              <w:rPr>
                <w:lang w:eastAsia="zh-CN"/>
              </w:rPr>
              <w:br/>
              <w:t>11</w:t>
            </w:r>
            <w:r>
              <w:rPr>
                <w:lang w:eastAsia="zh-CN"/>
              </w:rPr>
              <w:t>、</w:t>
            </w:r>
            <w:r>
              <w:rPr>
                <w:lang w:eastAsia="zh-CN"/>
              </w:rPr>
              <w:t>10x</w:t>
            </w:r>
            <w:r>
              <w:rPr>
                <w:lang w:eastAsia="zh-CN"/>
              </w:rPr>
              <w:t>物镜，</w:t>
            </w:r>
            <w:r>
              <w:rPr>
                <w:lang w:eastAsia="zh-CN"/>
              </w:rPr>
              <w:t>N.A.=0.22</w:t>
            </w:r>
            <w:r>
              <w:rPr>
                <w:lang w:eastAsia="zh-CN"/>
              </w:rPr>
              <w:t>；</w:t>
            </w:r>
            <w:r>
              <w:rPr>
                <w:lang w:eastAsia="zh-CN"/>
              </w:rPr>
              <w:br/>
            </w:r>
            <w:r>
              <w:rPr>
                <w:lang w:eastAsia="zh-CN"/>
              </w:rPr>
              <w:br/>
              <w:t>12</w:t>
            </w:r>
            <w:r>
              <w:rPr>
                <w:lang w:eastAsia="zh-CN"/>
              </w:rPr>
              <w:t>、</w:t>
            </w:r>
            <w:r>
              <w:rPr>
                <w:lang w:eastAsia="zh-CN"/>
              </w:rPr>
              <w:t>20x</w:t>
            </w:r>
            <w:r>
              <w:rPr>
                <w:lang w:eastAsia="zh-CN"/>
              </w:rPr>
              <w:t>物镜</w:t>
            </w:r>
            <w:r>
              <w:rPr>
                <w:lang w:eastAsia="zh-CN"/>
              </w:rPr>
              <w:t>,N.A=0.4</w:t>
            </w:r>
            <w:r>
              <w:rPr>
                <w:lang w:eastAsia="zh-CN"/>
              </w:rPr>
              <w:t>；</w:t>
            </w:r>
            <w:r>
              <w:rPr>
                <w:lang w:eastAsia="zh-CN"/>
              </w:rPr>
              <w:br/>
            </w:r>
            <w:r>
              <w:rPr>
                <w:lang w:eastAsia="zh-CN"/>
              </w:rPr>
              <w:br/>
              <w:t>13</w:t>
            </w:r>
            <w:r>
              <w:rPr>
                <w:lang w:eastAsia="zh-CN"/>
              </w:rPr>
              <w:t>、</w:t>
            </w:r>
            <w:r>
              <w:rPr>
                <w:lang w:eastAsia="zh-CN"/>
              </w:rPr>
              <w:t>40x</w:t>
            </w:r>
            <w:r>
              <w:rPr>
                <w:lang w:eastAsia="zh-CN"/>
              </w:rPr>
              <w:t>物镜，</w:t>
            </w:r>
            <w:r>
              <w:rPr>
                <w:lang w:eastAsia="zh-CN"/>
              </w:rPr>
              <w:t>N.A.=0.65</w:t>
            </w:r>
            <w:r>
              <w:rPr>
                <w:lang w:eastAsia="zh-CN"/>
              </w:rPr>
              <w:t>；</w:t>
            </w:r>
            <w:r>
              <w:rPr>
                <w:lang w:eastAsia="zh-CN"/>
              </w:rPr>
              <w:br/>
            </w:r>
            <w:r>
              <w:rPr>
                <w:lang w:eastAsia="zh-CN"/>
              </w:rPr>
              <w:br/>
              <w:t>14</w:t>
            </w:r>
            <w:r>
              <w:rPr>
                <w:lang w:eastAsia="zh-CN"/>
              </w:rPr>
              <w:t>、显微镜机身所有接触面上带银离子抗菌涂层，可以抑制细菌生长。</w:t>
            </w:r>
            <w:r>
              <w:rPr>
                <w:lang w:eastAsia="zh-CN"/>
              </w:rPr>
              <w:br/>
            </w:r>
            <w:r>
              <w:rPr>
                <w:lang w:eastAsia="zh-CN"/>
              </w:rPr>
              <w:br/>
              <w:t>15</w:t>
            </w:r>
            <w:r>
              <w:rPr>
                <w:lang w:eastAsia="zh-CN"/>
              </w:rPr>
              <w:t>、</w:t>
            </w:r>
            <w:proofErr w:type="gramStart"/>
            <w:r>
              <w:rPr>
                <w:lang w:eastAsia="zh-CN"/>
              </w:rPr>
              <w:t>重平衡</w:t>
            </w:r>
            <w:proofErr w:type="gramEnd"/>
            <w:r>
              <w:rPr>
                <w:lang w:eastAsia="zh-CN"/>
              </w:rPr>
              <w:t>聚焦手柄，为聚焦提供惯性力量，可以非常精确地定位聚焦。</w:t>
            </w:r>
            <w:r>
              <w:rPr>
                <w:lang w:eastAsia="zh-CN"/>
              </w:rPr>
              <w:br/>
            </w:r>
            <w:r>
              <w:rPr>
                <w:lang w:eastAsia="zh-CN"/>
              </w:rPr>
              <w:br/>
            </w:r>
          </w:p>
        </w:tc>
      </w:tr>
      <w:tr w:rsidR="006C0FEF">
        <w:tc>
          <w:tcPr>
            <w:tcW w:w="2160" w:type="dxa"/>
          </w:tcPr>
          <w:p w:rsidR="006C0FEF" w:rsidRDefault="002318E5">
            <w:r>
              <w:t>2</w:t>
            </w:r>
          </w:p>
        </w:tc>
        <w:tc>
          <w:tcPr>
            <w:tcW w:w="2160" w:type="dxa"/>
          </w:tcPr>
          <w:p w:rsidR="006C0FEF" w:rsidRDefault="002318E5">
            <w:r>
              <w:t>主机要求</w:t>
            </w:r>
          </w:p>
        </w:tc>
        <w:tc>
          <w:tcPr>
            <w:tcW w:w="4320" w:type="dxa"/>
            <w:gridSpan w:val="2"/>
          </w:tcPr>
          <w:p w:rsidR="006C0FEF" w:rsidRDefault="006C0FEF"/>
        </w:tc>
      </w:tr>
      <w:tr w:rsidR="006C0FEF">
        <w:tc>
          <w:tcPr>
            <w:tcW w:w="2160" w:type="dxa"/>
          </w:tcPr>
          <w:p w:rsidR="006C0FEF" w:rsidRDefault="002318E5">
            <w:r>
              <w:lastRenderedPageBreak/>
              <w:t>2</w:t>
            </w:r>
          </w:p>
        </w:tc>
        <w:tc>
          <w:tcPr>
            <w:tcW w:w="2160" w:type="dxa"/>
          </w:tcPr>
          <w:p w:rsidR="006C0FEF" w:rsidRDefault="002318E5">
            <w:r>
              <w:t>附属设备要求</w:t>
            </w:r>
          </w:p>
        </w:tc>
        <w:tc>
          <w:tcPr>
            <w:tcW w:w="4320" w:type="dxa"/>
            <w:gridSpan w:val="2"/>
          </w:tcPr>
          <w:p w:rsidR="006C0FEF" w:rsidRDefault="006C0FEF"/>
        </w:tc>
      </w:tr>
      <w:tr w:rsidR="006C0FEF">
        <w:tc>
          <w:tcPr>
            <w:tcW w:w="8640" w:type="dxa"/>
            <w:gridSpan w:val="4"/>
          </w:tcPr>
          <w:p w:rsidR="006C0FEF" w:rsidRDefault="002318E5">
            <w:pPr>
              <w:rPr>
                <w:lang w:eastAsia="zh-CN"/>
              </w:rPr>
            </w:pPr>
            <w:r>
              <w:rPr>
                <w:lang w:eastAsia="zh-CN"/>
              </w:rPr>
              <w:t>配置清单</w:t>
            </w:r>
            <w:r>
              <w:rPr>
                <w:lang w:eastAsia="zh-CN"/>
              </w:rPr>
              <w:t xml:space="preserve"> (</w:t>
            </w:r>
            <w:r>
              <w:rPr>
                <w:lang w:eastAsia="zh-CN"/>
              </w:rPr>
              <w:t>注：配置清单需明确数量、单位、且不可涉及</w:t>
            </w:r>
            <w:r>
              <w:rPr>
                <w:lang w:eastAsia="zh-CN"/>
              </w:rPr>
              <w:t>产地品牌型号等</w:t>
            </w:r>
            <w:r>
              <w:rPr>
                <w:lang w:eastAsia="zh-CN"/>
              </w:rPr>
              <w:t>)</w:t>
            </w:r>
          </w:p>
        </w:tc>
      </w:tr>
      <w:tr w:rsidR="006C0FEF">
        <w:tc>
          <w:tcPr>
            <w:tcW w:w="2160" w:type="dxa"/>
          </w:tcPr>
          <w:p w:rsidR="006C0FEF" w:rsidRDefault="002318E5">
            <w:proofErr w:type="spellStart"/>
            <w:r>
              <w:t>序号</w:t>
            </w:r>
            <w:proofErr w:type="spellEnd"/>
          </w:p>
        </w:tc>
        <w:tc>
          <w:tcPr>
            <w:tcW w:w="2160" w:type="dxa"/>
          </w:tcPr>
          <w:p w:rsidR="006C0FEF" w:rsidRDefault="002318E5">
            <w:r>
              <w:t>名称</w:t>
            </w:r>
          </w:p>
        </w:tc>
        <w:tc>
          <w:tcPr>
            <w:tcW w:w="2160" w:type="dxa"/>
          </w:tcPr>
          <w:p w:rsidR="006C0FEF" w:rsidRDefault="002318E5">
            <w:r>
              <w:t>单位</w:t>
            </w:r>
          </w:p>
        </w:tc>
        <w:tc>
          <w:tcPr>
            <w:tcW w:w="2160" w:type="dxa"/>
          </w:tcPr>
          <w:p w:rsidR="006C0FEF" w:rsidRDefault="002318E5">
            <w:r>
              <w:t>数量</w:t>
            </w:r>
          </w:p>
        </w:tc>
      </w:tr>
      <w:tr w:rsidR="006C0FEF">
        <w:tc>
          <w:tcPr>
            <w:tcW w:w="2160" w:type="dxa"/>
          </w:tcPr>
          <w:p w:rsidR="006C0FEF" w:rsidRDefault="002318E5">
            <w:r>
              <w:t>1</w:t>
            </w:r>
          </w:p>
        </w:tc>
        <w:tc>
          <w:tcPr>
            <w:tcW w:w="2160" w:type="dxa"/>
          </w:tcPr>
          <w:p w:rsidR="006C0FEF" w:rsidRDefault="002318E5">
            <w:r>
              <w:t>生物相差显微镜主机</w:t>
            </w:r>
          </w:p>
        </w:tc>
        <w:tc>
          <w:tcPr>
            <w:tcW w:w="2160" w:type="dxa"/>
          </w:tcPr>
          <w:p w:rsidR="006C0FEF" w:rsidRDefault="002318E5">
            <w:r>
              <w:t>台</w:t>
            </w:r>
          </w:p>
        </w:tc>
        <w:tc>
          <w:tcPr>
            <w:tcW w:w="2160" w:type="dxa"/>
          </w:tcPr>
          <w:p w:rsidR="006C0FEF" w:rsidRDefault="002318E5">
            <w:r>
              <w:t>1</w:t>
            </w:r>
          </w:p>
        </w:tc>
      </w:tr>
      <w:tr w:rsidR="006C0FEF">
        <w:tc>
          <w:tcPr>
            <w:tcW w:w="2160" w:type="dxa"/>
          </w:tcPr>
          <w:p w:rsidR="006C0FEF" w:rsidRDefault="002318E5">
            <w:r>
              <w:t>2</w:t>
            </w:r>
          </w:p>
        </w:tc>
        <w:tc>
          <w:tcPr>
            <w:tcW w:w="2160" w:type="dxa"/>
          </w:tcPr>
          <w:p w:rsidR="006C0FEF" w:rsidRDefault="002318E5">
            <w:r>
              <w:t>10</w:t>
            </w:r>
            <w:r>
              <w:t>倍目镜</w:t>
            </w:r>
          </w:p>
        </w:tc>
        <w:tc>
          <w:tcPr>
            <w:tcW w:w="2160" w:type="dxa"/>
          </w:tcPr>
          <w:p w:rsidR="006C0FEF" w:rsidRDefault="002318E5">
            <w:r>
              <w:t>个</w:t>
            </w:r>
          </w:p>
        </w:tc>
        <w:tc>
          <w:tcPr>
            <w:tcW w:w="2160" w:type="dxa"/>
          </w:tcPr>
          <w:p w:rsidR="006C0FEF" w:rsidRDefault="002318E5">
            <w:r>
              <w:t>2</w:t>
            </w:r>
          </w:p>
        </w:tc>
      </w:tr>
      <w:tr w:rsidR="006C0FEF">
        <w:tc>
          <w:tcPr>
            <w:tcW w:w="2160" w:type="dxa"/>
          </w:tcPr>
          <w:p w:rsidR="006C0FEF" w:rsidRDefault="002318E5">
            <w:r>
              <w:t>3</w:t>
            </w:r>
          </w:p>
        </w:tc>
        <w:tc>
          <w:tcPr>
            <w:tcW w:w="2160" w:type="dxa"/>
          </w:tcPr>
          <w:p w:rsidR="006C0FEF" w:rsidRDefault="002318E5">
            <w:r>
              <w:t>4</w:t>
            </w:r>
            <w:r>
              <w:t>倍物镜</w:t>
            </w:r>
          </w:p>
        </w:tc>
        <w:tc>
          <w:tcPr>
            <w:tcW w:w="2160" w:type="dxa"/>
          </w:tcPr>
          <w:p w:rsidR="006C0FEF" w:rsidRDefault="002318E5">
            <w:r>
              <w:t>个</w:t>
            </w:r>
          </w:p>
        </w:tc>
        <w:tc>
          <w:tcPr>
            <w:tcW w:w="2160" w:type="dxa"/>
          </w:tcPr>
          <w:p w:rsidR="006C0FEF" w:rsidRDefault="002318E5">
            <w:r>
              <w:t>1</w:t>
            </w:r>
          </w:p>
        </w:tc>
      </w:tr>
      <w:tr w:rsidR="006C0FEF">
        <w:tc>
          <w:tcPr>
            <w:tcW w:w="2160" w:type="dxa"/>
          </w:tcPr>
          <w:p w:rsidR="006C0FEF" w:rsidRDefault="002318E5">
            <w:r>
              <w:t>4</w:t>
            </w:r>
          </w:p>
        </w:tc>
        <w:tc>
          <w:tcPr>
            <w:tcW w:w="2160" w:type="dxa"/>
          </w:tcPr>
          <w:p w:rsidR="006C0FEF" w:rsidRDefault="002318E5">
            <w:r>
              <w:t>10</w:t>
            </w:r>
            <w:r>
              <w:t>倍物镜</w:t>
            </w:r>
          </w:p>
        </w:tc>
        <w:tc>
          <w:tcPr>
            <w:tcW w:w="2160" w:type="dxa"/>
          </w:tcPr>
          <w:p w:rsidR="006C0FEF" w:rsidRDefault="002318E5">
            <w:r>
              <w:t>个</w:t>
            </w:r>
          </w:p>
        </w:tc>
        <w:tc>
          <w:tcPr>
            <w:tcW w:w="2160" w:type="dxa"/>
          </w:tcPr>
          <w:p w:rsidR="006C0FEF" w:rsidRDefault="002318E5">
            <w:r>
              <w:t>1</w:t>
            </w:r>
          </w:p>
        </w:tc>
      </w:tr>
      <w:tr w:rsidR="006C0FEF">
        <w:tc>
          <w:tcPr>
            <w:tcW w:w="2160" w:type="dxa"/>
          </w:tcPr>
          <w:p w:rsidR="006C0FEF" w:rsidRDefault="002318E5">
            <w:r>
              <w:t>5</w:t>
            </w:r>
          </w:p>
        </w:tc>
        <w:tc>
          <w:tcPr>
            <w:tcW w:w="2160" w:type="dxa"/>
          </w:tcPr>
          <w:p w:rsidR="006C0FEF" w:rsidRDefault="002318E5">
            <w:r>
              <w:t>20</w:t>
            </w:r>
            <w:r>
              <w:t>倍物镜</w:t>
            </w:r>
          </w:p>
        </w:tc>
        <w:tc>
          <w:tcPr>
            <w:tcW w:w="2160" w:type="dxa"/>
          </w:tcPr>
          <w:p w:rsidR="006C0FEF" w:rsidRDefault="002318E5">
            <w:r>
              <w:t>个</w:t>
            </w:r>
          </w:p>
        </w:tc>
        <w:tc>
          <w:tcPr>
            <w:tcW w:w="2160" w:type="dxa"/>
          </w:tcPr>
          <w:p w:rsidR="006C0FEF" w:rsidRDefault="002318E5">
            <w:r>
              <w:t>1</w:t>
            </w:r>
          </w:p>
        </w:tc>
      </w:tr>
      <w:tr w:rsidR="006C0FEF">
        <w:tc>
          <w:tcPr>
            <w:tcW w:w="2160" w:type="dxa"/>
          </w:tcPr>
          <w:p w:rsidR="006C0FEF" w:rsidRDefault="002318E5">
            <w:r>
              <w:t>6</w:t>
            </w:r>
          </w:p>
        </w:tc>
        <w:tc>
          <w:tcPr>
            <w:tcW w:w="2160" w:type="dxa"/>
          </w:tcPr>
          <w:p w:rsidR="006C0FEF" w:rsidRDefault="002318E5">
            <w:r>
              <w:t>40</w:t>
            </w:r>
            <w:r>
              <w:t>倍物镜</w:t>
            </w:r>
          </w:p>
        </w:tc>
        <w:tc>
          <w:tcPr>
            <w:tcW w:w="2160" w:type="dxa"/>
          </w:tcPr>
          <w:p w:rsidR="006C0FEF" w:rsidRDefault="002318E5">
            <w:r>
              <w:t>个</w:t>
            </w:r>
          </w:p>
        </w:tc>
        <w:tc>
          <w:tcPr>
            <w:tcW w:w="2160" w:type="dxa"/>
          </w:tcPr>
          <w:p w:rsidR="006C0FEF" w:rsidRDefault="002318E5">
            <w:r>
              <w:t>1</w:t>
            </w:r>
          </w:p>
        </w:tc>
      </w:tr>
      <w:tr w:rsidR="006C0FEF">
        <w:tc>
          <w:tcPr>
            <w:tcW w:w="2160" w:type="dxa"/>
          </w:tcPr>
          <w:p w:rsidR="006C0FEF" w:rsidRDefault="002318E5">
            <w:r>
              <w:t>7</w:t>
            </w:r>
          </w:p>
        </w:tc>
        <w:tc>
          <w:tcPr>
            <w:tcW w:w="2160" w:type="dxa"/>
          </w:tcPr>
          <w:p w:rsidR="006C0FEF" w:rsidRDefault="002318E5">
            <w:r>
              <w:t>调焦机构</w:t>
            </w:r>
          </w:p>
        </w:tc>
        <w:tc>
          <w:tcPr>
            <w:tcW w:w="2160" w:type="dxa"/>
          </w:tcPr>
          <w:p w:rsidR="006C0FEF" w:rsidRDefault="002318E5">
            <w:r>
              <w:t>套</w:t>
            </w:r>
          </w:p>
        </w:tc>
        <w:tc>
          <w:tcPr>
            <w:tcW w:w="2160" w:type="dxa"/>
          </w:tcPr>
          <w:p w:rsidR="006C0FEF" w:rsidRDefault="002318E5">
            <w:r>
              <w:t>1</w:t>
            </w:r>
          </w:p>
        </w:tc>
      </w:tr>
    </w:tbl>
    <w:p w:rsidR="006C0FEF" w:rsidRDefault="002318E5">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6C0FEF">
        <w:tc>
          <w:tcPr>
            <w:tcW w:w="2880" w:type="dxa"/>
            <w:gridSpan w:val="2"/>
          </w:tcPr>
          <w:p w:rsidR="006C0FEF" w:rsidRDefault="002318E5">
            <w:r>
              <w:t>序号</w:t>
            </w:r>
          </w:p>
        </w:tc>
        <w:tc>
          <w:tcPr>
            <w:tcW w:w="2880" w:type="dxa"/>
            <w:gridSpan w:val="2"/>
          </w:tcPr>
          <w:p w:rsidR="006C0FEF" w:rsidRDefault="002318E5">
            <w:r>
              <w:t>目录</w:t>
            </w:r>
          </w:p>
        </w:tc>
        <w:tc>
          <w:tcPr>
            <w:tcW w:w="2880" w:type="dxa"/>
            <w:gridSpan w:val="2"/>
          </w:tcPr>
          <w:p w:rsidR="006C0FEF" w:rsidRDefault="002318E5">
            <w:r>
              <w:t>商务要求</w:t>
            </w:r>
          </w:p>
        </w:tc>
      </w:tr>
      <w:tr w:rsidR="006C0FEF">
        <w:tc>
          <w:tcPr>
            <w:tcW w:w="8640" w:type="dxa"/>
            <w:gridSpan w:val="6"/>
          </w:tcPr>
          <w:p w:rsidR="006C0FEF" w:rsidRDefault="002318E5">
            <w:pPr>
              <w:rPr>
                <w:lang w:eastAsia="zh-CN"/>
              </w:rPr>
            </w:pPr>
            <w:r>
              <w:rPr>
                <w:lang w:eastAsia="zh-CN"/>
              </w:rPr>
              <w:t>（一）免费保修期内售后服务要求</w:t>
            </w:r>
          </w:p>
        </w:tc>
      </w:tr>
      <w:tr w:rsidR="006C0FEF">
        <w:tc>
          <w:tcPr>
            <w:tcW w:w="2880" w:type="dxa"/>
            <w:gridSpan w:val="2"/>
            <w:vMerge w:val="restart"/>
          </w:tcPr>
          <w:p w:rsidR="006C0FEF" w:rsidRDefault="002318E5">
            <w:r>
              <w:t>1</w:t>
            </w:r>
          </w:p>
        </w:tc>
        <w:tc>
          <w:tcPr>
            <w:tcW w:w="2880" w:type="dxa"/>
            <w:gridSpan w:val="2"/>
            <w:vMerge w:val="restart"/>
          </w:tcPr>
          <w:p w:rsidR="006C0FEF" w:rsidRDefault="002318E5">
            <w:r>
              <w:t>维修及维护服务</w:t>
            </w:r>
          </w:p>
        </w:tc>
        <w:tc>
          <w:tcPr>
            <w:tcW w:w="2880" w:type="dxa"/>
            <w:gridSpan w:val="2"/>
          </w:tcPr>
          <w:p w:rsidR="006C0FEF" w:rsidRDefault="002318E5">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1.2</w:t>
            </w:r>
            <w:r w:rsidR="00E846CF">
              <w:rPr>
                <w:rFonts w:hint="eastAsia"/>
                <w:lang w:eastAsia="zh-CN"/>
              </w:rPr>
              <w:t>三年</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6C0FEF">
        <w:tc>
          <w:tcPr>
            <w:tcW w:w="2880" w:type="dxa"/>
            <w:gridSpan w:val="2"/>
          </w:tcPr>
          <w:p w:rsidR="006C0FEF" w:rsidRDefault="002318E5">
            <w:r>
              <w:t>2</w:t>
            </w:r>
          </w:p>
        </w:tc>
        <w:tc>
          <w:tcPr>
            <w:tcW w:w="2880" w:type="dxa"/>
            <w:gridSpan w:val="2"/>
          </w:tcPr>
          <w:p w:rsidR="006C0FEF" w:rsidRDefault="002318E5">
            <w:r>
              <w:t>质量保证</w:t>
            </w:r>
          </w:p>
        </w:tc>
        <w:tc>
          <w:tcPr>
            <w:tcW w:w="2880" w:type="dxa"/>
            <w:gridSpan w:val="2"/>
          </w:tcPr>
          <w:p w:rsidR="006C0FEF" w:rsidRDefault="002318E5">
            <w:r>
              <w:rPr>
                <w:lang w:eastAsia="zh-CN"/>
              </w:rPr>
              <w:t>2.1</w:t>
            </w:r>
            <w:r>
              <w:rPr>
                <w:lang w:eastAsia="zh-CN"/>
              </w:rPr>
              <w:t>在免费保修期内</w:t>
            </w:r>
            <w:r>
              <w:rPr>
                <w:lang w:eastAsia="zh-CN"/>
              </w:rPr>
              <w:t xml:space="preserve">, </w:t>
            </w:r>
            <w:r>
              <w:rPr>
                <w:lang w:eastAsia="zh-CN"/>
              </w:rPr>
              <w:t>投标</w:t>
            </w:r>
            <w:r>
              <w:rPr>
                <w:lang w:eastAsia="zh-CN"/>
              </w:rPr>
              <w:lastRenderedPageBreak/>
              <w:t>人应确保年开机率在</w:t>
            </w:r>
            <w:r>
              <w:rPr>
                <w:lang w:eastAsia="zh-CN"/>
              </w:rPr>
              <w:t>95%</w:t>
            </w:r>
            <w:r>
              <w:rPr>
                <w:lang w:eastAsia="zh-CN"/>
              </w:rPr>
              <w:t>以上</w:t>
            </w:r>
            <w:r>
              <w:rPr>
                <w:lang w:eastAsia="zh-CN"/>
              </w:rPr>
              <w:t xml:space="preserve">, </w:t>
            </w:r>
            <w:r>
              <w:rPr>
                <w:lang w:eastAsia="zh-CN"/>
              </w:rPr>
              <w:t>若不能达到此开机率，将作以下处理：</w:t>
            </w:r>
            <w:proofErr w:type="gramStart"/>
            <w:r>
              <w:rPr>
                <w:lang w:eastAsia="zh-CN"/>
              </w:rPr>
              <w:t>a</w:t>
            </w:r>
            <w:proofErr w:type="gramEnd"/>
            <w:r>
              <w:rPr>
                <w:lang w:eastAsia="zh-CN"/>
              </w:rPr>
              <w:t xml:space="preserve">.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proofErr w:type="spellStart"/>
            <w:r>
              <w:t>注：年开机率</w:t>
            </w:r>
            <w:proofErr w:type="spellEnd"/>
            <w:r>
              <w:t>=</w:t>
            </w:r>
            <w:r>
              <w:t>（</w:t>
            </w:r>
            <w:r>
              <w:t>365-</w:t>
            </w:r>
            <w:r>
              <w:t>停机天数）</w:t>
            </w:r>
            <w:r>
              <w:t>/365</w:t>
            </w:r>
            <w:r>
              <w:t>）</w:t>
            </w:r>
          </w:p>
        </w:tc>
      </w:tr>
      <w:tr w:rsidR="006C0FEF">
        <w:tc>
          <w:tcPr>
            <w:tcW w:w="8640" w:type="dxa"/>
            <w:gridSpan w:val="6"/>
          </w:tcPr>
          <w:p w:rsidR="006C0FEF" w:rsidRDefault="002318E5">
            <w:pPr>
              <w:rPr>
                <w:lang w:eastAsia="zh-CN"/>
              </w:rPr>
            </w:pPr>
            <w:r>
              <w:rPr>
                <w:lang w:eastAsia="zh-CN"/>
              </w:rPr>
              <w:lastRenderedPageBreak/>
              <w:t>（二）免费保修期外售后服务要求</w:t>
            </w:r>
          </w:p>
        </w:tc>
      </w:tr>
      <w:tr w:rsidR="006C0FEF">
        <w:tc>
          <w:tcPr>
            <w:tcW w:w="2880" w:type="dxa"/>
            <w:gridSpan w:val="2"/>
            <w:vMerge w:val="restart"/>
          </w:tcPr>
          <w:p w:rsidR="006C0FEF" w:rsidRDefault="002318E5">
            <w:r>
              <w:t>1</w:t>
            </w:r>
          </w:p>
        </w:tc>
        <w:tc>
          <w:tcPr>
            <w:tcW w:w="2880" w:type="dxa"/>
            <w:gridSpan w:val="2"/>
            <w:vMerge w:val="restart"/>
          </w:tcPr>
          <w:p w:rsidR="006C0FEF" w:rsidRDefault="002318E5">
            <w:r>
              <w:t>服务内容及要求</w:t>
            </w:r>
          </w:p>
        </w:tc>
        <w:tc>
          <w:tcPr>
            <w:tcW w:w="2880" w:type="dxa"/>
            <w:gridSpan w:val="2"/>
          </w:tcPr>
          <w:p w:rsidR="006C0FEF" w:rsidRDefault="002318E5">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w:t>
            </w:r>
            <w:r>
              <w:rPr>
                <w:lang w:eastAsia="zh-CN"/>
              </w:rPr>
              <w:t>应及时，特殊情况下可提供备用机。</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★1.2</w:t>
            </w:r>
            <w:r w:rsidR="00E846CF">
              <w:rPr>
                <w:rFonts w:hint="eastAsia"/>
                <w:lang w:eastAsia="zh-CN"/>
              </w:rPr>
              <w:t>三年</w:t>
            </w:r>
            <w:bookmarkStart w:id="0" w:name="_GoBack"/>
            <w:bookmarkEnd w:id="0"/>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1.3</w:t>
            </w:r>
            <w:r>
              <w:rPr>
                <w:lang w:eastAsia="zh-CN"/>
              </w:rPr>
              <w:t>维修的货物经采购人验收合格，且设备制造商提供维修专用发票后，采购人支付维修费用。</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w:t>
            </w:r>
            <w:proofErr w:type="gramStart"/>
            <w:r>
              <w:rPr>
                <w:lang w:eastAsia="zh-CN"/>
              </w:rPr>
              <w:t>中嵌设任何</w:t>
            </w:r>
            <w:proofErr w:type="gramEnd"/>
            <w:r>
              <w:rPr>
                <w:lang w:eastAsia="zh-CN"/>
              </w:rPr>
              <w:t>不利于采购人使用与维修设备的障碍。在规定的设备使用寿命期限内保证相关配件供应。</w:t>
            </w:r>
          </w:p>
        </w:tc>
      </w:tr>
      <w:tr w:rsidR="006C0FEF">
        <w:tc>
          <w:tcPr>
            <w:tcW w:w="8640" w:type="dxa"/>
            <w:gridSpan w:val="6"/>
          </w:tcPr>
          <w:p w:rsidR="006C0FEF" w:rsidRDefault="002318E5">
            <w:r>
              <w:t>（</w:t>
            </w:r>
            <w:proofErr w:type="spellStart"/>
            <w:r>
              <w:t>三）其他商务要求</w:t>
            </w:r>
            <w:proofErr w:type="spellEnd"/>
          </w:p>
        </w:tc>
      </w:tr>
      <w:tr w:rsidR="006C0FEF">
        <w:tc>
          <w:tcPr>
            <w:tcW w:w="2880" w:type="dxa"/>
            <w:gridSpan w:val="2"/>
            <w:vMerge w:val="restart"/>
          </w:tcPr>
          <w:p w:rsidR="006C0FEF" w:rsidRDefault="002318E5">
            <w:r>
              <w:t>1</w:t>
            </w:r>
          </w:p>
        </w:tc>
        <w:tc>
          <w:tcPr>
            <w:tcW w:w="2880" w:type="dxa"/>
            <w:gridSpan w:val="2"/>
            <w:vMerge w:val="restart"/>
          </w:tcPr>
          <w:p w:rsidR="006C0FEF" w:rsidRDefault="002318E5">
            <w:r>
              <w:t>交货条件</w:t>
            </w:r>
          </w:p>
        </w:tc>
        <w:tc>
          <w:tcPr>
            <w:tcW w:w="2880" w:type="dxa"/>
            <w:gridSpan w:val="2"/>
          </w:tcPr>
          <w:p w:rsidR="006C0FEF" w:rsidRDefault="002318E5">
            <w:pPr>
              <w:rPr>
                <w:lang w:eastAsia="zh-CN"/>
              </w:rPr>
            </w:pPr>
            <w:r>
              <w:rPr>
                <w:lang w:eastAsia="zh-CN"/>
              </w:rPr>
              <w:t>★1.1</w:t>
            </w:r>
            <w:r>
              <w:rPr>
                <w:lang w:eastAsia="zh-CN"/>
              </w:rPr>
              <w:t>投标人在签订合同之日起</w:t>
            </w:r>
            <w:r>
              <w:rPr>
                <w:lang w:eastAsia="zh-CN"/>
              </w:rPr>
              <w:t xml:space="preserve"> </w:t>
            </w:r>
            <w:r>
              <w:rPr>
                <w:lang w:eastAsia="zh-CN"/>
              </w:rPr>
              <w:t>90</w:t>
            </w:r>
            <w:r>
              <w:rPr>
                <w:lang w:eastAsia="zh-CN"/>
              </w:rPr>
              <w:t>日历日内交货并安装调试完毕，交付采购人验收。</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1.2</w:t>
            </w:r>
            <w:r>
              <w:rPr>
                <w:lang w:eastAsia="zh-CN"/>
              </w:rPr>
              <w:t>签订合同后，如涉及机房装修改造，需立即向医院出具机房装修要求的各种资料。</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6C0FEF">
        <w:tc>
          <w:tcPr>
            <w:tcW w:w="2880" w:type="dxa"/>
            <w:gridSpan w:val="2"/>
            <w:vMerge/>
          </w:tcPr>
          <w:p w:rsidR="006C0FEF" w:rsidRDefault="006C0FEF"/>
        </w:tc>
        <w:tc>
          <w:tcPr>
            <w:tcW w:w="2880" w:type="dxa"/>
            <w:gridSpan w:val="2"/>
            <w:vMerge/>
          </w:tcPr>
          <w:p w:rsidR="006C0FEF" w:rsidRDefault="006C0FEF"/>
        </w:tc>
        <w:tc>
          <w:tcPr>
            <w:tcW w:w="2880" w:type="dxa"/>
            <w:gridSpan w:val="2"/>
          </w:tcPr>
          <w:p w:rsidR="006C0FEF" w:rsidRDefault="002318E5">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w:t>
            </w:r>
            <w:r>
              <w:rPr>
                <w:lang w:eastAsia="zh-CN"/>
              </w:rPr>
              <w:t>地证明和商检合格证明文件。</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1.5</w:t>
            </w:r>
            <w:r>
              <w:rPr>
                <w:lang w:eastAsia="zh-CN"/>
              </w:rPr>
              <w:t>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6C0FEF">
            <w:pPr>
              <w:rPr>
                <w:lang w:eastAsia="zh-CN"/>
              </w:rPr>
            </w:pPr>
          </w:p>
        </w:tc>
      </w:tr>
      <w:tr w:rsidR="006C0FEF">
        <w:tc>
          <w:tcPr>
            <w:tcW w:w="2880" w:type="dxa"/>
            <w:gridSpan w:val="2"/>
            <w:vMerge w:val="restart"/>
          </w:tcPr>
          <w:p w:rsidR="006C0FEF" w:rsidRDefault="002318E5">
            <w:r>
              <w:t>2</w:t>
            </w:r>
          </w:p>
        </w:tc>
        <w:tc>
          <w:tcPr>
            <w:tcW w:w="2880" w:type="dxa"/>
            <w:gridSpan w:val="2"/>
            <w:vMerge w:val="restart"/>
          </w:tcPr>
          <w:p w:rsidR="006C0FEF" w:rsidRDefault="002318E5">
            <w:r>
              <w:t>运输、安装和验收</w:t>
            </w:r>
          </w:p>
        </w:tc>
        <w:tc>
          <w:tcPr>
            <w:tcW w:w="2880" w:type="dxa"/>
            <w:gridSpan w:val="2"/>
          </w:tcPr>
          <w:p w:rsidR="006C0FEF" w:rsidRDefault="002318E5">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2.5</w:t>
            </w:r>
            <w:r>
              <w:rPr>
                <w:lang w:eastAsia="zh-CN"/>
              </w:rPr>
              <w:t>设备安装过程中不得破坏已有设备、器具和装修，如有损坏，需无条件恢复原状。</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2.6</w:t>
            </w:r>
            <w:r>
              <w:rPr>
                <w:lang w:eastAsia="zh-CN"/>
              </w:rPr>
              <w:t>如安装过程需要吊装、搬运</w:t>
            </w:r>
            <w:r>
              <w:rPr>
                <w:lang w:eastAsia="zh-CN"/>
              </w:rPr>
              <w:t>工人超过</w:t>
            </w:r>
            <w:r>
              <w:rPr>
                <w:lang w:eastAsia="zh-CN"/>
              </w:rPr>
              <w:t>3</w:t>
            </w:r>
            <w:r>
              <w:rPr>
                <w:lang w:eastAsia="zh-CN"/>
              </w:rPr>
              <w:t>人等情况，需提前一周向医院设备科、总务科申报，办理入场手</w:t>
            </w:r>
            <w:r>
              <w:rPr>
                <w:lang w:eastAsia="zh-CN"/>
              </w:rPr>
              <w:lastRenderedPageBreak/>
              <w:t>续，所有院外工作人员在院区内工作，需接受医院监管，佩戴医院发放的工牌，禁止吸烟及一切危害公共安全的行为，对有可能造成消防报警的，需提前申报。</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2.7</w:t>
            </w:r>
            <w:r>
              <w:rPr>
                <w:lang w:eastAsia="zh-CN"/>
              </w:rPr>
              <w:t>医疗设备的包装箱使用后由中标（成交）供应商负责处理。</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2.8</w:t>
            </w:r>
            <w:r>
              <w:rPr>
                <w:lang w:eastAsia="zh-CN"/>
              </w:rPr>
              <w:t>废气排放、排污等接口无条件改造为医院已有标准和制式。</w:t>
            </w:r>
          </w:p>
        </w:tc>
      </w:tr>
      <w:tr w:rsidR="006C0FEF">
        <w:tc>
          <w:tcPr>
            <w:tcW w:w="2880" w:type="dxa"/>
            <w:gridSpan w:val="2"/>
          </w:tcPr>
          <w:p w:rsidR="006C0FEF" w:rsidRDefault="006C0FEF">
            <w:pPr>
              <w:rPr>
                <w:lang w:eastAsia="zh-CN"/>
              </w:rPr>
            </w:pPr>
          </w:p>
        </w:tc>
        <w:tc>
          <w:tcPr>
            <w:tcW w:w="2880" w:type="dxa"/>
            <w:gridSpan w:val="2"/>
          </w:tcPr>
          <w:p w:rsidR="006C0FEF" w:rsidRDefault="006C0FEF">
            <w:pPr>
              <w:rPr>
                <w:lang w:eastAsia="zh-CN"/>
              </w:rPr>
            </w:pPr>
          </w:p>
        </w:tc>
        <w:tc>
          <w:tcPr>
            <w:tcW w:w="2880" w:type="dxa"/>
            <w:gridSpan w:val="2"/>
          </w:tcPr>
          <w:p w:rsidR="006C0FEF" w:rsidRDefault="006C0FEF">
            <w:pPr>
              <w:rPr>
                <w:lang w:eastAsia="zh-CN"/>
              </w:rPr>
            </w:pPr>
          </w:p>
        </w:tc>
      </w:tr>
      <w:tr w:rsidR="006C0FEF">
        <w:tc>
          <w:tcPr>
            <w:tcW w:w="2880" w:type="dxa"/>
            <w:gridSpan w:val="2"/>
          </w:tcPr>
          <w:p w:rsidR="006C0FEF" w:rsidRDefault="002318E5">
            <w:r>
              <w:t>3</w:t>
            </w:r>
          </w:p>
        </w:tc>
        <w:tc>
          <w:tcPr>
            <w:tcW w:w="2880" w:type="dxa"/>
            <w:gridSpan w:val="2"/>
          </w:tcPr>
          <w:p w:rsidR="006C0FEF" w:rsidRDefault="002318E5">
            <w:r>
              <w:t>培训</w:t>
            </w:r>
          </w:p>
        </w:tc>
        <w:tc>
          <w:tcPr>
            <w:tcW w:w="2880" w:type="dxa"/>
            <w:gridSpan w:val="2"/>
          </w:tcPr>
          <w:p w:rsidR="006C0FEF" w:rsidRDefault="002318E5">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6C0FEF">
        <w:tc>
          <w:tcPr>
            <w:tcW w:w="2880" w:type="dxa"/>
            <w:gridSpan w:val="2"/>
            <w:vMerge w:val="restart"/>
          </w:tcPr>
          <w:p w:rsidR="006C0FEF" w:rsidRDefault="002318E5">
            <w:r>
              <w:t>4</w:t>
            </w:r>
          </w:p>
        </w:tc>
        <w:tc>
          <w:tcPr>
            <w:tcW w:w="2880" w:type="dxa"/>
            <w:gridSpan w:val="2"/>
            <w:vMerge w:val="restart"/>
          </w:tcPr>
          <w:p w:rsidR="006C0FEF" w:rsidRDefault="002318E5">
            <w:r>
              <w:t>知识产权</w:t>
            </w:r>
          </w:p>
        </w:tc>
        <w:tc>
          <w:tcPr>
            <w:tcW w:w="2880" w:type="dxa"/>
            <w:gridSpan w:val="2"/>
          </w:tcPr>
          <w:p w:rsidR="006C0FEF" w:rsidRDefault="002318E5">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6C0FEF">
        <w:tc>
          <w:tcPr>
            <w:tcW w:w="2880" w:type="dxa"/>
            <w:gridSpan w:val="2"/>
          </w:tcPr>
          <w:p w:rsidR="006C0FEF" w:rsidRDefault="002318E5">
            <w:r>
              <w:t>5</w:t>
            </w:r>
          </w:p>
        </w:tc>
        <w:tc>
          <w:tcPr>
            <w:tcW w:w="2880" w:type="dxa"/>
            <w:gridSpan w:val="2"/>
          </w:tcPr>
          <w:p w:rsidR="006C0FEF" w:rsidRDefault="002318E5">
            <w:r>
              <w:t>付款方式</w:t>
            </w:r>
          </w:p>
        </w:tc>
        <w:tc>
          <w:tcPr>
            <w:tcW w:w="2880" w:type="dxa"/>
            <w:gridSpan w:val="2"/>
          </w:tcPr>
          <w:p w:rsidR="006C0FEF" w:rsidRDefault="002318E5">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w:t>
            </w:r>
            <w:r>
              <w:rPr>
                <w:lang w:eastAsia="zh-CN"/>
              </w:rPr>
              <w:lastRenderedPageBreak/>
              <w:t>金。</w:t>
            </w:r>
          </w:p>
        </w:tc>
      </w:tr>
      <w:tr w:rsidR="006C0FEF">
        <w:tc>
          <w:tcPr>
            <w:tcW w:w="2880" w:type="dxa"/>
            <w:gridSpan w:val="2"/>
            <w:vMerge w:val="restart"/>
          </w:tcPr>
          <w:p w:rsidR="006C0FEF" w:rsidRDefault="002318E5">
            <w:r>
              <w:lastRenderedPageBreak/>
              <w:t>6</w:t>
            </w:r>
          </w:p>
        </w:tc>
        <w:tc>
          <w:tcPr>
            <w:tcW w:w="2880" w:type="dxa"/>
            <w:gridSpan w:val="2"/>
            <w:vMerge w:val="restart"/>
          </w:tcPr>
          <w:p w:rsidR="006C0FEF" w:rsidRDefault="002318E5">
            <w:r>
              <w:t>违约责任</w:t>
            </w:r>
          </w:p>
        </w:tc>
        <w:tc>
          <w:tcPr>
            <w:tcW w:w="2880" w:type="dxa"/>
            <w:gridSpan w:val="2"/>
          </w:tcPr>
          <w:p w:rsidR="006C0FEF" w:rsidRDefault="002318E5">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6.2</w:t>
            </w:r>
            <w:r>
              <w:rPr>
                <w:lang w:eastAsia="zh-CN"/>
              </w:rPr>
              <w:t>中标人逾期交货的，将被没收履约保证金并按主管部门相关规定处理。</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2318E5">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6C0FEF">
            <w:pPr>
              <w:rPr>
                <w:lang w:eastAsia="zh-CN"/>
              </w:rPr>
            </w:pPr>
          </w:p>
        </w:tc>
      </w:tr>
      <w:tr w:rsidR="006C0FEF">
        <w:tc>
          <w:tcPr>
            <w:tcW w:w="2880" w:type="dxa"/>
            <w:gridSpan w:val="2"/>
            <w:vMerge/>
          </w:tcPr>
          <w:p w:rsidR="006C0FEF" w:rsidRDefault="006C0FEF">
            <w:pPr>
              <w:rPr>
                <w:lang w:eastAsia="zh-CN"/>
              </w:rPr>
            </w:pPr>
          </w:p>
        </w:tc>
        <w:tc>
          <w:tcPr>
            <w:tcW w:w="2880" w:type="dxa"/>
            <w:gridSpan w:val="2"/>
            <w:vMerge/>
          </w:tcPr>
          <w:p w:rsidR="006C0FEF" w:rsidRDefault="006C0FEF">
            <w:pPr>
              <w:rPr>
                <w:lang w:eastAsia="zh-CN"/>
              </w:rPr>
            </w:pPr>
          </w:p>
        </w:tc>
        <w:tc>
          <w:tcPr>
            <w:tcW w:w="2880" w:type="dxa"/>
            <w:gridSpan w:val="2"/>
          </w:tcPr>
          <w:p w:rsidR="006C0FEF" w:rsidRDefault="006C0FEF">
            <w:pPr>
              <w:rPr>
                <w:lang w:eastAsia="zh-CN"/>
              </w:rPr>
            </w:pPr>
          </w:p>
        </w:tc>
      </w:tr>
      <w:tr w:rsidR="006C0FEF">
        <w:tc>
          <w:tcPr>
            <w:tcW w:w="2880" w:type="dxa"/>
            <w:gridSpan w:val="2"/>
          </w:tcPr>
          <w:p w:rsidR="006C0FEF" w:rsidRDefault="002318E5">
            <w:r>
              <w:t>7</w:t>
            </w:r>
          </w:p>
        </w:tc>
        <w:tc>
          <w:tcPr>
            <w:tcW w:w="2880" w:type="dxa"/>
            <w:gridSpan w:val="2"/>
          </w:tcPr>
          <w:p w:rsidR="006C0FEF" w:rsidRDefault="002318E5">
            <w:r>
              <w:t>数据接口要求</w:t>
            </w:r>
          </w:p>
        </w:tc>
        <w:tc>
          <w:tcPr>
            <w:tcW w:w="2880" w:type="dxa"/>
            <w:gridSpan w:val="2"/>
          </w:tcPr>
          <w:p w:rsidR="006C0FEF" w:rsidRDefault="002318E5">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6C0FEF">
        <w:tc>
          <w:tcPr>
            <w:tcW w:w="2880" w:type="dxa"/>
            <w:gridSpan w:val="2"/>
          </w:tcPr>
          <w:p w:rsidR="006C0FEF" w:rsidRDefault="002318E5">
            <w:r>
              <w:t>8</w:t>
            </w:r>
          </w:p>
        </w:tc>
        <w:tc>
          <w:tcPr>
            <w:tcW w:w="2880" w:type="dxa"/>
            <w:gridSpan w:val="2"/>
          </w:tcPr>
          <w:p w:rsidR="006C0FEF" w:rsidRDefault="002318E5">
            <w:r>
              <w:t>其他</w:t>
            </w:r>
          </w:p>
        </w:tc>
        <w:tc>
          <w:tcPr>
            <w:tcW w:w="2880" w:type="dxa"/>
            <w:gridSpan w:val="2"/>
          </w:tcPr>
          <w:p w:rsidR="006C0FEF" w:rsidRDefault="002318E5">
            <w:pPr>
              <w:rPr>
                <w:lang w:eastAsia="zh-CN"/>
              </w:rPr>
            </w:pPr>
            <w:r>
              <w:rPr>
                <w:lang w:eastAsia="zh-CN"/>
              </w:rPr>
              <w:t>8.1</w:t>
            </w:r>
            <w:r>
              <w:rPr>
                <w:lang w:eastAsia="zh-CN"/>
              </w:rPr>
              <w:t>投标人应按其投标文件中的承诺，进行其他售后服务工作。</w:t>
            </w:r>
          </w:p>
        </w:tc>
      </w:tr>
      <w:tr w:rsidR="006C0FEF">
        <w:tc>
          <w:tcPr>
            <w:tcW w:w="1440" w:type="dxa"/>
            <w:vMerge w:val="restart"/>
          </w:tcPr>
          <w:p w:rsidR="006C0FEF" w:rsidRDefault="002318E5">
            <w:r>
              <w:t>9</w:t>
            </w:r>
          </w:p>
        </w:tc>
        <w:tc>
          <w:tcPr>
            <w:tcW w:w="1440" w:type="dxa"/>
          </w:tcPr>
          <w:p w:rsidR="006C0FEF" w:rsidRDefault="002318E5">
            <w:r>
              <w:t>配件名称</w:t>
            </w:r>
          </w:p>
        </w:tc>
        <w:tc>
          <w:tcPr>
            <w:tcW w:w="1440" w:type="dxa"/>
          </w:tcPr>
          <w:p w:rsidR="006C0FEF" w:rsidRDefault="002318E5">
            <w:r>
              <w:t>单位</w:t>
            </w:r>
          </w:p>
        </w:tc>
        <w:tc>
          <w:tcPr>
            <w:tcW w:w="1440" w:type="dxa"/>
          </w:tcPr>
          <w:p w:rsidR="006C0FEF" w:rsidRDefault="002318E5">
            <w:r>
              <w:t>单价</w:t>
            </w:r>
          </w:p>
        </w:tc>
        <w:tc>
          <w:tcPr>
            <w:tcW w:w="1440" w:type="dxa"/>
          </w:tcPr>
          <w:p w:rsidR="006C0FEF" w:rsidRDefault="002318E5">
            <w:r>
              <w:t>生产厂商</w:t>
            </w:r>
          </w:p>
        </w:tc>
        <w:tc>
          <w:tcPr>
            <w:tcW w:w="1440" w:type="dxa"/>
          </w:tcPr>
          <w:p w:rsidR="006C0FEF" w:rsidRDefault="002318E5">
            <w:r>
              <w:t>备注</w:t>
            </w:r>
          </w:p>
        </w:tc>
      </w:tr>
      <w:tr w:rsidR="006C0FEF">
        <w:tc>
          <w:tcPr>
            <w:tcW w:w="1440" w:type="dxa"/>
            <w:vMerge/>
          </w:tcPr>
          <w:p w:rsidR="006C0FEF" w:rsidRDefault="006C0FEF"/>
        </w:tc>
        <w:tc>
          <w:tcPr>
            <w:tcW w:w="1440" w:type="dxa"/>
          </w:tcPr>
          <w:p w:rsidR="006C0FEF" w:rsidRDefault="006C0FEF"/>
        </w:tc>
        <w:tc>
          <w:tcPr>
            <w:tcW w:w="1440" w:type="dxa"/>
          </w:tcPr>
          <w:p w:rsidR="006C0FEF" w:rsidRDefault="006C0FEF"/>
        </w:tc>
        <w:tc>
          <w:tcPr>
            <w:tcW w:w="1440" w:type="dxa"/>
          </w:tcPr>
          <w:p w:rsidR="006C0FEF" w:rsidRDefault="006C0FEF"/>
        </w:tc>
        <w:tc>
          <w:tcPr>
            <w:tcW w:w="1440" w:type="dxa"/>
          </w:tcPr>
          <w:p w:rsidR="006C0FEF" w:rsidRDefault="006C0FEF"/>
        </w:tc>
        <w:tc>
          <w:tcPr>
            <w:tcW w:w="1440" w:type="dxa"/>
          </w:tcPr>
          <w:p w:rsidR="006C0FEF" w:rsidRDefault="006C0FEF"/>
        </w:tc>
      </w:tr>
    </w:tbl>
    <w:p w:rsidR="002318E5" w:rsidRDefault="002318E5"/>
    <w:sectPr w:rsidR="002318E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318E5"/>
    <w:rsid w:val="0029639D"/>
    <w:rsid w:val="00326F90"/>
    <w:rsid w:val="006C0FEF"/>
    <w:rsid w:val="00AA1D8D"/>
    <w:rsid w:val="00B47730"/>
    <w:rsid w:val="00CB0664"/>
    <w:rsid w:val="00E846C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657C5-CC6D-4C11-9220-AF663B5D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2022-01-04T06:37:00Z</dcterms:modified>
  <cp:category/>
</cp:coreProperties>
</file>