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6B" w:rsidRDefault="00104680">
      <w:r>
        <w:t>一、具体技术要求</w:t>
      </w:r>
    </w:p>
    <w:tbl>
      <w:tblPr>
        <w:tblStyle w:val="af7"/>
        <w:tblW w:w="0" w:type="auto"/>
        <w:tblLook w:val="04A0" w:firstRow="1" w:lastRow="0" w:firstColumn="1" w:lastColumn="0" w:noHBand="0" w:noVBand="1"/>
      </w:tblPr>
      <w:tblGrid>
        <w:gridCol w:w="2160"/>
        <w:gridCol w:w="2160"/>
        <w:gridCol w:w="2160"/>
        <w:gridCol w:w="2160"/>
      </w:tblGrid>
      <w:tr w:rsidR="00BB4B6B">
        <w:tc>
          <w:tcPr>
            <w:tcW w:w="2160" w:type="dxa"/>
          </w:tcPr>
          <w:p w:rsidR="00BB4B6B" w:rsidRDefault="00104680">
            <w:r>
              <w:t>序号</w:t>
            </w:r>
          </w:p>
        </w:tc>
        <w:tc>
          <w:tcPr>
            <w:tcW w:w="2160" w:type="dxa"/>
          </w:tcPr>
          <w:p w:rsidR="00BB4B6B" w:rsidRDefault="00104680">
            <w:r>
              <w:t>货物名称</w:t>
            </w:r>
          </w:p>
        </w:tc>
        <w:tc>
          <w:tcPr>
            <w:tcW w:w="4320" w:type="dxa"/>
            <w:gridSpan w:val="2"/>
          </w:tcPr>
          <w:p w:rsidR="00BB4B6B" w:rsidRDefault="00104680">
            <w:r>
              <w:t>技术要求</w:t>
            </w:r>
          </w:p>
        </w:tc>
      </w:tr>
      <w:tr w:rsidR="00BB4B6B">
        <w:tc>
          <w:tcPr>
            <w:tcW w:w="4320" w:type="dxa"/>
            <w:gridSpan w:val="2"/>
          </w:tcPr>
          <w:p w:rsidR="00BB4B6B" w:rsidRDefault="00104680">
            <w:r>
              <w:t>总体要求</w:t>
            </w:r>
          </w:p>
        </w:tc>
        <w:tc>
          <w:tcPr>
            <w:tcW w:w="4320" w:type="dxa"/>
            <w:gridSpan w:val="2"/>
          </w:tcPr>
          <w:p w:rsidR="00BB4B6B" w:rsidRDefault="00104680">
            <w:r>
              <w:rPr>
                <w:lang w:eastAsia="zh-CN"/>
              </w:rPr>
              <w:t>1</w:t>
            </w:r>
            <w:r>
              <w:rPr>
                <w:lang w:eastAsia="zh-CN"/>
              </w:rPr>
              <w:t>、产品用途：适用于运输液氮。</w:t>
            </w:r>
            <w:r>
              <w:rPr>
                <w:lang w:eastAsia="zh-CN"/>
              </w:rPr>
              <w:br/>
            </w:r>
            <w:r>
              <w:rPr>
                <w:lang w:eastAsia="zh-CN"/>
              </w:rPr>
              <w:br/>
              <w:t>2</w:t>
            </w:r>
            <w:r>
              <w:rPr>
                <w:lang w:eastAsia="zh-CN"/>
              </w:rPr>
              <w:t>、由防锈铝合金制造，采用高真空多层超级绝热结构，重量轻，液氮静态日蒸损量小。</w:t>
            </w:r>
            <w:r>
              <w:rPr>
                <w:lang w:eastAsia="zh-CN"/>
              </w:rPr>
              <w:br/>
            </w:r>
            <w:r>
              <w:rPr>
                <w:lang w:eastAsia="zh-CN"/>
              </w:rPr>
              <w:br/>
              <w:t>3</w:t>
            </w:r>
            <w:r>
              <w:rPr>
                <w:lang w:eastAsia="zh-CN"/>
              </w:rPr>
              <w:t>、容积</w:t>
            </w:r>
            <w:r>
              <w:rPr>
                <w:lang w:eastAsia="zh-CN"/>
              </w:rPr>
              <w:t>(L)</w:t>
            </w:r>
            <w:r>
              <w:rPr>
                <w:lang w:eastAsia="zh-CN"/>
              </w:rPr>
              <w:t>：</w:t>
            </w:r>
            <w:r>
              <w:rPr>
                <w:lang w:eastAsia="zh-CN"/>
              </w:rPr>
              <w:t>30</w:t>
            </w:r>
            <w:r>
              <w:rPr>
                <w:lang w:eastAsia="zh-CN"/>
              </w:rPr>
              <w:t>升；口径</w:t>
            </w:r>
            <w:r>
              <w:rPr>
                <w:lang w:eastAsia="zh-CN"/>
              </w:rPr>
              <w:t>(MM)</w:t>
            </w:r>
            <w:r>
              <w:rPr>
                <w:lang w:eastAsia="zh-CN"/>
              </w:rPr>
              <w:t>：</w:t>
            </w:r>
            <w:r>
              <w:rPr>
                <w:lang w:eastAsia="zh-CN"/>
              </w:rPr>
              <w:t>50</w:t>
            </w:r>
            <w:r>
              <w:rPr>
                <w:lang w:eastAsia="zh-CN"/>
              </w:rPr>
              <w:t>、</w:t>
            </w:r>
            <w:r>
              <w:rPr>
                <w:lang w:eastAsia="zh-CN"/>
              </w:rPr>
              <w:t>80</w:t>
            </w:r>
            <w:r>
              <w:rPr>
                <w:lang w:eastAsia="zh-CN"/>
              </w:rPr>
              <w:t>、</w:t>
            </w:r>
            <w:r>
              <w:rPr>
                <w:lang w:eastAsia="zh-CN"/>
              </w:rPr>
              <w:t>125</w:t>
            </w:r>
            <w:proofErr w:type="gramStart"/>
            <w:r>
              <w:rPr>
                <w:lang w:eastAsia="zh-CN"/>
              </w:rPr>
              <w:t>三</w:t>
            </w:r>
            <w:proofErr w:type="gramEnd"/>
            <w:r>
              <w:rPr>
                <w:lang w:eastAsia="zh-CN"/>
              </w:rPr>
              <w:t>款可选；高度</w:t>
            </w:r>
            <w:r>
              <w:rPr>
                <w:lang w:eastAsia="zh-CN"/>
              </w:rPr>
              <w:t>(MM)</w:t>
            </w:r>
            <w:r>
              <w:rPr>
                <w:lang w:eastAsia="zh-CN"/>
              </w:rPr>
              <w:t>：</w:t>
            </w:r>
            <w:r>
              <w:rPr>
                <w:lang w:eastAsia="zh-CN"/>
              </w:rPr>
              <w:t>650-700</w:t>
            </w:r>
            <w:r>
              <w:rPr>
                <w:lang w:eastAsia="zh-CN"/>
              </w:rPr>
              <w:t>。</w:t>
            </w:r>
            <w:r>
              <w:rPr>
                <w:lang w:eastAsia="zh-CN"/>
              </w:rPr>
              <w:br/>
            </w:r>
            <w:r>
              <w:rPr>
                <w:lang w:eastAsia="zh-CN"/>
              </w:rPr>
              <w:br/>
            </w:r>
            <w:r>
              <w:t>4</w:t>
            </w:r>
            <w:r>
              <w:t>、</w:t>
            </w:r>
            <w:proofErr w:type="gramStart"/>
            <w:r>
              <w:t>保存期</w:t>
            </w:r>
            <w:r>
              <w:t>(</w:t>
            </w:r>
            <w:proofErr w:type="gramEnd"/>
            <w:r>
              <w:t>天</w:t>
            </w:r>
            <w:r>
              <w:t>)</w:t>
            </w:r>
            <w:r>
              <w:t>：</w:t>
            </w:r>
            <w:r>
              <w:t>≥95</w:t>
            </w:r>
            <w:r>
              <w:t>。</w:t>
            </w:r>
            <w:r>
              <w:t xml:space="preserve">           </w:t>
            </w:r>
            <w:r>
              <w:br/>
            </w:r>
            <w:r>
              <w:br/>
              <w:t>5</w:t>
            </w:r>
            <w:r>
              <w:t>、配皮革保护套。</w:t>
            </w:r>
            <w:r>
              <w:br/>
            </w:r>
            <w:r>
              <w:br/>
            </w:r>
            <w:r>
              <w:br/>
            </w:r>
            <w:r>
              <w:br/>
            </w:r>
            <w:r>
              <w:br/>
            </w:r>
            <w:r>
              <w:br/>
            </w:r>
          </w:p>
        </w:tc>
      </w:tr>
      <w:tr w:rsidR="00BB4B6B">
        <w:tc>
          <w:tcPr>
            <w:tcW w:w="2160" w:type="dxa"/>
          </w:tcPr>
          <w:p w:rsidR="00BB4B6B" w:rsidRDefault="00104680">
            <w:r>
              <w:t>2</w:t>
            </w:r>
          </w:p>
        </w:tc>
        <w:tc>
          <w:tcPr>
            <w:tcW w:w="2160" w:type="dxa"/>
          </w:tcPr>
          <w:p w:rsidR="00BB4B6B" w:rsidRDefault="00104680">
            <w:r>
              <w:t>主机要求</w:t>
            </w:r>
          </w:p>
        </w:tc>
        <w:tc>
          <w:tcPr>
            <w:tcW w:w="4320" w:type="dxa"/>
            <w:gridSpan w:val="2"/>
          </w:tcPr>
          <w:p w:rsidR="00BB4B6B" w:rsidRDefault="00BB4B6B"/>
        </w:tc>
      </w:tr>
      <w:tr w:rsidR="00BB4B6B">
        <w:tc>
          <w:tcPr>
            <w:tcW w:w="2160" w:type="dxa"/>
          </w:tcPr>
          <w:p w:rsidR="00BB4B6B" w:rsidRDefault="00104680">
            <w:r>
              <w:t>2</w:t>
            </w:r>
          </w:p>
        </w:tc>
        <w:tc>
          <w:tcPr>
            <w:tcW w:w="2160" w:type="dxa"/>
          </w:tcPr>
          <w:p w:rsidR="00BB4B6B" w:rsidRDefault="00104680">
            <w:r>
              <w:t>附属设备要求</w:t>
            </w:r>
          </w:p>
        </w:tc>
        <w:tc>
          <w:tcPr>
            <w:tcW w:w="4320" w:type="dxa"/>
            <w:gridSpan w:val="2"/>
          </w:tcPr>
          <w:p w:rsidR="00BB4B6B" w:rsidRDefault="00BB4B6B"/>
        </w:tc>
      </w:tr>
      <w:tr w:rsidR="00BB4B6B">
        <w:tc>
          <w:tcPr>
            <w:tcW w:w="8640" w:type="dxa"/>
            <w:gridSpan w:val="4"/>
          </w:tcPr>
          <w:p w:rsidR="00BB4B6B" w:rsidRDefault="00104680">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BB4B6B">
        <w:tc>
          <w:tcPr>
            <w:tcW w:w="2160" w:type="dxa"/>
          </w:tcPr>
          <w:p w:rsidR="00BB4B6B" w:rsidRDefault="00104680">
            <w:proofErr w:type="spellStart"/>
            <w:r>
              <w:t>序号</w:t>
            </w:r>
            <w:proofErr w:type="spellEnd"/>
          </w:p>
        </w:tc>
        <w:tc>
          <w:tcPr>
            <w:tcW w:w="2160" w:type="dxa"/>
          </w:tcPr>
          <w:p w:rsidR="00BB4B6B" w:rsidRDefault="00104680">
            <w:r>
              <w:t>名称</w:t>
            </w:r>
          </w:p>
        </w:tc>
        <w:tc>
          <w:tcPr>
            <w:tcW w:w="2160" w:type="dxa"/>
          </w:tcPr>
          <w:p w:rsidR="00BB4B6B" w:rsidRDefault="00104680">
            <w:r>
              <w:t>单位</w:t>
            </w:r>
          </w:p>
        </w:tc>
        <w:tc>
          <w:tcPr>
            <w:tcW w:w="2160" w:type="dxa"/>
          </w:tcPr>
          <w:p w:rsidR="00BB4B6B" w:rsidRDefault="00104680">
            <w:r>
              <w:t>数量</w:t>
            </w:r>
          </w:p>
        </w:tc>
      </w:tr>
      <w:tr w:rsidR="00BB4B6B">
        <w:tc>
          <w:tcPr>
            <w:tcW w:w="2160" w:type="dxa"/>
          </w:tcPr>
          <w:p w:rsidR="00BB4B6B" w:rsidRDefault="00104680">
            <w:r>
              <w:t>1</w:t>
            </w:r>
          </w:p>
        </w:tc>
        <w:tc>
          <w:tcPr>
            <w:tcW w:w="2160" w:type="dxa"/>
          </w:tcPr>
          <w:p w:rsidR="00BB4B6B" w:rsidRDefault="00104680">
            <w:r>
              <w:t>液氮供给罐</w:t>
            </w:r>
          </w:p>
        </w:tc>
        <w:tc>
          <w:tcPr>
            <w:tcW w:w="2160" w:type="dxa"/>
          </w:tcPr>
          <w:p w:rsidR="00BB4B6B" w:rsidRDefault="00104680">
            <w:r>
              <w:t>个</w:t>
            </w:r>
          </w:p>
        </w:tc>
        <w:tc>
          <w:tcPr>
            <w:tcW w:w="2160" w:type="dxa"/>
          </w:tcPr>
          <w:p w:rsidR="00BB4B6B" w:rsidRDefault="00104680">
            <w:r>
              <w:t>1</w:t>
            </w:r>
          </w:p>
        </w:tc>
      </w:tr>
      <w:tr w:rsidR="00BB4B6B">
        <w:tc>
          <w:tcPr>
            <w:tcW w:w="2160" w:type="dxa"/>
          </w:tcPr>
          <w:p w:rsidR="00BB4B6B" w:rsidRDefault="00104680">
            <w:r>
              <w:t>2</w:t>
            </w:r>
          </w:p>
        </w:tc>
        <w:tc>
          <w:tcPr>
            <w:tcW w:w="2160" w:type="dxa"/>
          </w:tcPr>
          <w:p w:rsidR="00BB4B6B" w:rsidRDefault="00104680">
            <w:r>
              <w:t>滚轮底座</w:t>
            </w:r>
          </w:p>
        </w:tc>
        <w:tc>
          <w:tcPr>
            <w:tcW w:w="2160" w:type="dxa"/>
          </w:tcPr>
          <w:p w:rsidR="00BB4B6B" w:rsidRDefault="00104680">
            <w:r>
              <w:t>个</w:t>
            </w:r>
          </w:p>
        </w:tc>
        <w:tc>
          <w:tcPr>
            <w:tcW w:w="2160" w:type="dxa"/>
          </w:tcPr>
          <w:p w:rsidR="00BB4B6B" w:rsidRDefault="00104680">
            <w:r>
              <w:t>1</w:t>
            </w:r>
          </w:p>
        </w:tc>
      </w:tr>
    </w:tbl>
    <w:p w:rsidR="00BB4B6B" w:rsidRDefault="00104680">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BB4B6B">
        <w:tc>
          <w:tcPr>
            <w:tcW w:w="2880" w:type="dxa"/>
            <w:gridSpan w:val="2"/>
          </w:tcPr>
          <w:p w:rsidR="00BB4B6B" w:rsidRDefault="00104680">
            <w:r>
              <w:t>序号</w:t>
            </w:r>
          </w:p>
        </w:tc>
        <w:tc>
          <w:tcPr>
            <w:tcW w:w="2880" w:type="dxa"/>
            <w:gridSpan w:val="2"/>
          </w:tcPr>
          <w:p w:rsidR="00BB4B6B" w:rsidRDefault="00104680">
            <w:r>
              <w:t>目录</w:t>
            </w:r>
          </w:p>
        </w:tc>
        <w:tc>
          <w:tcPr>
            <w:tcW w:w="2880" w:type="dxa"/>
            <w:gridSpan w:val="2"/>
          </w:tcPr>
          <w:p w:rsidR="00BB4B6B" w:rsidRDefault="00104680">
            <w:r>
              <w:t>商务要求</w:t>
            </w:r>
          </w:p>
        </w:tc>
      </w:tr>
      <w:tr w:rsidR="00BB4B6B">
        <w:tc>
          <w:tcPr>
            <w:tcW w:w="8640" w:type="dxa"/>
            <w:gridSpan w:val="6"/>
          </w:tcPr>
          <w:p w:rsidR="00BB4B6B" w:rsidRDefault="00104680">
            <w:pPr>
              <w:rPr>
                <w:lang w:eastAsia="zh-CN"/>
              </w:rPr>
            </w:pPr>
            <w:r>
              <w:rPr>
                <w:lang w:eastAsia="zh-CN"/>
              </w:rPr>
              <w:t>（一）免费保修期内售后服务要求</w:t>
            </w:r>
          </w:p>
        </w:tc>
      </w:tr>
      <w:tr w:rsidR="00BB4B6B">
        <w:tc>
          <w:tcPr>
            <w:tcW w:w="2880" w:type="dxa"/>
            <w:gridSpan w:val="2"/>
            <w:vMerge w:val="restart"/>
          </w:tcPr>
          <w:p w:rsidR="00BB4B6B" w:rsidRDefault="00104680">
            <w:r>
              <w:t>1</w:t>
            </w:r>
          </w:p>
        </w:tc>
        <w:tc>
          <w:tcPr>
            <w:tcW w:w="2880" w:type="dxa"/>
            <w:gridSpan w:val="2"/>
            <w:vMerge w:val="restart"/>
          </w:tcPr>
          <w:p w:rsidR="00BB4B6B" w:rsidRDefault="00104680">
            <w:r>
              <w:t>维修及维护服务</w:t>
            </w:r>
          </w:p>
        </w:tc>
        <w:tc>
          <w:tcPr>
            <w:tcW w:w="2880" w:type="dxa"/>
            <w:gridSpan w:val="2"/>
          </w:tcPr>
          <w:p w:rsidR="00BB4B6B" w:rsidRDefault="00104680">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1.2</w:t>
            </w:r>
            <w:r w:rsidR="00135383">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w:t>
            </w:r>
            <w:r>
              <w:rPr>
                <w:lang w:eastAsia="zh-CN"/>
              </w:rPr>
              <w:lastRenderedPageBreak/>
              <w:t>技术标准或第三方认可的质控报告。</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BB4B6B">
        <w:tc>
          <w:tcPr>
            <w:tcW w:w="2880" w:type="dxa"/>
            <w:gridSpan w:val="2"/>
          </w:tcPr>
          <w:p w:rsidR="00BB4B6B" w:rsidRDefault="00104680">
            <w:r>
              <w:t>2</w:t>
            </w:r>
          </w:p>
        </w:tc>
        <w:tc>
          <w:tcPr>
            <w:tcW w:w="2880" w:type="dxa"/>
            <w:gridSpan w:val="2"/>
          </w:tcPr>
          <w:p w:rsidR="00BB4B6B" w:rsidRDefault="00104680">
            <w:r>
              <w:t>质量保证</w:t>
            </w:r>
          </w:p>
        </w:tc>
        <w:tc>
          <w:tcPr>
            <w:tcW w:w="2880" w:type="dxa"/>
            <w:gridSpan w:val="2"/>
          </w:tcPr>
          <w:p w:rsidR="00BB4B6B" w:rsidRDefault="00104680">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BB4B6B">
        <w:tc>
          <w:tcPr>
            <w:tcW w:w="8640" w:type="dxa"/>
            <w:gridSpan w:val="6"/>
          </w:tcPr>
          <w:p w:rsidR="00BB4B6B" w:rsidRDefault="00104680">
            <w:pPr>
              <w:rPr>
                <w:lang w:eastAsia="zh-CN"/>
              </w:rPr>
            </w:pPr>
            <w:r>
              <w:rPr>
                <w:lang w:eastAsia="zh-CN"/>
              </w:rPr>
              <w:t>（二）免费保修期外售后服务要求</w:t>
            </w:r>
          </w:p>
        </w:tc>
      </w:tr>
      <w:tr w:rsidR="00BB4B6B">
        <w:tc>
          <w:tcPr>
            <w:tcW w:w="2880" w:type="dxa"/>
            <w:gridSpan w:val="2"/>
            <w:vMerge w:val="restart"/>
          </w:tcPr>
          <w:p w:rsidR="00BB4B6B" w:rsidRDefault="00104680">
            <w:r>
              <w:t>1</w:t>
            </w:r>
          </w:p>
        </w:tc>
        <w:tc>
          <w:tcPr>
            <w:tcW w:w="2880" w:type="dxa"/>
            <w:gridSpan w:val="2"/>
            <w:vMerge w:val="restart"/>
          </w:tcPr>
          <w:p w:rsidR="00BB4B6B" w:rsidRDefault="00104680">
            <w:r>
              <w:t>服务内容及要求</w:t>
            </w:r>
          </w:p>
        </w:tc>
        <w:tc>
          <w:tcPr>
            <w:tcW w:w="2880" w:type="dxa"/>
            <w:gridSpan w:val="2"/>
          </w:tcPr>
          <w:p w:rsidR="00BB4B6B" w:rsidRDefault="00104680">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★1.2</w:t>
            </w:r>
            <w:r w:rsidR="00135383">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w:t>
            </w:r>
            <w:r>
              <w:rPr>
                <w:lang w:eastAsia="zh-CN"/>
              </w:rPr>
              <w:lastRenderedPageBreak/>
              <w:t>工保修合同、仅人工保修合同的报价明细必须填写于《零配件、消耗品和延续保修合同报价明清单》中。</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1.3</w:t>
            </w:r>
            <w:r>
              <w:rPr>
                <w:lang w:eastAsia="zh-CN"/>
              </w:rPr>
              <w:t>维修的货物经采购人验收合格，且设备制造商提供维修专用发票后，采购人支付维修费用。</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1.4</w:t>
            </w:r>
            <w:r>
              <w:rPr>
                <w:lang w:eastAsia="zh-CN"/>
              </w:rPr>
              <w:t>采购人可与投标人就优惠价进行谈判，但优惠价不得高于投标人在投标文件的《</w:t>
            </w:r>
            <w:r>
              <w:rPr>
                <w:lang w:eastAsia="zh-CN"/>
              </w:rPr>
              <w:t>零配件、消耗品和延续保修合同报价明清单》中承诺的维修零配件、消耗品和延续保修合同的报价。</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B4B6B">
        <w:tc>
          <w:tcPr>
            <w:tcW w:w="8640" w:type="dxa"/>
            <w:gridSpan w:val="6"/>
          </w:tcPr>
          <w:p w:rsidR="00BB4B6B" w:rsidRDefault="00104680">
            <w:r>
              <w:t>（</w:t>
            </w:r>
            <w:proofErr w:type="spellStart"/>
            <w:r>
              <w:t>三）其他商务要求</w:t>
            </w:r>
            <w:proofErr w:type="spellEnd"/>
          </w:p>
        </w:tc>
      </w:tr>
      <w:tr w:rsidR="00BB4B6B">
        <w:tc>
          <w:tcPr>
            <w:tcW w:w="2880" w:type="dxa"/>
            <w:gridSpan w:val="2"/>
            <w:vMerge w:val="restart"/>
          </w:tcPr>
          <w:p w:rsidR="00BB4B6B" w:rsidRDefault="00104680">
            <w:r>
              <w:t>1</w:t>
            </w:r>
          </w:p>
        </w:tc>
        <w:tc>
          <w:tcPr>
            <w:tcW w:w="2880" w:type="dxa"/>
            <w:gridSpan w:val="2"/>
            <w:vMerge w:val="restart"/>
          </w:tcPr>
          <w:p w:rsidR="00BB4B6B" w:rsidRDefault="00104680">
            <w:r>
              <w:t>交货条件</w:t>
            </w:r>
          </w:p>
        </w:tc>
        <w:tc>
          <w:tcPr>
            <w:tcW w:w="2880" w:type="dxa"/>
            <w:gridSpan w:val="2"/>
          </w:tcPr>
          <w:p w:rsidR="00BB4B6B" w:rsidRDefault="00104680">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1.2</w:t>
            </w:r>
            <w:r>
              <w:rPr>
                <w:lang w:eastAsia="zh-CN"/>
              </w:rPr>
              <w:t>签订合同后，如涉及机房装修改造，需立即向医院出具机房装修要求的各种资料。</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B4B6B">
        <w:tc>
          <w:tcPr>
            <w:tcW w:w="2880" w:type="dxa"/>
            <w:gridSpan w:val="2"/>
            <w:vMerge/>
          </w:tcPr>
          <w:p w:rsidR="00BB4B6B" w:rsidRDefault="00BB4B6B"/>
        </w:tc>
        <w:tc>
          <w:tcPr>
            <w:tcW w:w="2880" w:type="dxa"/>
            <w:gridSpan w:val="2"/>
            <w:vMerge/>
          </w:tcPr>
          <w:p w:rsidR="00BB4B6B" w:rsidRDefault="00BB4B6B"/>
        </w:tc>
        <w:tc>
          <w:tcPr>
            <w:tcW w:w="2880" w:type="dxa"/>
            <w:gridSpan w:val="2"/>
          </w:tcPr>
          <w:p w:rsidR="00BB4B6B" w:rsidRDefault="00104680">
            <w:pPr>
              <w:rPr>
                <w:lang w:eastAsia="zh-CN"/>
              </w:rPr>
            </w:pPr>
            <w:r>
              <w:rPr>
                <w:lang w:eastAsia="zh-CN"/>
              </w:rPr>
              <w:t>1.4</w:t>
            </w:r>
            <w:r>
              <w:rPr>
                <w:lang w:eastAsia="zh-CN"/>
              </w:rPr>
              <w:t>提供的货物必须为全</w:t>
            </w:r>
            <w:r>
              <w:rPr>
                <w:lang w:eastAsia="zh-CN"/>
              </w:rPr>
              <w:lastRenderedPageBreak/>
              <w:t>新、经检验合格的产品。产品如需要计量检定的应提供相关计量检定部门出具的合法检定报告。其中，进口设备必须具有报关证明文件、原产地证明和商检合格证明文件。</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BB4B6B">
            <w:pPr>
              <w:rPr>
                <w:lang w:eastAsia="zh-CN"/>
              </w:rPr>
            </w:pPr>
          </w:p>
        </w:tc>
      </w:tr>
      <w:tr w:rsidR="00BB4B6B">
        <w:tc>
          <w:tcPr>
            <w:tcW w:w="2880" w:type="dxa"/>
            <w:gridSpan w:val="2"/>
            <w:vMerge w:val="restart"/>
          </w:tcPr>
          <w:p w:rsidR="00BB4B6B" w:rsidRDefault="00104680">
            <w:r>
              <w:t>2</w:t>
            </w:r>
          </w:p>
        </w:tc>
        <w:tc>
          <w:tcPr>
            <w:tcW w:w="2880" w:type="dxa"/>
            <w:gridSpan w:val="2"/>
            <w:vMerge w:val="restart"/>
          </w:tcPr>
          <w:p w:rsidR="00BB4B6B" w:rsidRDefault="00104680">
            <w:r>
              <w:t>运输、安装和验收</w:t>
            </w:r>
          </w:p>
        </w:tc>
        <w:tc>
          <w:tcPr>
            <w:tcW w:w="2880" w:type="dxa"/>
            <w:gridSpan w:val="2"/>
          </w:tcPr>
          <w:p w:rsidR="00BB4B6B" w:rsidRDefault="00104680">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w:t>
            </w:r>
            <w:r>
              <w:rPr>
                <w:lang w:eastAsia="zh-CN"/>
              </w:rPr>
              <w:t>、技术缺陷等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2.5</w:t>
            </w:r>
            <w:r>
              <w:rPr>
                <w:lang w:eastAsia="zh-CN"/>
              </w:rPr>
              <w:t>设备安装过程中不得破坏已有设备、器具和装修，如有损坏，需无条件恢复原状。</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2.7</w:t>
            </w:r>
            <w:r>
              <w:rPr>
                <w:lang w:eastAsia="zh-CN"/>
              </w:rPr>
              <w:t>医疗设备的包装箱使用</w:t>
            </w:r>
            <w:r>
              <w:rPr>
                <w:lang w:eastAsia="zh-CN"/>
              </w:rPr>
              <w:t>后由中标（成交）供应商负责处理。</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2.8</w:t>
            </w:r>
            <w:r>
              <w:rPr>
                <w:lang w:eastAsia="zh-CN"/>
              </w:rPr>
              <w:t>废气排放、排污等接口无条件改造为医院已有标准和制式。</w:t>
            </w:r>
          </w:p>
        </w:tc>
      </w:tr>
      <w:tr w:rsidR="00BB4B6B">
        <w:tc>
          <w:tcPr>
            <w:tcW w:w="2880" w:type="dxa"/>
            <w:gridSpan w:val="2"/>
          </w:tcPr>
          <w:p w:rsidR="00BB4B6B" w:rsidRDefault="00BB4B6B">
            <w:pPr>
              <w:rPr>
                <w:lang w:eastAsia="zh-CN"/>
              </w:rPr>
            </w:pPr>
          </w:p>
        </w:tc>
        <w:tc>
          <w:tcPr>
            <w:tcW w:w="2880" w:type="dxa"/>
            <w:gridSpan w:val="2"/>
          </w:tcPr>
          <w:p w:rsidR="00BB4B6B" w:rsidRDefault="00BB4B6B">
            <w:pPr>
              <w:rPr>
                <w:lang w:eastAsia="zh-CN"/>
              </w:rPr>
            </w:pPr>
          </w:p>
        </w:tc>
        <w:tc>
          <w:tcPr>
            <w:tcW w:w="2880" w:type="dxa"/>
            <w:gridSpan w:val="2"/>
          </w:tcPr>
          <w:p w:rsidR="00BB4B6B" w:rsidRDefault="00BB4B6B">
            <w:pPr>
              <w:rPr>
                <w:lang w:eastAsia="zh-CN"/>
              </w:rPr>
            </w:pPr>
          </w:p>
        </w:tc>
      </w:tr>
      <w:tr w:rsidR="00BB4B6B">
        <w:tc>
          <w:tcPr>
            <w:tcW w:w="2880" w:type="dxa"/>
            <w:gridSpan w:val="2"/>
          </w:tcPr>
          <w:p w:rsidR="00BB4B6B" w:rsidRDefault="00104680">
            <w:r>
              <w:t>3</w:t>
            </w:r>
          </w:p>
        </w:tc>
        <w:tc>
          <w:tcPr>
            <w:tcW w:w="2880" w:type="dxa"/>
            <w:gridSpan w:val="2"/>
          </w:tcPr>
          <w:p w:rsidR="00BB4B6B" w:rsidRDefault="00104680">
            <w:r>
              <w:t>培训</w:t>
            </w:r>
          </w:p>
        </w:tc>
        <w:tc>
          <w:tcPr>
            <w:tcW w:w="2880" w:type="dxa"/>
            <w:gridSpan w:val="2"/>
          </w:tcPr>
          <w:p w:rsidR="00BB4B6B" w:rsidRDefault="00104680">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BB4B6B">
        <w:tc>
          <w:tcPr>
            <w:tcW w:w="2880" w:type="dxa"/>
            <w:gridSpan w:val="2"/>
            <w:vMerge w:val="restart"/>
          </w:tcPr>
          <w:p w:rsidR="00BB4B6B" w:rsidRDefault="00104680">
            <w:r>
              <w:t>4</w:t>
            </w:r>
          </w:p>
        </w:tc>
        <w:tc>
          <w:tcPr>
            <w:tcW w:w="2880" w:type="dxa"/>
            <w:gridSpan w:val="2"/>
            <w:vMerge w:val="restart"/>
          </w:tcPr>
          <w:p w:rsidR="00BB4B6B" w:rsidRDefault="00104680">
            <w:r>
              <w:t>知识产权</w:t>
            </w:r>
          </w:p>
        </w:tc>
        <w:tc>
          <w:tcPr>
            <w:tcW w:w="2880" w:type="dxa"/>
            <w:gridSpan w:val="2"/>
          </w:tcPr>
          <w:p w:rsidR="00BB4B6B" w:rsidRDefault="00104680">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4.2</w:t>
            </w:r>
            <w:r>
              <w:rPr>
                <w:lang w:eastAsia="zh-CN"/>
              </w:rPr>
              <w:t>采购人购买产品后，有权对该产品与其他设备进行配套、整合或适当改进，而免受侵犯专利权的起诉。</w:t>
            </w:r>
          </w:p>
        </w:tc>
      </w:tr>
      <w:tr w:rsidR="00BB4B6B">
        <w:tc>
          <w:tcPr>
            <w:tcW w:w="2880" w:type="dxa"/>
            <w:gridSpan w:val="2"/>
          </w:tcPr>
          <w:p w:rsidR="00BB4B6B" w:rsidRDefault="00104680">
            <w:r>
              <w:t>5</w:t>
            </w:r>
          </w:p>
        </w:tc>
        <w:tc>
          <w:tcPr>
            <w:tcW w:w="2880" w:type="dxa"/>
            <w:gridSpan w:val="2"/>
          </w:tcPr>
          <w:p w:rsidR="00BB4B6B" w:rsidRDefault="00104680">
            <w:r>
              <w:t>付款方式</w:t>
            </w:r>
          </w:p>
        </w:tc>
        <w:tc>
          <w:tcPr>
            <w:tcW w:w="2880" w:type="dxa"/>
            <w:gridSpan w:val="2"/>
          </w:tcPr>
          <w:p w:rsidR="00BB4B6B" w:rsidRDefault="00104680">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B4B6B">
        <w:tc>
          <w:tcPr>
            <w:tcW w:w="2880" w:type="dxa"/>
            <w:gridSpan w:val="2"/>
            <w:vMerge w:val="restart"/>
          </w:tcPr>
          <w:p w:rsidR="00BB4B6B" w:rsidRDefault="00104680">
            <w:r>
              <w:t>6</w:t>
            </w:r>
          </w:p>
        </w:tc>
        <w:tc>
          <w:tcPr>
            <w:tcW w:w="2880" w:type="dxa"/>
            <w:gridSpan w:val="2"/>
            <w:vMerge w:val="restart"/>
          </w:tcPr>
          <w:p w:rsidR="00BB4B6B" w:rsidRDefault="00104680">
            <w:r>
              <w:t>违约责任</w:t>
            </w:r>
          </w:p>
        </w:tc>
        <w:tc>
          <w:tcPr>
            <w:tcW w:w="2880" w:type="dxa"/>
            <w:gridSpan w:val="2"/>
          </w:tcPr>
          <w:p w:rsidR="00BB4B6B" w:rsidRDefault="00104680">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6.2</w:t>
            </w:r>
            <w:r>
              <w:rPr>
                <w:lang w:eastAsia="zh-CN"/>
              </w:rPr>
              <w:t>中标人逾期交货的，将被没收履约保证金并按主管部门相关规定处理。</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104680">
            <w:pPr>
              <w:rPr>
                <w:lang w:eastAsia="zh-CN"/>
              </w:rPr>
            </w:pPr>
            <w:r>
              <w:rPr>
                <w:lang w:eastAsia="zh-CN"/>
              </w:rPr>
              <w:t>6.3</w:t>
            </w:r>
            <w:r>
              <w:rPr>
                <w:lang w:eastAsia="zh-CN"/>
              </w:rPr>
              <w:t>中标人所交付产品、工程或服务不符合其投标承</w:t>
            </w:r>
            <w:r>
              <w:rPr>
                <w:lang w:eastAsia="zh-CN"/>
              </w:rPr>
              <w:t>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BB4B6B">
            <w:pPr>
              <w:rPr>
                <w:lang w:eastAsia="zh-CN"/>
              </w:rPr>
            </w:pPr>
          </w:p>
        </w:tc>
      </w:tr>
      <w:tr w:rsidR="00BB4B6B">
        <w:tc>
          <w:tcPr>
            <w:tcW w:w="2880" w:type="dxa"/>
            <w:gridSpan w:val="2"/>
            <w:vMerge/>
          </w:tcPr>
          <w:p w:rsidR="00BB4B6B" w:rsidRDefault="00BB4B6B">
            <w:pPr>
              <w:rPr>
                <w:lang w:eastAsia="zh-CN"/>
              </w:rPr>
            </w:pPr>
          </w:p>
        </w:tc>
        <w:tc>
          <w:tcPr>
            <w:tcW w:w="2880" w:type="dxa"/>
            <w:gridSpan w:val="2"/>
            <w:vMerge/>
          </w:tcPr>
          <w:p w:rsidR="00BB4B6B" w:rsidRDefault="00BB4B6B">
            <w:pPr>
              <w:rPr>
                <w:lang w:eastAsia="zh-CN"/>
              </w:rPr>
            </w:pPr>
          </w:p>
        </w:tc>
        <w:tc>
          <w:tcPr>
            <w:tcW w:w="2880" w:type="dxa"/>
            <w:gridSpan w:val="2"/>
          </w:tcPr>
          <w:p w:rsidR="00BB4B6B" w:rsidRDefault="00BB4B6B">
            <w:pPr>
              <w:rPr>
                <w:lang w:eastAsia="zh-CN"/>
              </w:rPr>
            </w:pPr>
          </w:p>
        </w:tc>
      </w:tr>
      <w:tr w:rsidR="00BB4B6B">
        <w:tc>
          <w:tcPr>
            <w:tcW w:w="2880" w:type="dxa"/>
            <w:gridSpan w:val="2"/>
          </w:tcPr>
          <w:p w:rsidR="00BB4B6B" w:rsidRDefault="00104680">
            <w:r>
              <w:t>7</w:t>
            </w:r>
          </w:p>
        </w:tc>
        <w:tc>
          <w:tcPr>
            <w:tcW w:w="2880" w:type="dxa"/>
            <w:gridSpan w:val="2"/>
          </w:tcPr>
          <w:p w:rsidR="00BB4B6B" w:rsidRDefault="00104680">
            <w:r>
              <w:t>数据接口要求</w:t>
            </w:r>
          </w:p>
        </w:tc>
        <w:tc>
          <w:tcPr>
            <w:tcW w:w="2880" w:type="dxa"/>
            <w:gridSpan w:val="2"/>
          </w:tcPr>
          <w:p w:rsidR="00BB4B6B" w:rsidRDefault="00104680">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B4B6B">
        <w:tc>
          <w:tcPr>
            <w:tcW w:w="2880" w:type="dxa"/>
            <w:gridSpan w:val="2"/>
          </w:tcPr>
          <w:p w:rsidR="00BB4B6B" w:rsidRDefault="00104680">
            <w:r>
              <w:t>8</w:t>
            </w:r>
          </w:p>
        </w:tc>
        <w:tc>
          <w:tcPr>
            <w:tcW w:w="2880" w:type="dxa"/>
            <w:gridSpan w:val="2"/>
          </w:tcPr>
          <w:p w:rsidR="00BB4B6B" w:rsidRDefault="00104680">
            <w:r>
              <w:t>其他</w:t>
            </w:r>
          </w:p>
        </w:tc>
        <w:tc>
          <w:tcPr>
            <w:tcW w:w="2880" w:type="dxa"/>
            <w:gridSpan w:val="2"/>
          </w:tcPr>
          <w:p w:rsidR="00BB4B6B" w:rsidRDefault="00104680">
            <w:pPr>
              <w:rPr>
                <w:lang w:eastAsia="zh-CN"/>
              </w:rPr>
            </w:pPr>
            <w:r>
              <w:rPr>
                <w:lang w:eastAsia="zh-CN"/>
              </w:rPr>
              <w:t>8.1</w:t>
            </w:r>
            <w:r>
              <w:rPr>
                <w:lang w:eastAsia="zh-CN"/>
              </w:rPr>
              <w:t>投标人应按其投标文件中的承诺，进行其他售后服</w:t>
            </w:r>
            <w:r>
              <w:rPr>
                <w:lang w:eastAsia="zh-CN"/>
              </w:rPr>
              <w:lastRenderedPageBreak/>
              <w:t>务工作。</w:t>
            </w:r>
          </w:p>
        </w:tc>
      </w:tr>
      <w:tr w:rsidR="00BB4B6B">
        <w:tc>
          <w:tcPr>
            <w:tcW w:w="1440" w:type="dxa"/>
            <w:vMerge w:val="restart"/>
          </w:tcPr>
          <w:p w:rsidR="00BB4B6B" w:rsidRDefault="00104680">
            <w:r>
              <w:lastRenderedPageBreak/>
              <w:t>9</w:t>
            </w:r>
          </w:p>
        </w:tc>
        <w:tc>
          <w:tcPr>
            <w:tcW w:w="1440" w:type="dxa"/>
          </w:tcPr>
          <w:p w:rsidR="00BB4B6B" w:rsidRDefault="00104680">
            <w:r>
              <w:t>配件名称</w:t>
            </w:r>
          </w:p>
        </w:tc>
        <w:tc>
          <w:tcPr>
            <w:tcW w:w="1440" w:type="dxa"/>
          </w:tcPr>
          <w:p w:rsidR="00BB4B6B" w:rsidRDefault="00104680">
            <w:r>
              <w:t>单位</w:t>
            </w:r>
          </w:p>
        </w:tc>
        <w:tc>
          <w:tcPr>
            <w:tcW w:w="1440" w:type="dxa"/>
          </w:tcPr>
          <w:p w:rsidR="00BB4B6B" w:rsidRDefault="00104680">
            <w:r>
              <w:t>单价</w:t>
            </w:r>
          </w:p>
        </w:tc>
        <w:tc>
          <w:tcPr>
            <w:tcW w:w="1440" w:type="dxa"/>
          </w:tcPr>
          <w:p w:rsidR="00BB4B6B" w:rsidRDefault="00104680">
            <w:r>
              <w:t>生产厂商</w:t>
            </w:r>
          </w:p>
        </w:tc>
        <w:tc>
          <w:tcPr>
            <w:tcW w:w="1440" w:type="dxa"/>
          </w:tcPr>
          <w:p w:rsidR="00BB4B6B" w:rsidRDefault="00104680">
            <w:r>
              <w:t>备注</w:t>
            </w:r>
          </w:p>
        </w:tc>
      </w:tr>
      <w:tr w:rsidR="00BB4B6B">
        <w:tc>
          <w:tcPr>
            <w:tcW w:w="1440" w:type="dxa"/>
            <w:vMerge/>
          </w:tcPr>
          <w:p w:rsidR="00BB4B6B" w:rsidRDefault="00BB4B6B"/>
        </w:tc>
        <w:tc>
          <w:tcPr>
            <w:tcW w:w="1440" w:type="dxa"/>
          </w:tcPr>
          <w:p w:rsidR="00BB4B6B" w:rsidRDefault="00BB4B6B"/>
        </w:tc>
        <w:tc>
          <w:tcPr>
            <w:tcW w:w="1440" w:type="dxa"/>
          </w:tcPr>
          <w:p w:rsidR="00BB4B6B" w:rsidRDefault="00BB4B6B"/>
        </w:tc>
        <w:tc>
          <w:tcPr>
            <w:tcW w:w="1440" w:type="dxa"/>
          </w:tcPr>
          <w:p w:rsidR="00BB4B6B" w:rsidRDefault="00BB4B6B"/>
        </w:tc>
        <w:tc>
          <w:tcPr>
            <w:tcW w:w="1440" w:type="dxa"/>
          </w:tcPr>
          <w:p w:rsidR="00BB4B6B" w:rsidRDefault="00BB4B6B"/>
        </w:tc>
        <w:tc>
          <w:tcPr>
            <w:tcW w:w="1440" w:type="dxa"/>
          </w:tcPr>
          <w:p w:rsidR="00BB4B6B" w:rsidRDefault="00BB4B6B"/>
        </w:tc>
      </w:tr>
    </w:tbl>
    <w:p w:rsidR="00104680" w:rsidRDefault="00104680"/>
    <w:sectPr w:rsidR="0010468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04680"/>
    <w:rsid w:val="00135383"/>
    <w:rsid w:val="0015074B"/>
    <w:rsid w:val="0029639D"/>
    <w:rsid w:val="00326F90"/>
    <w:rsid w:val="00AA1D8D"/>
    <w:rsid w:val="00B47730"/>
    <w:rsid w:val="00BB4B6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C59B-C064-408C-863A-3487D263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2022-01-04T06:38:00Z</dcterms:modified>
  <cp:category/>
</cp:coreProperties>
</file>