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85F" w:rsidRDefault="00540022">
      <w:r>
        <w:t>一、具体技术要求</w:t>
      </w:r>
    </w:p>
    <w:tbl>
      <w:tblPr>
        <w:tblStyle w:val="af7"/>
        <w:tblW w:w="0" w:type="auto"/>
        <w:tblLook w:val="04A0" w:firstRow="1" w:lastRow="0" w:firstColumn="1" w:lastColumn="0" w:noHBand="0" w:noVBand="1"/>
      </w:tblPr>
      <w:tblGrid>
        <w:gridCol w:w="2160"/>
        <w:gridCol w:w="2160"/>
        <w:gridCol w:w="2160"/>
        <w:gridCol w:w="2160"/>
      </w:tblGrid>
      <w:tr w:rsidR="00D4285F">
        <w:tc>
          <w:tcPr>
            <w:tcW w:w="2160" w:type="dxa"/>
          </w:tcPr>
          <w:p w:rsidR="00D4285F" w:rsidRDefault="00540022">
            <w:r>
              <w:t>序号</w:t>
            </w:r>
          </w:p>
        </w:tc>
        <w:tc>
          <w:tcPr>
            <w:tcW w:w="2160" w:type="dxa"/>
          </w:tcPr>
          <w:p w:rsidR="00D4285F" w:rsidRDefault="00540022">
            <w:r>
              <w:t>货物名称</w:t>
            </w:r>
          </w:p>
        </w:tc>
        <w:tc>
          <w:tcPr>
            <w:tcW w:w="4320" w:type="dxa"/>
            <w:gridSpan w:val="2"/>
          </w:tcPr>
          <w:p w:rsidR="00D4285F" w:rsidRDefault="00540022">
            <w:r>
              <w:t>技术要求</w:t>
            </w:r>
          </w:p>
        </w:tc>
      </w:tr>
      <w:tr w:rsidR="00D4285F">
        <w:tc>
          <w:tcPr>
            <w:tcW w:w="4320" w:type="dxa"/>
            <w:gridSpan w:val="2"/>
          </w:tcPr>
          <w:p w:rsidR="00D4285F" w:rsidRDefault="00540022">
            <w:r>
              <w:t>总体要求</w:t>
            </w:r>
          </w:p>
        </w:tc>
        <w:tc>
          <w:tcPr>
            <w:tcW w:w="4320" w:type="dxa"/>
            <w:gridSpan w:val="2"/>
          </w:tcPr>
          <w:p w:rsidR="00D4285F" w:rsidRDefault="00540022">
            <w:r>
              <w:rPr>
                <w:lang w:eastAsia="zh-CN"/>
              </w:rPr>
              <w:t>1</w:t>
            </w:r>
            <w:r>
              <w:rPr>
                <w:lang w:eastAsia="zh-CN"/>
              </w:rPr>
              <w:t>、国际通用的激光应用模式</w:t>
            </w:r>
            <w:r>
              <w:rPr>
                <w:lang w:eastAsia="zh-CN"/>
              </w:rPr>
              <w:t>Class I</w:t>
            </w:r>
            <w:r>
              <w:rPr>
                <w:lang w:eastAsia="zh-CN"/>
              </w:rPr>
              <w:t>安全可靠。</w:t>
            </w:r>
            <w:r>
              <w:rPr>
                <w:lang w:eastAsia="zh-CN"/>
              </w:rPr>
              <w:br/>
            </w:r>
            <w:r>
              <w:rPr>
                <w:lang w:eastAsia="zh-CN"/>
              </w:rPr>
              <w:br/>
              <w:t>2</w:t>
            </w:r>
            <w:r>
              <w:rPr>
                <w:lang w:eastAsia="zh-CN"/>
              </w:rPr>
              <w:t>、具有</w:t>
            </w:r>
            <w:r>
              <w:rPr>
                <w:lang w:eastAsia="zh-CN"/>
              </w:rPr>
              <w:t>635mn</w:t>
            </w:r>
            <w:r>
              <w:rPr>
                <w:lang w:eastAsia="zh-CN"/>
              </w:rPr>
              <w:t>波长的引导激光，瞄靶准确，无需厂家定期校准。</w:t>
            </w:r>
            <w:r>
              <w:rPr>
                <w:lang w:eastAsia="zh-CN"/>
              </w:rPr>
              <w:br/>
            </w:r>
            <w:r>
              <w:rPr>
                <w:lang w:eastAsia="zh-CN"/>
              </w:rPr>
              <w:br/>
              <w:t>3</w:t>
            </w:r>
            <w:r>
              <w:rPr>
                <w:lang w:eastAsia="zh-CN"/>
              </w:rPr>
              <w:t>、激光光纤与</w:t>
            </w:r>
            <w:r>
              <w:rPr>
                <w:lang w:eastAsia="zh-CN"/>
              </w:rPr>
              <w:t>40X</w:t>
            </w:r>
            <w:r>
              <w:rPr>
                <w:lang w:eastAsia="zh-CN"/>
              </w:rPr>
              <w:t>专用物镜相连，安全可靠无能量损失。</w:t>
            </w:r>
            <w:r>
              <w:rPr>
                <w:lang w:eastAsia="zh-CN"/>
              </w:rPr>
              <w:br/>
            </w:r>
            <w:r>
              <w:rPr>
                <w:lang w:eastAsia="zh-CN"/>
              </w:rPr>
              <w:br/>
              <w:t>4</w:t>
            </w:r>
            <w:r>
              <w:rPr>
                <w:lang w:eastAsia="zh-CN"/>
              </w:rPr>
              <w:t>、可微调物镜移动激光靶位，不需移动培养皿便可定位打孔或者连续打孔，激光定位准确快捷。</w:t>
            </w:r>
            <w:r>
              <w:rPr>
                <w:lang w:eastAsia="zh-CN"/>
              </w:rPr>
              <w:br/>
            </w:r>
            <w:r>
              <w:rPr>
                <w:lang w:eastAsia="zh-CN"/>
              </w:rPr>
              <w:br/>
              <w:t>5▲</w:t>
            </w:r>
            <w:r>
              <w:rPr>
                <w:lang w:eastAsia="zh-CN"/>
              </w:rPr>
              <w:t>、不需移动培养皿，根据用户需要灵活设定打孔轨迹、打孔大小及打孔个数，大幅度减少操作时间和操作误差。</w:t>
            </w:r>
            <w:r>
              <w:rPr>
                <w:lang w:eastAsia="zh-CN"/>
              </w:rPr>
              <w:br/>
            </w:r>
            <w:r>
              <w:rPr>
                <w:lang w:eastAsia="zh-CN"/>
              </w:rPr>
              <w:br/>
              <w:t>6</w:t>
            </w:r>
            <w:r>
              <w:rPr>
                <w:lang w:eastAsia="zh-CN"/>
              </w:rPr>
              <w:t>、测量方便，自动记忆。</w:t>
            </w:r>
            <w:r>
              <w:rPr>
                <w:lang w:eastAsia="zh-CN"/>
              </w:rPr>
              <w:br/>
            </w:r>
            <w:r>
              <w:rPr>
                <w:lang w:eastAsia="zh-CN"/>
              </w:rPr>
              <w:br/>
            </w:r>
            <w:r>
              <w:rPr>
                <w:lang w:eastAsia="zh-CN"/>
              </w:rPr>
              <w:t>7</w:t>
            </w:r>
            <w:r>
              <w:rPr>
                <w:lang w:eastAsia="zh-CN"/>
              </w:rPr>
              <w:t>、软件中有安全圈功能，直观准确，保证打孔中样品的安全。</w:t>
            </w:r>
            <w:r>
              <w:rPr>
                <w:lang w:eastAsia="zh-CN"/>
              </w:rPr>
              <w:br/>
            </w:r>
            <w:r>
              <w:rPr>
                <w:lang w:eastAsia="zh-CN"/>
              </w:rPr>
              <w:br/>
              <w:t>8</w:t>
            </w:r>
            <w:r>
              <w:rPr>
                <w:lang w:eastAsia="zh-CN"/>
              </w:rPr>
              <w:t>、激光发生器模块规格：二级管红外线激光，</w:t>
            </w:r>
            <w:r>
              <w:rPr>
                <w:lang w:eastAsia="zh-CN"/>
              </w:rPr>
              <w:t>class 1</w:t>
            </w:r>
            <w:r>
              <w:rPr>
                <w:lang w:eastAsia="zh-CN"/>
              </w:rPr>
              <w:t>级。波长：</w:t>
            </w:r>
            <w:r>
              <w:rPr>
                <w:lang w:eastAsia="zh-CN"/>
              </w:rPr>
              <w:t xml:space="preserve">1.48 </w:t>
            </w:r>
            <w:proofErr w:type="spellStart"/>
            <w:r>
              <w:t>μ</w:t>
            </w:r>
            <w:r>
              <w:rPr>
                <w:lang w:eastAsia="zh-CN"/>
              </w:rPr>
              <w:t>m</w:t>
            </w:r>
            <w:proofErr w:type="spellEnd"/>
            <w:r>
              <w:rPr>
                <w:lang w:eastAsia="zh-CN"/>
              </w:rPr>
              <w:br/>
            </w:r>
            <w:r>
              <w:rPr>
                <w:lang w:eastAsia="zh-CN"/>
              </w:rPr>
              <w:br/>
              <w:t>9▲</w:t>
            </w:r>
            <w:r>
              <w:rPr>
                <w:lang w:eastAsia="zh-CN"/>
              </w:rPr>
              <w:tab/>
            </w:r>
            <w:r>
              <w:rPr>
                <w:lang w:eastAsia="zh-CN"/>
              </w:rPr>
              <w:t>、激光功率</w:t>
            </w:r>
            <w:r>
              <w:rPr>
                <w:lang w:eastAsia="zh-CN"/>
              </w:rPr>
              <w:t>≤400mW</w:t>
            </w:r>
            <w:r>
              <w:rPr>
                <w:lang w:eastAsia="zh-CN"/>
              </w:rPr>
              <w:t>（毫瓦）</w:t>
            </w:r>
            <w:r>
              <w:rPr>
                <w:lang w:eastAsia="zh-CN"/>
              </w:rPr>
              <w:br/>
            </w:r>
            <w:r>
              <w:rPr>
                <w:lang w:eastAsia="zh-CN"/>
              </w:rPr>
              <w:br/>
              <w:t>10</w:t>
            </w:r>
            <w:r>
              <w:rPr>
                <w:lang w:eastAsia="zh-CN"/>
              </w:rPr>
              <w:t>、发射时间：</w:t>
            </w:r>
            <w:r>
              <w:rPr>
                <w:lang w:eastAsia="zh-CN"/>
              </w:rPr>
              <w:t>0.1–2.0ms</w:t>
            </w:r>
            <w:r>
              <w:rPr>
                <w:lang w:eastAsia="zh-CN"/>
              </w:rPr>
              <w:t>（毫秒），每</w:t>
            </w:r>
            <w:r>
              <w:rPr>
                <w:lang w:eastAsia="zh-CN"/>
              </w:rPr>
              <w:t xml:space="preserve">0.1 </w:t>
            </w:r>
            <w:proofErr w:type="spellStart"/>
            <w:r>
              <w:rPr>
                <w:lang w:eastAsia="zh-CN"/>
              </w:rPr>
              <w:t>ms</w:t>
            </w:r>
            <w:proofErr w:type="spellEnd"/>
            <w:r>
              <w:rPr>
                <w:lang w:eastAsia="zh-CN"/>
              </w:rPr>
              <w:t>为单位</w:t>
            </w:r>
            <w:r>
              <w:rPr>
                <w:lang w:eastAsia="zh-CN"/>
              </w:rPr>
              <w:br/>
            </w:r>
            <w:r>
              <w:rPr>
                <w:lang w:eastAsia="zh-CN"/>
              </w:rPr>
              <w:br/>
              <w:t>11</w:t>
            </w:r>
            <w:r>
              <w:rPr>
                <w:lang w:eastAsia="zh-CN"/>
              </w:rPr>
              <w:t>、视频显示器：可使用任何常规显示器和相机，或使用图像分析软件显示于电脑屏幕。</w:t>
            </w:r>
            <w:r>
              <w:rPr>
                <w:lang w:eastAsia="zh-CN"/>
              </w:rPr>
              <w:br/>
            </w:r>
            <w:r>
              <w:rPr>
                <w:lang w:eastAsia="zh-CN"/>
              </w:rPr>
              <w:br/>
              <w:t>12</w:t>
            </w:r>
            <w:r>
              <w:rPr>
                <w:lang w:eastAsia="zh-CN"/>
              </w:rPr>
              <w:t>、状态显示：可通过电脑来显示设置状况</w:t>
            </w:r>
            <w:r>
              <w:rPr>
                <w:lang w:eastAsia="zh-CN"/>
              </w:rPr>
              <w:br/>
            </w:r>
            <w:r>
              <w:rPr>
                <w:lang w:eastAsia="zh-CN"/>
              </w:rPr>
              <w:br/>
              <w:t>13</w:t>
            </w:r>
            <w:r>
              <w:rPr>
                <w:lang w:eastAsia="zh-CN"/>
              </w:rPr>
              <w:t>、激光发射控制：通过鼠标</w:t>
            </w:r>
            <w:r>
              <w:rPr>
                <w:lang w:eastAsia="zh-CN"/>
              </w:rPr>
              <w:br/>
            </w:r>
            <w:r>
              <w:rPr>
                <w:lang w:eastAsia="zh-CN"/>
              </w:rPr>
              <w:br/>
              <w:t>14</w:t>
            </w:r>
            <w:r>
              <w:rPr>
                <w:lang w:eastAsia="zh-CN"/>
              </w:rPr>
              <w:t>、激光射线显示：控制的</w:t>
            </w:r>
            <w:proofErr w:type="gramStart"/>
            <w:r>
              <w:rPr>
                <w:lang w:eastAsia="zh-CN"/>
              </w:rPr>
              <w:t>图象</w:t>
            </w:r>
            <w:proofErr w:type="gramEnd"/>
            <w:r>
              <w:rPr>
                <w:lang w:eastAsia="zh-CN"/>
              </w:rPr>
              <w:t>可显示在电脑上</w:t>
            </w:r>
            <w:r>
              <w:rPr>
                <w:lang w:eastAsia="zh-CN"/>
              </w:rPr>
              <w:br/>
            </w:r>
            <w:r>
              <w:rPr>
                <w:lang w:eastAsia="zh-CN"/>
              </w:rPr>
              <w:br/>
            </w:r>
            <w:r>
              <w:rPr>
                <w:lang w:eastAsia="zh-CN"/>
              </w:rPr>
              <w:lastRenderedPageBreak/>
              <w:t>15</w:t>
            </w:r>
            <w:r>
              <w:rPr>
                <w:lang w:eastAsia="zh-CN"/>
              </w:rPr>
              <w:t>、打孔精度：</w:t>
            </w:r>
            <w:r>
              <w:rPr>
                <w:lang w:eastAsia="zh-CN"/>
              </w:rPr>
              <w:t xml:space="preserve">≤1 </w:t>
            </w:r>
            <w:proofErr w:type="spellStart"/>
            <w:r>
              <w:t>μ</w:t>
            </w:r>
            <w:r>
              <w:rPr>
                <w:lang w:eastAsia="zh-CN"/>
              </w:rPr>
              <w:t>m</w:t>
            </w:r>
            <w:proofErr w:type="spellEnd"/>
            <w:r>
              <w:rPr>
                <w:lang w:eastAsia="zh-CN"/>
              </w:rPr>
              <w:t>，打孔的重复性：</w:t>
            </w:r>
            <w:r>
              <w:rPr>
                <w:lang w:eastAsia="zh-CN"/>
              </w:rPr>
              <w:t xml:space="preserve">≤1 </w:t>
            </w:r>
            <w:proofErr w:type="spellStart"/>
            <w:r>
              <w:t>μ</w:t>
            </w:r>
            <w:r>
              <w:rPr>
                <w:lang w:eastAsia="zh-CN"/>
              </w:rPr>
              <w:t>m</w:t>
            </w:r>
            <w:proofErr w:type="spellEnd"/>
            <w:r>
              <w:rPr>
                <w:lang w:eastAsia="zh-CN"/>
              </w:rPr>
              <w:br/>
            </w:r>
            <w:r>
              <w:rPr>
                <w:lang w:eastAsia="zh-CN"/>
              </w:rPr>
              <w:br/>
              <w:t>16</w:t>
            </w:r>
            <w:r>
              <w:rPr>
                <w:lang w:eastAsia="zh-CN"/>
              </w:rPr>
              <w:t>、一次打孔范围：</w:t>
            </w:r>
            <w:r>
              <w:rPr>
                <w:lang w:eastAsia="zh-CN"/>
              </w:rPr>
              <w:t xml:space="preserve">≥1 </w:t>
            </w:r>
            <w:proofErr w:type="spellStart"/>
            <w:r>
              <w:t>μ</w:t>
            </w:r>
            <w:r>
              <w:rPr>
                <w:lang w:eastAsia="zh-CN"/>
              </w:rPr>
              <w:t>m</w:t>
            </w:r>
            <w:proofErr w:type="spellEnd"/>
            <w:r>
              <w:rPr>
                <w:lang w:eastAsia="zh-CN"/>
              </w:rPr>
              <w:t xml:space="preserve"> to 50 </w:t>
            </w:r>
            <w:proofErr w:type="spellStart"/>
            <w:r>
              <w:t>μ</w:t>
            </w:r>
            <w:r>
              <w:rPr>
                <w:lang w:eastAsia="zh-CN"/>
              </w:rPr>
              <w:t>m</w:t>
            </w:r>
            <w:proofErr w:type="spellEnd"/>
            <w:r>
              <w:rPr>
                <w:lang w:eastAsia="zh-CN"/>
              </w:rPr>
              <w:t>（根据透明带特性而定）</w:t>
            </w:r>
            <w:r>
              <w:rPr>
                <w:lang w:eastAsia="zh-CN"/>
              </w:rPr>
              <w:br/>
            </w:r>
            <w:r>
              <w:rPr>
                <w:lang w:eastAsia="zh-CN"/>
              </w:rPr>
              <w:br/>
              <w:t>17</w:t>
            </w:r>
            <w:r>
              <w:rPr>
                <w:lang w:eastAsia="zh-CN"/>
              </w:rPr>
              <w:t>、多次发射打孔范围：可任意值</w:t>
            </w:r>
            <w:r>
              <w:rPr>
                <w:lang w:eastAsia="zh-CN"/>
              </w:rPr>
              <w:br/>
            </w:r>
            <w:r>
              <w:rPr>
                <w:lang w:eastAsia="zh-CN"/>
              </w:rPr>
              <w:br/>
              <w:t>18</w:t>
            </w:r>
            <w:r>
              <w:rPr>
                <w:lang w:eastAsia="zh-CN"/>
              </w:rPr>
              <w:t>、光束位置稳定性：具有引导定位激光</w:t>
            </w:r>
            <w:r>
              <w:rPr>
                <w:lang w:eastAsia="zh-CN"/>
              </w:rPr>
              <w:br/>
            </w:r>
            <w:r>
              <w:rPr>
                <w:lang w:eastAsia="zh-CN"/>
              </w:rPr>
              <w:br/>
              <w:t>19</w:t>
            </w:r>
            <w:r>
              <w:rPr>
                <w:lang w:eastAsia="zh-CN"/>
              </w:rPr>
              <w:t>、专用物镜：</w:t>
            </w:r>
            <w:r>
              <w:rPr>
                <w:lang w:eastAsia="zh-CN"/>
              </w:rPr>
              <w:t>40x</w:t>
            </w:r>
            <w:r>
              <w:rPr>
                <w:lang w:eastAsia="zh-CN"/>
              </w:rPr>
              <w:t>长工</w:t>
            </w:r>
            <w:proofErr w:type="gramStart"/>
            <w:r>
              <w:rPr>
                <w:lang w:eastAsia="zh-CN"/>
              </w:rPr>
              <w:t>作距离</w:t>
            </w:r>
            <w:proofErr w:type="gramEnd"/>
            <w:r>
              <w:rPr>
                <w:lang w:eastAsia="zh-CN"/>
              </w:rPr>
              <w:t>物镜，并能与霍夫曼系统（</w:t>
            </w:r>
            <w:r>
              <w:rPr>
                <w:lang w:eastAsia="zh-CN"/>
              </w:rPr>
              <w:t>Hoffman</w:t>
            </w:r>
            <w:r>
              <w:rPr>
                <w:lang w:eastAsia="zh-CN"/>
              </w:rPr>
              <w:t>）兼容</w:t>
            </w:r>
            <w:r>
              <w:rPr>
                <w:lang w:eastAsia="zh-CN"/>
              </w:rPr>
              <w:br/>
            </w:r>
            <w:r>
              <w:rPr>
                <w:lang w:eastAsia="zh-CN"/>
              </w:rPr>
              <w:br/>
              <w:t>20</w:t>
            </w:r>
            <w:r>
              <w:rPr>
                <w:lang w:eastAsia="zh-CN"/>
              </w:rPr>
              <w:t>、电源要求：交流电</w:t>
            </w:r>
            <w:r>
              <w:rPr>
                <w:lang w:eastAsia="zh-CN"/>
              </w:rPr>
              <w:t>90</w:t>
            </w:r>
            <w:r>
              <w:rPr>
                <w:lang w:eastAsia="zh-CN"/>
              </w:rPr>
              <w:t>～</w:t>
            </w:r>
            <w:r>
              <w:rPr>
                <w:lang w:eastAsia="zh-CN"/>
              </w:rPr>
              <w:t>240 V</w:t>
            </w:r>
            <w:r>
              <w:rPr>
                <w:lang w:eastAsia="zh-CN"/>
              </w:rPr>
              <w:t>，</w:t>
            </w:r>
            <w:r>
              <w:rPr>
                <w:lang w:eastAsia="zh-CN"/>
              </w:rPr>
              <w:t>50</w:t>
            </w:r>
            <w:r>
              <w:rPr>
                <w:lang w:eastAsia="zh-CN"/>
              </w:rPr>
              <w:t>或</w:t>
            </w:r>
            <w:r>
              <w:rPr>
                <w:lang w:eastAsia="zh-CN"/>
              </w:rPr>
              <w:t>60 Hz</w:t>
            </w:r>
            <w:r>
              <w:rPr>
                <w:lang w:eastAsia="zh-CN"/>
              </w:rPr>
              <w:t>，</w:t>
            </w:r>
            <w:r>
              <w:rPr>
                <w:lang w:eastAsia="zh-CN"/>
              </w:rPr>
              <w:t>30 VA</w:t>
            </w:r>
            <w:r>
              <w:rPr>
                <w:lang w:eastAsia="zh-CN"/>
              </w:rPr>
              <w:br/>
            </w:r>
            <w:r>
              <w:rPr>
                <w:lang w:eastAsia="zh-CN"/>
              </w:rPr>
              <w:br/>
              <w:t>▲21</w:t>
            </w:r>
            <w:r>
              <w:rPr>
                <w:lang w:eastAsia="zh-CN"/>
              </w:rPr>
              <w:t>、配备成像系统一台（</w:t>
            </w:r>
            <w:proofErr w:type="gramStart"/>
            <w:r>
              <w:rPr>
                <w:lang w:eastAsia="zh-CN"/>
              </w:rPr>
              <w:t>含电脑</w:t>
            </w:r>
            <w:proofErr w:type="gramEnd"/>
            <w:r>
              <w:rPr>
                <w:lang w:eastAsia="zh-CN"/>
              </w:rPr>
              <w:t>主机），像素要求</w:t>
            </w:r>
            <w:r>
              <w:rPr>
                <w:lang w:eastAsia="zh-CN"/>
              </w:rPr>
              <w:t>≥300</w:t>
            </w:r>
            <w:r>
              <w:rPr>
                <w:lang w:eastAsia="zh-CN"/>
              </w:rPr>
              <w:t>万。</w:t>
            </w:r>
            <w:r>
              <w:rPr>
                <w:lang w:eastAsia="zh-CN"/>
              </w:rPr>
              <w:br/>
            </w:r>
            <w:r>
              <w:rPr>
                <w:lang w:eastAsia="zh-CN"/>
              </w:rPr>
              <w:br/>
            </w:r>
            <w:r>
              <w:t>22</w:t>
            </w:r>
            <w:r>
              <w:t>、可适配各品牌倒置显微镜。</w:t>
            </w:r>
            <w:r>
              <w:br/>
            </w:r>
            <w:r>
              <w:br/>
            </w:r>
          </w:p>
        </w:tc>
      </w:tr>
      <w:tr w:rsidR="00D4285F">
        <w:tc>
          <w:tcPr>
            <w:tcW w:w="2160" w:type="dxa"/>
          </w:tcPr>
          <w:p w:rsidR="00D4285F" w:rsidRDefault="00540022">
            <w:r>
              <w:lastRenderedPageBreak/>
              <w:t>2</w:t>
            </w:r>
          </w:p>
        </w:tc>
        <w:tc>
          <w:tcPr>
            <w:tcW w:w="2160" w:type="dxa"/>
          </w:tcPr>
          <w:p w:rsidR="00D4285F" w:rsidRDefault="00540022">
            <w:r>
              <w:t>主机要求</w:t>
            </w:r>
          </w:p>
        </w:tc>
        <w:tc>
          <w:tcPr>
            <w:tcW w:w="4320" w:type="dxa"/>
            <w:gridSpan w:val="2"/>
          </w:tcPr>
          <w:p w:rsidR="00D4285F" w:rsidRDefault="00D4285F"/>
        </w:tc>
      </w:tr>
      <w:tr w:rsidR="00D4285F">
        <w:tc>
          <w:tcPr>
            <w:tcW w:w="2160" w:type="dxa"/>
          </w:tcPr>
          <w:p w:rsidR="00D4285F" w:rsidRDefault="00540022">
            <w:r>
              <w:t>2</w:t>
            </w:r>
          </w:p>
        </w:tc>
        <w:tc>
          <w:tcPr>
            <w:tcW w:w="2160" w:type="dxa"/>
          </w:tcPr>
          <w:p w:rsidR="00D4285F" w:rsidRDefault="00540022">
            <w:r>
              <w:t>附属设备要求</w:t>
            </w:r>
          </w:p>
        </w:tc>
        <w:tc>
          <w:tcPr>
            <w:tcW w:w="4320" w:type="dxa"/>
            <w:gridSpan w:val="2"/>
          </w:tcPr>
          <w:p w:rsidR="00D4285F" w:rsidRDefault="00D4285F"/>
        </w:tc>
      </w:tr>
      <w:tr w:rsidR="00D4285F">
        <w:tc>
          <w:tcPr>
            <w:tcW w:w="8640" w:type="dxa"/>
            <w:gridSpan w:val="4"/>
          </w:tcPr>
          <w:p w:rsidR="00D4285F" w:rsidRDefault="00540022">
            <w:pPr>
              <w:rPr>
                <w:lang w:eastAsia="zh-CN"/>
              </w:rPr>
            </w:pPr>
            <w:r>
              <w:rPr>
                <w:lang w:eastAsia="zh-CN"/>
              </w:rPr>
              <w:t>配置清单</w:t>
            </w:r>
            <w:r>
              <w:rPr>
                <w:lang w:eastAsia="zh-CN"/>
              </w:rPr>
              <w:t xml:space="preserve"> (</w:t>
            </w:r>
            <w:r>
              <w:rPr>
                <w:lang w:eastAsia="zh-CN"/>
              </w:rPr>
              <w:t>注：配置清单需明确数量、单位、且不可涉及产地品牌型</w:t>
            </w:r>
            <w:r>
              <w:rPr>
                <w:lang w:eastAsia="zh-CN"/>
              </w:rPr>
              <w:t>号等</w:t>
            </w:r>
            <w:r>
              <w:rPr>
                <w:lang w:eastAsia="zh-CN"/>
              </w:rPr>
              <w:t>)</w:t>
            </w:r>
          </w:p>
        </w:tc>
      </w:tr>
      <w:tr w:rsidR="00D4285F">
        <w:tc>
          <w:tcPr>
            <w:tcW w:w="2160" w:type="dxa"/>
          </w:tcPr>
          <w:p w:rsidR="00D4285F" w:rsidRDefault="00540022">
            <w:proofErr w:type="spellStart"/>
            <w:r>
              <w:t>序号</w:t>
            </w:r>
            <w:proofErr w:type="spellEnd"/>
          </w:p>
        </w:tc>
        <w:tc>
          <w:tcPr>
            <w:tcW w:w="2160" w:type="dxa"/>
          </w:tcPr>
          <w:p w:rsidR="00D4285F" w:rsidRDefault="00540022">
            <w:r>
              <w:t>名称</w:t>
            </w:r>
          </w:p>
        </w:tc>
        <w:tc>
          <w:tcPr>
            <w:tcW w:w="2160" w:type="dxa"/>
          </w:tcPr>
          <w:p w:rsidR="00D4285F" w:rsidRDefault="00540022">
            <w:r>
              <w:t>单位</w:t>
            </w:r>
          </w:p>
        </w:tc>
        <w:tc>
          <w:tcPr>
            <w:tcW w:w="2160" w:type="dxa"/>
          </w:tcPr>
          <w:p w:rsidR="00D4285F" w:rsidRDefault="00540022">
            <w:r>
              <w:t>数量</w:t>
            </w:r>
          </w:p>
        </w:tc>
      </w:tr>
      <w:tr w:rsidR="00D4285F">
        <w:tc>
          <w:tcPr>
            <w:tcW w:w="2160" w:type="dxa"/>
          </w:tcPr>
          <w:p w:rsidR="00D4285F" w:rsidRDefault="00540022">
            <w:r>
              <w:t>1</w:t>
            </w:r>
          </w:p>
        </w:tc>
        <w:tc>
          <w:tcPr>
            <w:tcW w:w="2160" w:type="dxa"/>
          </w:tcPr>
          <w:p w:rsidR="00D4285F" w:rsidRDefault="00540022">
            <w:r>
              <w:t>无线键盘鼠标</w:t>
            </w:r>
          </w:p>
        </w:tc>
        <w:tc>
          <w:tcPr>
            <w:tcW w:w="2160" w:type="dxa"/>
          </w:tcPr>
          <w:p w:rsidR="00D4285F" w:rsidRDefault="00540022">
            <w:r>
              <w:t>套</w:t>
            </w:r>
          </w:p>
        </w:tc>
        <w:tc>
          <w:tcPr>
            <w:tcW w:w="2160" w:type="dxa"/>
          </w:tcPr>
          <w:p w:rsidR="00D4285F" w:rsidRDefault="00540022">
            <w:r>
              <w:t>1</w:t>
            </w:r>
          </w:p>
        </w:tc>
      </w:tr>
      <w:tr w:rsidR="00D4285F">
        <w:tc>
          <w:tcPr>
            <w:tcW w:w="2160" w:type="dxa"/>
          </w:tcPr>
          <w:p w:rsidR="00D4285F" w:rsidRDefault="00540022">
            <w:r>
              <w:t>2</w:t>
            </w:r>
          </w:p>
        </w:tc>
        <w:tc>
          <w:tcPr>
            <w:tcW w:w="2160" w:type="dxa"/>
          </w:tcPr>
          <w:p w:rsidR="00D4285F" w:rsidRDefault="00540022">
            <w:pPr>
              <w:rPr>
                <w:lang w:eastAsia="zh-CN"/>
              </w:rPr>
            </w:pPr>
            <w:r>
              <w:rPr>
                <w:lang w:eastAsia="zh-CN"/>
              </w:rPr>
              <w:t>透明带激光光学系统主机（含发射器）</w:t>
            </w:r>
            <w:r>
              <w:rPr>
                <w:lang w:eastAsia="zh-CN"/>
              </w:rPr>
              <w:t xml:space="preserve">  </w:t>
            </w:r>
          </w:p>
        </w:tc>
        <w:tc>
          <w:tcPr>
            <w:tcW w:w="2160" w:type="dxa"/>
          </w:tcPr>
          <w:p w:rsidR="00D4285F" w:rsidRDefault="00540022">
            <w:r>
              <w:t>台</w:t>
            </w:r>
          </w:p>
        </w:tc>
        <w:tc>
          <w:tcPr>
            <w:tcW w:w="2160" w:type="dxa"/>
          </w:tcPr>
          <w:p w:rsidR="00D4285F" w:rsidRDefault="00540022">
            <w:r>
              <w:t>1</w:t>
            </w:r>
          </w:p>
        </w:tc>
      </w:tr>
      <w:tr w:rsidR="00D4285F">
        <w:tc>
          <w:tcPr>
            <w:tcW w:w="2160" w:type="dxa"/>
          </w:tcPr>
          <w:p w:rsidR="00D4285F" w:rsidRDefault="00540022">
            <w:r>
              <w:t>3</w:t>
            </w:r>
          </w:p>
        </w:tc>
        <w:tc>
          <w:tcPr>
            <w:tcW w:w="2160" w:type="dxa"/>
          </w:tcPr>
          <w:p w:rsidR="00D4285F" w:rsidRDefault="00540022">
            <w:r>
              <w:t>控制脚踏</w:t>
            </w:r>
          </w:p>
        </w:tc>
        <w:tc>
          <w:tcPr>
            <w:tcW w:w="2160" w:type="dxa"/>
          </w:tcPr>
          <w:p w:rsidR="00D4285F" w:rsidRDefault="00540022">
            <w:r>
              <w:t>个</w:t>
            </w:r>
          </w:p>
        </w:tc>
        <w:tc>
          <w:tcPr>
            <w:tcW w:w="2160" w:type="dxa"/>
          </w:tcPr>
          <w:p w:rsidR="00D4285F" w:rsidRDefault="00540022">
            <w:r>
              <w:t>1</w:t>
            </w:r>
          </w:p>
        </w:tc>
      </w:tr>
      <w:tr w:rsidR="00D4285F">
        <w:tc>
          <w:tcPr>
            <w:tcW w:w="2160" w:type="dxa"/>
          </w:tcPr>
          <w:p w:rsidR="00D4285F" w:rsidRDefault="00540022">
            <w:r>
              <w:t>4</w:t>
            </w:r>
          </w:p>
        </w:tc>
        <w:tc>
          <w:tcPr>
            <w:tcW w:w="2160" w:type="dxa"/>
          </w:tcPr>
          <w:p w:rsidR="00D4285F" w:rsidRDefault="00540022">
            <w:r>
              <w:t>40</w:t>
            </w:r>
            <w:r>
              <w:t>倍激光专用物镜</w:t>
            </w:r>
            <w:r>
              <w:t xml:space="preserve"> </w:t>
            </w:r>
          </w:p>
        </w:tc>
        <w:tc>
          <w:tcPr>
            <w:tcW w:w="2160" w:type="dxa"/>
          </w:tcPr>
          <w:p w:rsidR="00D4285F" w:rsidRDefault="00540022">
            <w:r>
              <w:t>个</w:t>
            </w:r>
          </w:p>
        </w:tc>
        <w:tc>
          <w:tcPr>
            <w:tcW w:w="2160" w:type="dxa"/>
          </w:tcPr>
          <w:p w:rsidR="00D4285F" w:rsidRDefault="00540022">
            <w:r>
              <w:t>1</w:t>
            </w:r>
          </w:p>
        </w:tc>
      </w:tr>
      <w:tr w:rsidR="00D4285F">
        <w:tc>
          <w:tcPr>
            <w:tcW w:w="2160" w:type="dxa"/>
          </w:tcPr>
          <w:p w:rsidR="00D4285F" w:rsidRDefault="00540022">
            <w:r>
              <w:t>5</w:t>
            </w:r>
          </w:p>
        </w:tc>
        <w:tc>
          <w:tcPr>
            <w:tcW w:w="2160" w:type="dxa"/>
          </w:tcPr>
          <w:p w:rsidR="00D4285F" w:rsidRDefault="00540022">
            <w:r>
              <w:t>成像系统</w:t>
            </w:r>
          </w:p>
        </w:tc>
        <w:tc>
          <w:tcPr>
            <w:tcW w:w="2160" w:type="dxa"/>
          </w:tcPr>
          <w:p w:rsidR="00D4285F" w:rsidRDefault="00540022">
            <w:r>
              <w:t>套</w:t>
            </w:r>
          </w:p>
        </w:tc>
        <w:tc>
          <w:tcPr>
            <w:tcW w:w="2160" w:type="dxa"/>
          </w:tcPr>
          <w:p w:rsidR="00D4285F" w:rsidRDefault="00540022">
            <w:r>
              <w:t>1</w:t>
            </w:r>
          </w:p>
        </w:tc>
      </w:tr>
      <w:tr w:rsidR="00D4285F">
        <w:tc>
          <w:tcPr>
            <w:tcW w:w="2160" w:type="dxa"/>
          </w:tcPr>
          <w:p w:rsidR="00D4285F" w:rsidRDefault="00540022">
            <w:r>
              <w:t>6</w:t>
            </w:r>
          </w:p>
        </w:tc>
        <w:tc>
          <w:tcPr>
            <w:tcW w:w="2160" w:type="dxa"/>
          </w:tcPr>
          <w:p w:rsidR="00D4285F" w:rsidRDefault="00540022">
            <w:r>
              <w:t>电脑主机</w:t>
            </w:r>
            <w:r>
              <w:t xml:space="preserve">  </w:t>
            </w:r>
          </w:p>
        </w:tc>
        <w:tc>
          <w:tcPr>
            <w:tcW w:w="2160" w:type="dxa"/>
          </w:tcPr>
          <w:p w:rsidR="00D4285F" w:rsidRDefault="00540022">
            <w:r>
              <w:t>台</w:t>
            </w:r>
          </w:p>
        </w:tc>
        <w:tc>
          <w:tcPr>
            <w:tcW w:w="2160" w:type="dxa"/>
          </w:tcPr>
          <w:p w:rsidR="00D4285F" w:rsidRDefault="00540022">
            <w:r>
              <w:t>1</w:t>
            </w:r>
          </w:p>
        </w:tc>
      </w:tr>
    </w:tbl>
    <w:p w:rsidR="00D4285F" w:rsidRDefault="00540022">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D4285F">
        <w:tc>
          <w:tcPr>
            <w:tcW w:w="2880" w:type="dxa"/>
            <w:gridSpan w:val="2"/>
          </w:tcPr>
          <w:p w:rsidR="00D4285F" w:rsidRDefault="00540022">
            <w:r>
              <w:t>序号</w:t>
            </w:r>
          </w:p>
        </w:tc>
        <w:tc>
          <w:tcPr>
            <w:tcW w:w="2880" w:type="dxa"/>
            <w:gridSpan w:val="2"/>
          </w:tcPr>
          <w:p w:rsidR="00D4285F" w:rsidRDefault="00540022">
            <w:r>
              <w:t>目录</w:t>
            </w:r>
          </w:p>
        </w:tc>
        <w:tc>
          <w:tcPr>
            <w:tcW w:w="2880" w:type="dxa"/>
            <w:gridSpan w:val="2"/>
          </w:tcPr>
          <w:p w:rsidR="00D4285F" w:rsidRDefault="00540022">
            <w:r>
              <w:t>商务要求</w:t>
            </w:r>
          </w:p>
        </w:tc>
      </w:tr>
      <w:tr w:rsidR="00D4285F">
        <w:tc>
          <w:tcPr>
            <w:tcW w:w="8640" w:type="dxa"/>
            <w:gridSpan w:val="6"/>
          </w:tcPr>
          <w:p w:rsidR="00D4285F" w:rsidRDefault="00540022">
            <w:pPr>
              <w:rPr>
                <w:lang w:eastAsia="zh-CN"/>
              </w:rPr>
            </w:pPr>
            <w:r>
              <w:rPr>
                <w:lang w:eastAsia="zh-CN"/>
              </w:rPr>
              <w:t>（一）免费保修期内售后服务要求</w:t>
            </w:r>
          </w:p>
        </w:tc>
      </w:tr>
      <w:tr w:rsidR="00D4285F">
        <w:tc>
          <w:tcPr>
            <w:tcW w:w="2880" w:type="dxa"/>
            <w:gridSpan w:val="2"/>
            <w:vMerge w:val="restart"/>
          </w:tcPr>
          <w:p w:rsidR="00D4285F" w:rsidRDefault="00540022">
            <w:r>
              <w:t>1</w:t>
            </w:r>
          </w:p>
        </w:tc>
        <w:tc>
          <w:tcPr>
            <w:tcW w:w="2880" w:type="dxa"/>
            <w:gridSpan w:val="2"/>
            <w:vMerge w:val="restart"/>
          </w:tcPr>
          <w:p w:rsidR="00D4285F" w:rsidRDefault="00540022">
            <w:r>
              <w:t>维修及维护服务</w:t>
            </w:r>
          </w:p>
        </w:tc>
        <w:tc>
          <w:tcPr>
            <w:tcW w:w="2880" w:type="dxa"/>
            <w:gridSpan w:val="2"/>
          </w:tcPr>
          <w:p w:rsidR="00D4285F" w:rsidRDefault="00540022">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1.2</w:t>
            </w:r>
            <w:r w:rsidR="009E5266">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D4285F">
        <w:tc>
          <w:tcPr>
            <w:tcW w:w="2880" w:type="dxa"/>
            <w:gridSpan w:val="2"/>
          </w:tcPr>
          <w:p w:rsidR="00D4285F" w:rsidRDefault="00540022">
            <w:r>
              <w:t>2</w:t>
            </w:r>
          </w:p>
        </w:tc>
        <w:tc>
          <w:tcPr>
            <w:tcW w:w="2880" w:type="dxa"/>
            <w:gridSpan w:val="2"/>
          </w:tcPr>
          <w:p w:rsidR="00D4285F" w:rsidRDefault="00540022">
            <w:r>
              <w:t>质量保证</w:t>
            </w:r>
          </w:p>
        </w:tc>
        <w:tc>
          <w:tcPr>
            <w:tcW w:w="2880" w:type="dxa"/>
            <w:gridSpan w:val="2"/>
          </w:tcPr>
          <w:p w:rsidR="00D4285F" w:rsidRDefault="00540022">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D4285F">
        <w:tc>
          <w:tcPr>
            <w:tcW w:w="8640" w:type="dxa"/>
            <w:gridSpan w:val="6"/>
          </w:tcPr>
          <w:p w:rsidR="00D4285F" w:rsidRDefault="00540022">
            <w:pPr>
              <w:rPr>
                <w:lang w:eastAsia="zh-CN"/>
              </w:rPr>
            </w:pPr>
            <w:r>
              <w:rPr>
                <w:lang w:eastAsia="zh-CN"/>
              </w:rPr>
              <w:t>（二）免费保修期外售后服务要求</w:t>
            </w:r>
          </w:p>
        </w:tc>
      </w:tr>
      <w:tr w:rsidR="00D4285F">
        <w:tc>
          <w:tcPr>
            <w:tcW w:w="2880" w:type="dxa"/>
            <w:gridSpan w:val="2"/>
            <w:vMerge w:val="restart"/>
          </w:tcPr>
          <w:p w:rsidR="00D4285F" w:rsidRDefault="00540022">
            <w:r>
              <w:t>1</w:t>
            </w:r>
          </w:p>
        </w:tc>
        <w:tc>
          <w:tcPr>
            <w:tcW w:w="2880" w:type="dxa"/>
            <w:gridSpan w:val="2"/>
            <w:vMerge w:val="restart"/>
          </w:tcPr>
          <w:p w:rsidR="00D4285F" w:rsidRDefault="00540022">
            <w:r>
              <w:t>服务内容及要求</w:t>
            </w:r>
          </w:p>
        </w:tc>
        <w:tc>
          <w:tcPr>
            <w:tcW w:w="2880" w:type="dxa"/>
            <w:gridSpan w:val="2"/>
          </w:tcPr>
          <w:p w:rsidR="00D4285F" w:rsidRDefault="00540022">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w:t>
            </w:r>
            <w:r>
              <w:rPr>
                <w:lang w:eastAsia="zh-CN"/>
              </w:rPr>
              <w:t>应及时，特殊情况下可提供备用机。</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★1.2</w:t>
            </w:r>
            <w:r w:rsidR="009E5266">
              <w:rPr>
                <w:rFonts w:hint="eastAsia"/>
                <w:lang w:eastAsia="zh-CN"/>
              </w:rPr>
              <w:t>三年</w:t>
            </w:r>
            <w:bookmarkStart w:id="0" w:name="_GoBack"/>
            <w:bookmarkEnd w:id="0"/>
            <w:r>
              <w:rPr>
                <w:lang w:eastAsia="zh-CN"/>
              </w:rPr>
              <w:t>免费保修期满后提供设备原厂服务，负责货物的终身维修，以优惠价供</w:t>
            </w:r>
            <w:r>
              <w:rPr>
                <w:lang w:eastAsia="zh-CN"/>
              </w:rPr>
              <w:lastRenderedPageBreak/>
              <w:t>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1.3</w:t>
            </w:r>
            <w:r>
              <w:rPr>
                <w:lang w:eastAsia="zh-CN"/>
              </w:rPr>
              <w:t>维修的货物经采购人验收合格，且设备制造商提供维修专用发票后，采购人支付维修费用。</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D4285F">
        <w:tc>
          <w:tcPr>
            <w:tcW w:w="8640" w:type="dxa"/>
            <w:gridSpan w:val="6"/>
          </w:tcPr>
          <w:p w:rsidR="00D4285F" w:rsidRDefault="00540022">
            <w:r>
              <w:t>（</w:t>
            </w:r>
            <w:proofErr w:type="spellStart"/>
            <w:r>
              <w:t>三）其他商务要求</w:t>
            </w:r>
            <w:proofErr w:type="spellEnd"/>
          </w:p>
        </w:tc>
      </w:tr>
      <w:tr w:rsidR="00D4285F">
        <w:tc>
          <w:tcPr>
            <w:tcW w:w="2880" w:type="dxa"/>
            <w:gridSpan w:val="2"/>
            <w:vMerge w:val="restart"/>
          </w:tcPr>
          <w:p w:rsidR="00D4285F" w:rsidRDefault="00540022">
            <w:r>
              <w:t>1</w:t>
            </w:r>
          </w:p>
        </w:tc>
        <w:tc>
          <w:tcPr>
            <w:tcW w:w="2880" w:type="dxa"/>
            <w:gridSpan w:val="2"/>
            <w:vMerge w:val="restart"/>
          </w:tcPr>
          <w:p w:rsidR="00D4285F" w:rsidRDefault="00540022">
            <w:r>
              <w:t>交货条件</w:t>
            </w:r>
          </w:p>
        </w:tc>
        <w:tc>
          <w:tcPr>
            <w:tcW w:w="2880" w:type="dxa"/>
            <w:gridSpan w:val="2"/>
          </w:tcPr>
          <w:p w:rsidR="00D4285F" w:rsidRDefault="00540022">
            <w:pPr>
              <w:rPr>
                <w:lang w:eastAsia="zh-CN"/>
              </w:rPr>
            </w:pPr>
            <w:r>
              <w:rPr>
                <w:lang w:eastAsia="zh-CN"/>
              </w:rPr>
              <w:t>★1.1</w:t>
            </w:r>
            <w:r>
              <w:rPr>
                <w:lang w:eastAsia="zh-CN"/>
              </w:rPr>
              <w:t>投标人在签订合同之日起</w:t>
            </w:r>
            <w:r>
              <w:rPr>
                <w:lang w:eastAsia="zh-CN"/>
              </w:rPr>
              <w:t xml:space="preserve"> </w:t>
            </w:r>
            <w:r>
              <w:rPr>
                <w:lang w:eastAsia="zh-CN"/>
              </w:rPr>
              <w:t>90</w:t>
            </w:r>
            <w:r>
              <w:rPr>
                <w:lang w:eastAsia="zh-CN"/>
              </w:rPr>
              <w:t>日历日内交货并安装调试完毕，交付采购人验收。</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1.2</w:t>
            </w:r>
            <w:r>
              <w:rPr>
                <w:lang w:eastAsia="zh-CN"/>
              </w:rPr>
              <w:t>签订合同后，如涉及机房装修改造，需立即向医院出具机房装修要求的各种资料。</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r>
              <w:rPr>
                <w:lang w:eastAsia="zh-CN"/>
              </w:rPr>
              <w:t>1.3</w:t>
            </w:r>
            <w:r>
              <w:rPr>
                <w:lang w:eastAsia="zh-CN"/>
              </w:rPr>
              <w:t>投标人应提供货物的技术文件，包括但不限于设备配置清单、产品说明书、图纸、操作手册、维护手册</w:t>
            </w:r>
            <w:r>
              <w:rPr>
                <w:lang w:eastAsia="zh-CN"/>
              </w:rPr>
              <w:lastRenderedPageBreak/>
              <w:t>（含维修密码及接口数据）、质量保证文件、服务指南等，所有外文资料须提供中文译本。</w:t>
            </w:r>
            <w:proofErr w:type="spellStart"/>
            <w:r>
              <w:t>文件应随货物一并交付至采购人指定地点</w:t>
            </w:r>
            <w:proofErr w:type="spellEnd"/>
            <w:r>
              <w:t>。</w:t>
            </w:r>
          </w:p>
        </w:tc>
      </w:tr>
      <w:tr w:rsidR="00D4285F">
        <w:tc>
          <w:tcPr>
            <w:tcW w:w="2880" w:type="dxa"/>
            <w:gridSpan w:val="2"/>
            <w:vMerge/>
          </w:tcPr>
          <w:p w:rsidR="00D4285F" w:rsidRDefault="00D4285F"/>
        </w:tc>
        <w:tc>
          <w:tcPr>
            <w:tcW w:w="2880" w:type="dxa"/>
            <w:gridSpan w:val="2"/>
            <w:vMerge/>
          </w:tcPr>
          <w:p w:rsidR="00D4285F" w:rsidRDefault="00D4285F"/>
        </w:tc>
        <w:tc>
          <w:tcPr>
            <w:tcW w:w="2880" w:type="dxa"/>
            <w:gridSpan w:val="2"/>
          </w:tcPr>
          <w:p w:rsidR="00D4285F" w:rsidRDefault="00540022">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w:t>
            </w:r>
            <w:r>
              <w:rPr>
                <w:lang w:eastAsia="zh-CN"/>
              </w:rPr>
              <w:t>地证明和商检合格证明文件。</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D4285F">
            <w:pPr>
              <w:rPr>
                <w:lang w:eastAsia="zh-CN"/>
              </w:rPr>
            </w:pPr>
          </w:p>
        </w:tc>
      </w:tr>
      <w:tr w:rsidR="00D4285F">
        <w:tc>
          <w:tcPr>
            <w:tcW w:w="2880" w:type="dxa"/>
            <w:gridSpan w:val="2"/>
            <w:vMerge w:val="restart"/>
          </w:tcPr>
          <w:p w:rsidR="00D4285F" w:rsidRDefault="00540022">
            <w:r>
              <w:t>2</w:t>
            </w:r>
          </w:p>
        </w:tc>
        <w:tc>
          <w:tcPr>
            <w:tcW w:w="2880" w:type="dxa"/>
            <w:gridSpan w:val="2"/>
            <w:vMerge w:val="restart"/>
          </w:tcPr>
          <w:p w:rsidR="00D4285F" w:rsidRDefault="00540022">
            <w:r>
              <w:t>运输、安装和验收</w:t>
            </w:r>
          </w:p>
        </w:tc>
        <w:tc>
          <w:tcPr>
            <w:tcW w:w="2880" w:type="dxa"/>
            <w:gridSpan w:val="2"/>
          </w:tcPr>
          <w:p w:rsidR="00D4285F" w:rsidRDefault="00540022">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2.3</w:t>
            </w:r>
            <w:r>
              <w:rPr>
                <w:lang w:eastAsia="zh-CN"/>
              </w:rPr>
              <w:t>投标人与院方设备验收人员共同确认安装条件符合相关技术要求后方可发出货</w:t>
            </w:r>
            <w:r>
              <w:rPr>
                <w:lang w:eastAsia="zh-CN"/>
              </w:rPr>
              <w:lastRenderedPageBreak/>
              <w:t>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2.5</w:t>
            </w:r>
            <w:r>
              <w:rPr>
                <w:lang w:eastAsia="zh-CN"/>
              </w:rPr>
              <w:t>设备安装过程中不得破坏已有设备、器具和装修，如有损坏，需无条件恢复原状。</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2.7</w:t>
            </w:r>
            <w:r>
              <w:rPr>
                <w:lang w:eastAsia="zh-CN"/>
              </w:rPr>
              <w:t>医疗设备的包装箱使用后由中标（成交）供应商负责处理。</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2.8</w:t>
            </w:r>
            <w:r>
              <w:rPr>
                <w:lang w:eastAsia="zh-CN"/>
              </w:rPr>
              <w:t>废气排放、排污等接口无条件改造为医院已有标准和制式。</w:t>
            </w:r>
          </w:p>
        </w:tc>
      </w:tr>
      <w:tr w:rsidR="00D4285F">
        <w:tc>
          <w:tcPr>
            <w:tcW w:w="2880" w:type="dxa"/>
            <w:gridSpan w:val="2"/>
          </w:tcPr>
          <w:p w:rsidR="00D4285F" w:rsidRDefault="00D4285F">
            <w:pPr>
              <w:rPr>
                <w:lang w:eastAsia="zh-CN"/>
              </w:rPr>
            </w:pPr>
          </w:p>
        </w:tc>
        <w:tc>
          <w:tcPr>
            <w:tcW w:w="2880" w:type="dxa"/>
            <w:gridSpan w:val="2"/>
          </w:tcPr>
          <w:p w:rsidR="00D4285F" w:rsidRDefault="00D4285F">
            <w:pPr>
              <w:rPr>
                <w:lang w:eastAsia="zh-CN"/>
              </w:rPr>
            </w:pPr>
          </w:p>
        </w:tc>
        <w:tc>
          <w:tcPr>
            <w:tcW w:w="2880" w:type="dxa"/>
            <w:gridSpan w:val="2"/>
          </w:tcPr>
          <w:p w:rsidR="00D4285F" w:rsidRDefault="00D4285F">
            <w:pPr>
              <w:rPr>
                <w:lang w:eastAsia="zh-CN"/>
              </w:rPr>
            </w:pPr>
          </w:p>
        </w:tc>
      </w:tr>
      <w:tr w:rsidR="00D4285F">
        <w:tc>
          <w:tcPr>
            <w:tcW w:w="2880" w:type="dxa"/>
            <w:gridSpan w:val="2"/>
          </w:tcPr>
          <w:p w:rsidR="00D4285F" w:rsidRDefault="00540022">
            <w:r>
              <w:t>3</w:t>
            </w:r>
          </w:p>
        </w:tc>
        <w:tc>
          <w:tcPr>
            <w:tcW w:w="2880" w:type="dxa"/>
            <w:gridSpan w:val="2"/>
          </w:tcPr>
          <w:p w:rsidR="00D4285F" w:rsidRDefault="00540022">
            <w:r>
              <w:t>培训</w:t>
            </w:r>
          </w:p>
        </w:tc>
        <w:tc>
          <w:tcPr>
            <w:tcW w:w="2880" w:type="dxa"/>
            <w:gridSpan w:val="2"/>
          </w:tcPr>
          <w:p w:rsidR="00D4285F" w:rsidRDefault="00540022">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D4285F">
        <w:tc>
          <w:tcPr>
            <w:tcW w:w="2880" w:type="dxa"/>
            <w:gridSpan w:val="2"/>
            <w:vMerge w:val="restart"/>
          </w:tcPr>
          <w:p w:rsidR="00D4285F" w:rsidRDefault="00540022">
            <w:r>
              <w:t>4</w:t>
            </w:r>
          </w:p>
        </w:tc>
        <w:tc>
          <w:tcPr>
            <w:tcW w:w="2880" w:type="dxa"/>
            <w:gridSpan w:val="2"/>
            <w:vMerge w:val="restart"/>
          </w:tcPr>
          <w:p w:rsidR="00D4285F" w:rsidRDefault="00540022">
            <w:r>
              <w:t>知识产权</w:t>
            </w:r>
          </w:p>
        </w:tc>
        <w:tc>
          <w:tcPr>
            <w:tcW w:w="2880" w:type="dxa"/>
            <w:gridSpan w:val="2"/>
          </w:tcPr>
          <w:p w:rsidR="00D4285F" w:rsidRDefault="00540022">
            <w:pPr>
              <w:rPr>
                <w:lang w:eastAsia="zh-CN"/>
              </w:rPr>
            </w:pPr>
            <w:r>
              <w:rPr>
                <w:lang w:eastAsia="zh-CN"/>
              </w:rPr>
              <w:t>4.1</w:t>
            </w:r>
            <w:r>
              <w:rPr>
                <w:lang w:eastAsia="zh-CN"/>
              </w:rPr>
              <w:t>投标人应保证采购人在</w:t>
            </w:r>
            <w:r>
              <w:rPr>
                <w:lang w:eastAsia="zh-CN"/>
              </w:rPr>
              <w:lastRenderedPageBreak/>
              <w:t>使用该货物或其任何一部分时，免受第三方提出的侵犯其专利权、商标权、著作权或其它知识产权的起诉。投标人保证所提供软件的合法性，所发生的任何知识产权纠纷与采购人无关。</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4.2</w:t>
            </w:r>
            <w:r>
              <w:rPr>
                <w:lang w:eastAsia="zh-CN"/>
              </w:rPr>
              <w:t>采购人购买产品后，有权对该产品与其他设备进行配套、整合或适当改进，而免受侵犯专利权的起诉。</w:t>
            </w:r>
          </w:p>
        </w:tc>
      </w:tr>
      <w:tr w:rsidR="00D4285F">
        <w:tc>
          <w:tcPr>
            <w:tcW w:w="2880" w:type="dxa"/>
            <w:gridSpan w:val="2"/>
          </w:tcPr>
          <w:p w:rsidR="00D4285F" w:rsidRDefault="00540022">
            <w:r>
              <w:t>5</w:t>
            </w:r>
          </w:p>
        </w:tc>
        <w:tc>
          <w:tcPr>
            <w:tcW w:w="2880" w:type="dxa"/>
            <w:gridSpan w:val="2"/>
          </w:tcPr>
          <w:p w:rsidR="00D4285F" w:rsidRDefault="00540022">
            <w:r>
              <w:t>付款方式</w:t>
            </w:r>
          </w:p>
        </w:tc>
        <w:tc>
          <w:tcPr>
            <w:tcW w:w="2880" w:type="dxa"/>
            <w:gridSpan w:val="2"/>
          </w:tcPr>
          <w:p w:rsidR="00D4285F" w:rsidRDefault="00540022">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w:t>
            </w:r>
            <w:r>
              <w:rPr>
                <w:lang w:eastAsia="zh-CN"/>
              </w:rPr>
              <w:t>采购人确认产品质量无问题及售后服务达标后，甲方无息返还乙方质保金。</w:t>
            </w:r>
          </w:p>
        </w:tc>
      </w:tr>
      <w:tr w:rsidR="00D4285F">
        <w:tc>
          <w:tcPr>
            <w:tcW w:w="2880" w:type="dxa"/>
            <w:gridSpan w:val="2"/>
            <w:vMerge w:val="restart"/>
          </w:tcPr>
          <w:p w:rsidR="00D4285F" w:rsidRDefault="00540022">
            <w:r>
              <w:t>6</w:t>
            </w:r>
          </w:p>
        </w:tc>
        <w:tc>
          <w:tcPr>
            <w:tcW w:w="2880" w:type="dxa"/>
            <w:gridSpan w:val="2"/>
            <w:vMerge w:val="restart"/>
          </w:tcPr>
          <w:p w:rsidR="00D4285F" w:rsidRDefault="00540022">
            <w:r>
              <w:t>违约责任</w:t>
            </w:r>
          </w:p>
        </w:tc>
        <w:tc>
          <w:tcPr>
            <w:tcW w:w="2880" w:type="dxa"/>
            <w:gridSpan w:val="2"/>
          </w:tcPr>
          <w:p w:rsidR="00D4285F" w:rsidRDefault="00540022">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6.2</w:t>
            </w:r>
            <w:r>
              <w:rPr>
                <w:lang w:eastAsia="zh-CN"/>
              </w:rPr>
              <w:t>中标人逾期交货的，将被没收履约保证金并按主管部门相关规定处理。</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540022">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D4285F">
            <w:pPr>
              <w:rPr>
                <w:lang w:eastAsia="zh-CN"/>
              </w:rPr>
            </w:pPr>
          </w:p>
        </w:tc>
      </w:tr>
      <w:tr w:rsidR="00D4285F">
        <w:tc>
          <w:tcPr>
            <w:tcW w:w="2880" w:type="dxa"/>
            <w:gridSpan w:val="2"/>
            <w:vMerge/>
          </w:tcPr>
          <w:p w:rsidR="00D4285F" w:rsidRDefault="00D4285F">
            <w:pPr>
              <w:rPr>
                <w:lang w:eastAsia="zh-CN"/>
              </w:rPr>
            </w:pPr>
          </w:p>
        </w:tc>
        <w:tc>
          <w:tcPr>
            <w:tcW w:w="2880" w:type="dxa"/>
            <w:gridSpan w:val="2"/>
            <w:vMerge/>
          </w:tcPr>
          <w:p w:rsidR="00D4285F" w:rsidRDefault="00D4285F">
            <w:pPr>
              <w:rPr>
                <w:lang w:eastAsia="zh-CN"/>
              </w:rPr>
            </w:pPr>
          </w:p>
        </w:tc>
        <w:tc>
          <w:tcPr>
            <w:tcW w:w="2880" w:type="dxa"/>
            <w:gridSpan w:val="2"/>
          </w:tcPr>
          <w:p w:rsidR="00D4285F" w:rsidRDefault="00D4285F">
            <w:pPr>
              <w:rPr>
                <w:lang w:eastAsia="zh-CN"/>
              </w:rPr>
            </w:pPr>
          </w:p>
        </w:tc>
      </w:tr>
      <w:tr w:rsidR="00D4285F">
        <w:tc>
          <w:tcPr>
            <w:tcW w:w="2880" w:type="dxa"/>
            <w:gridSpan w:val="2"/>
          </w:tcPr>
          <w:p w:rsidR="00D4285F" w:rsidRDefault="00540022">
            <w:r>
              <w:t>7</w:t>
            </w:r>
          </w:p>
        </w:tc>
        <w:tc>
          <w:tcPr>
            <w:tcW w:w="2880" w:type="dxa"/>
            <w:gridSpan w:val="2"/>
          </w:tcPr>
          <w:p w:rsidR="00D4285F" w:rsidRDefault="00540022">
            <w:r>
              <w:t>数据接口要求</w:t>
            </w:r>
          </w:p>
        </w:tc>
        <w:tc>
          <w:tcPr>
            <w:tcW w:w="2880" w:type="dxa"/>
            <w:gridSpan w:val="2"/>
          </w:tcPr>
          <w:p w:rsidR="00D4285F" w:rsidRDefault="00540022">
            <w:pPr>
              <w:rPr>
                <w:lang w:eastAsia="zh-CN"/>
              </w:rPr>
            </w:pPr>
            <w:r>
              <w:rPr>
                <w:lang w:eastAsia="zh-CN"/>
              </w:rPr>
              <w:t>7.1</w:t>
            </w:r>
            <w:r>
              <w:rPr>
                <w:lang w:eastAsia="zh-CN"/>
              </w:rPr>
              <w:t>中标（成交）供应商应无偿配合医院信息科将设备连接到信息系统中，连接信</w:t>
            </w:r>
            <w:r>
              <w:rPr>
                <w:lang w:eastAsia="zh-CN"/>
              </w:rPr>
              <w:lastRenderedPageBreak/>
              <w:t>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D4285F">
        <w:tc>
          <w:tcPr>
            <w:tcW w:w="2880" w:type="dxa"/>
            <w:gridSpan w:val="2"/>
          </w:tcPr>
          <w:p w:rsidR="00D4285F" w:rsidRDefault="00540022">
            <w:r>
              <w:lastRenderedPageBreak/>
              <w:t>8</w:t>
            </w:r>
          </w:p>
        </w:tc>
        <w:tc>
          <w:tcPr>
            <w:tcW w:w="2880" w:type="dxa"/>
            <w:gridSpan w:val="2"/>
          </w:tcPr>
          <w:p w:rsidR="00D4285F" w:rsidRDefault="00540022">
            <w:r>
              <w:t>其他</w:t>
            </w:r>
          </w:p>
        </w:tc>
        <w:tc>
          <w:tcPr>
            <w:tcW w:w="2880" w:type="dxa"/>
            <w:gridSpan w:val="2"/>
          </w:tcPr>
          <w:p w:rsidR="00D4285F" w:rsidRDefault="00540022">
            <w:pPr>
              <w:rPr>
                <w:lang w:eastAsia="zh-CN"/>
              </w:rPr>
            </w:pPr>
            <w:r>
              <w:rPr>
                <w:lang w:eastAsia="zh-CN"/>
              </w:rPr>
              <w:t>8.1</w:t>
            </w:r>
            <w:r>
              <w:rPr>
                <w:lang w:eastAsia="zh-CN"/>
              </w:rPr>
              <w:t>投标人应按其投标文件中的承诺，进行其他售后服务工作。</w:t>
            </w:r>
          </w:p>
        </w:tc>
      </w:tr>
      <w:tr w:rsidR="00D4285F">
        <w:tc>
          <w:tcPr>
            <w:tcW w:w="1440" w:type="dxa"/>
            <w:vMerge w:val="restart"/>
          </w:tcPr>
          <w:p w:rsidR="00D4285F" w:rsidRDefault="00540022">
            <w:r>
              <w:t>9</w:t>
            </w:r>
          </w:p>
        </w:tc>
        <w:tc>
          <w:tcPr>
            <w:tcW w:w="1440" w:type="dxa"/>
          </w:tcPr>
          <w:p w:rsidR="00D4285F" w:rsidRDefault="00540022">
            <w:r>
              <w:t>配件名称</w:t>
            </w:r>
          </w:p>
        </w:tc>
        <w:tc>
          <w:tcPr>
            <w:tcW w:w="1440" w:type="dxa"/>
          </w:tcPr>
          <w:p w:rsidR="00D4285F" w:rsidRDefault="00540022">
            <w:r>
              <w:t>单位</w:t>
            </w:r>
          </w:p>
        </w:tc>
        <w:tc>
          <w:tcPr>
            <w:tcW w:w="1440" w:type="dxa"/>
          </w:tcPr>
          <w:p w:rsidR="00D4285F" w:rsidRDefault="00540022">
            <w:r>
              <w:t>单价</w:t>
            </w:r>
          </w:p>
        </w:tc>
        <w:tc>
          <w:tcPr>
            <w:tcW w:w="1440" w:type="dxa"/>
          </w:tcPr>
          <w:p w:rsidR="00D4285F" w:rsidRDefault="00540022">
            <w:r>
              <w:t>生产厂商</w:t>
            </w:r>
          </w:p>
        </w:tc>
        <w:tc>
          <w:tcPr>
            <w:tcW w:w="1440" w:type="dxa"/>
          </w:tcPr>
          <w:p w:rsidR="00D4285F" w:rsidRDefault="00540022">
            <w:r>
              <w:t>备注</w:t>
            </w:r>
          </w:p>
        </w:tc>
      </w:tr>
      <w:tr w:rsidR="00D4285F">
        <w:tc>
          <w:tcPr>
            <w:tcW w:w="1440" w:type="dxa"/>
            <w:vMerge/>
          </w:tcPr>
          <w:p w:rsidR="00D4285F" w:rsidRDefault="00D4285F"/>
        </w:tc>
        <w:tc>
          <w:tcPr>
            <w:tcW w:w="1440" w:type="dxa"/>
          </w:tcPr>
          <w:p w:rsidR="00D4285F" w:rsidRDefault="00D4285F"/>
        </w:tc>
        <w:tc>
          <w:tcPr>
            <w:tcW w:w="1440" w:type="dxa"/>
          </w:tcPr>
          <w:p w:rsidR="00D4285F" w:rsidRDefault="00D4285F"/>
        </w:tc>
        <w:tc>
          <w:tcPr>
            <w:tcW w:w="1440" w:type="dxa"/>
          </w:tcPr>
          <w:p w:rsidR="00D4285F" w:rsidRDefault="00D4285F"/>
        </w:tc>
        <w:tc>
          <w:tcPr>
            <w:tcW w:w="1440" w:type="dxa"/>
          </w:tcPr>
          <w:p w:rsidR="00D4285F" w:rsidRDefault="00D4285F"/>
        </w:tc>
        <w:tc>
          <w:tcPr>
            <w:tcW w:w="1440" w:type="dxa"/>
          </w:tcPr>
          <w:p w:rsidR="00D4285F" w:rsidRDefault="00D4285F"/>
        </w:tc>
      </w:tr>
    </w:tbl>
    <w:p w:rsidR="00540022" w:rsidRDefault="00540022"/>
    <w:sectPr w:rsidR="0054002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540022"/>
    <w:rsid w:val="009E5266"/>
    <w:rsid w:val="00AA1D8D"/>
    <w:rsid w:val="00B47730"/>
    <w:rsid w:val="00CB0664"/>
    <w:rsid w:val="00D4285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ECC6-F2C2-429D-823A-65E9DC55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2022-01-04T08:28:00Z</dcterms:modified>
  <cp:category/>
</cp:coreProperties>
</file>