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EA" w:rsidRDefault="009A462F">
      <w:r>
        <w:t>一、具体技术要求</w:t>
      </w:r>
    </w:p>
    <w:tbl>
      <w:tblPr>
        <w:tblStyle w:val="af7"/>
        <w:tblW w:w="0" w:type="auto"/>
        <w:tblLook w:val="04A0"/>
      </w:tblPr>
      <w:tblGrid>
        <w:gridCol w:w="2160"/>
        <w:gridCol w:w="2160"/>
        <w:gridCol w:w="2160"/>
        <w:gridCol w:w="2160"/>
      </w:tblGrid>
      <w:tr w:rsidR="00282DEA">
        <w:tc>
          <w:tcPr>
            <w:tcW w:w="2160" w:type="dxa"/>
          </w:tcPr>
          <w:p w:rsidR="00282DEA" w:rsidRDefault="009A462F">
            <w:r>
              <w:t>序号</w:t>
            </w:r>
          </w:p>
        </w:tc>
        <w:tc>
          <w:tcPr>
            <w:tcW w:w="2160" w:type="dxa"/>
          </w:tcPr>
          <w:p w:rsidR="00282DEA" w:rsidRDefault="009A462F">
            <w:r>
              <w:t>货物名称</w:t>
            </w:r>
          </w:p>
        </w:tc>
        <w:tc>
          <w:tcPr>
            <w:tcW w:w="4320" w:type="dxa"/>
            <w:gridSpan w:val="2"/>
          </w:tcPr>
          <w:p w:rsidR="00282DEA" w:rsidRDefault="009A462F">
            <w:r>
              <w:t>技术要求</w:t>
            </w:r>
          </w:p>
        </w:tc>
      </w:tr>
      <w:tr w:rsidR="00282DEA">
        <w:tc>
          <w:tcPr>
            <w:tcW w:w="4320" w:type="dxa"/>
            <w:gridSpan w:val="2"/>
          </w:tcPr>
          <w:p w:rsidR="00282DEA" w:rsidRDefault="009A462F">
            <w:r>
              <w:t>总体要求</w:t>
            </w:r>
          </w:p>
        </w:tc>
        <w:tc>
          <w:tcPr>
            <w:tcW w:w="4320" w:type="dxa"/>
            <w:gridSpan w:val="2"/>
          </w:tcPr>
          <w:p w:rsidR="00715B6A" w:rsidRPr="00715B6A" w:rsidRDefault="00715B6A" w:rsidP="00715B6A">
            <w:pPr>
              <w:ind w:left="361" w:hangingChars="150" w:hanging="361"/>
              <w:jc w:val="center"/>
              <w:rPr>
                <w:b/>
                <w:sz w:val="24"/>
                <w:szCs w:val="24"/>
                <w:lang w:eastAsia="zh-CN"/>
              </w:rPr>
            </w:pPr>
            <w:r w:rsidRPr="00715B6A">
              <w:rPr>
                <w:rFonts w:hint="eastAsia"/>
                <w:b/>
                <w:sz w:val="24"/>
                <w:szCs w:val="24"/>
                <w:lang w:eastAsia="zh-CN"/>
              </w:rPr>
              <w:t>根尖定位仪技术参数</w:t>
            </w:r>
          </w:p>
          <w:p w:rsidR="00715B6A" w:rsidRPr="00715B6A" w:rsidRDefault="00715B6A" w:rsidP="00715B6A">
            <w:pPr>
              <w:ind w:left="315" w:hangingChars="150" w:hanging="315"/>
              <w:jc w:val="center"/>
              <w:rPr>
                <w:sz w:val="21"/>
                <w:szCs w:val="21"/>
                <w:lang w:eastAsia="zh-CN"/>
              </w:rPr>
            </w:pPr>
          </w:p>
          <w:p w:rsidR="00715B6A" w:rsidRPr="00715B6A" w:rsidRDefault="00715B6A" w:rsidP="00715B6A">
            <w:pPr>
              <w:spacing w:line="360" w:lineRule="auto"/>
              <w:ind w:left="315" w:hangingChars="150" w:hanging="315"/>
              <w:rPr>
                <w:sz w:val="21"/>
                <w:szCs w:val="21"/>
                <w:lang w:eastAsia="zh-CN"/>
              </w:rPr>
            </w:pPr>
            <w:r w:rsidRPr="00715B6A">
              <w:rPr>
                <w:rFonts w:hint="eastAsia"/>
                <w:sz w:val="21"/>
                <w:szCs w:val="21"/>
                <w:lang w:eastAsia="zh-CN"/>
              </w:rPr>
              <w:t>一、设备名称：根尖定位仪.</w:t>
            </w:r>
          </w:p>
          <w:p w:rsidR="00715B6A" w:rsidRPr="00715B6A" w:rsidRDefault="00715B6A" w:rsidP="00715B6A">
            <w:pPr>
              <w:spacing w:line="360" w:lineRule="auto"/>
              <w:ind w:left="315" w:hangingChars="150" w:hanging="315"/>
              <w:rPr>
                <w:sz w:val="21"/>
                <w:szCs w:val="21"/>
                <w:lang w:eastAsia="zh-CN"/>
              </w:rPr>
            </w:pPr>
            <w:r w:rsidRPr="00715B6A">
              <w:rPr>
                <w:rFonts w:hint="eastAsia"/>
                <w:sz w:val="21"/>
                <w:szCs w:val="21"/>
                <w:lang w:eastAsia="zh-CN"/>
              </w:rPr>
              <w:t>二、用途和要求：用于测量牙根尖位置的电子设备。</w:t>
            </w:r>
          </w:p>
          <w:p w:rsidR="00715B6A" w:rsidRPr="00715B6A" w:rsidRDefault="00715B6A" w:rsidP="00715B6A">
            <w:pPr>
              <w:spacing w:line="360" w:lineRule="auto"/>
              <w:ind w:left="420" w:hangingChars="200" w:hanging="420"/>
              <w:rPr>
                <w:sz w:val="21"/>
                <w:szCs w:val="21"/>
                <w:lang w:eastAsia="zh-CN"/>
              </w:rPr>
            </w:pPr>
            <w:r w:rsidRPr="00715B6A">
              <w:rPr>
                <w:rFonts w:hint="eastAsia"/>
                <w:sz w:val="21"/>
                <w:szCs w:val="21"/>
                <w:lang w:eastAsia="zh-CN"/>
              </w:rPr>
              <w:t>三、组成：主机一部、充电器一个、测量电缆一条、唇夹一个、连接钩两个、用户手册一本、产品卡一个。</w:t>
            </w:r>
          </w:p>
          <w:p w:rsidR="00715B6A" w:rsidRPr="00715B6A" w:rsidRDefault="00715B6A" w:rsidP="00715B6A">
            <w:pPr>
              <w:spacing w:line="360" w:lineRule="auto"/>
              <w:ind w:left="315" w:hangingChars="150" w:hanging="315"/>
              <w:rPr>
                <w:sz w:val="21"/>
                <w:szCs w:val="21"/>
                <w:lang w:eastAsia="zh-CN"/>
              </w:rPr>
            </w:pPr>
            <w:r w:rsidRPr="00715B6A">
              <w:rPr>
                <w:rFonts w:hint="eastAsia"/>
                <w:sz w:val="21"/>
                <w:szCs w:val="21"/>
                <w:lang w:eastAsia="zh-CN"/>
              </w:rPr>
              <w:t>四、技术规格：</w:t>
            </w:r>
          </w:p>
          <w:p w:rsidR="00715B6A" w:rsidRPr="00715B6A" w:rsidRDefault="00715B6A" w:rsidP="00715B6A">
            <w:pPr>
              <w:spacing w:line="360" w:lineRule="auto"/>
              <w:ind w:firstLineChars="100" w:firstLine="210"/>
              <w:rPr>
                <w:sz w:val="21"/>
                <w:szCs w:val="21"/>
                <w:lang w:eastAsia="zh-CN"/>
              </w:rPr>
            </w:pPr>
            <w:r w:rsidRPr="00715B6A">
              <w:rPr>
                <w:sz w:val="21"/>
                <w:szCs w:val="21"/>
                <w:lang w:eastAsia="zh-CN"/>
              </w:rPr>
              <w:t xml:space="preserve">1. </w:t>
            </w:r>
            <w:r w:rsidRPr="00715B6A">
              <w:rPr>
                <w:rFonts w:hint="eastAsia"/>
                <w:sz w:val="21"/>
                <w:szCs w:val="21"/>
                <w:lang w:eastAsia="zh-CN"/>
              </w:rPr>
              <w:t>尺寸：</w:t>
            </w:r>
            <w:r w:rsidRPr="00715B6A">
              <w:rPr>
                <w:bCs/>
                <w:sz w:val="21"/>
                <w:szCs w:val="21"/>
                <w:lang w:eastAsia="zh-CN"/>
              </w:rPr>
              <w:t>66</w:t>
            </w:r>
            <w:r w:rsidRPr="00715B6A">
              <w:rPr>
                <w:sz w:val="21"/>
                <w:szCs w:val="21"/>
                <w:lang w:eastAsia="zh-CN"/>
              </w:rPr>
              <w:t xml:space="preserve"> x</w:t>
            </w:r>
            <w:r w:rsidRPr="00715B6A">
              <w:rPr>
                <w:bCs/>
                <w:sz w:val="21"/>
                <w:szCs w:val="21"/>
                <w:lang w:eastAsia="zh-CN"/>
              </w:rPr>
              <w:t xml:space="preserve"> 55</w:t>
            </w:r>
            <w:r w:rsidRPr="00715B6A">
              <w:rPr>
                <w:sz w:val="21"/>
                <w:szCs w:val="21"/>
                <w:lang w:eastAsia="zh-CN"/>
              </w:rPr>
              <w:t xml:space="preserve"> x</w:t>
            </w:r>
            <w:r w:rsidRPr="00715B6A">
              <w:rPr>
                <w:bCs/>
                <w:sz w:val="21"/>
                <w:szCs w:val="21"/>
                <w:lang w:eastAsia="zh-CN"/>
              </w:rPr>
              <w:t xml:space="preserve"> 18</w:t>
            </w:r>
            <w:r w:rsidRPr="00715B6A">
              <w:rPr>
                <w:sz w:val="21"/>
                <w:szCs w:val="21"/>
                <w:lang w:eastAsia="zh-CN"/>
              </w:rPr>
              <w:t xml:space="preserve"> mm</w:t>
            </w:r>
          </w:p>
          <w:p w:rsidR="00715B6A" w:rsidRPr="00715B6A" w:rsidRDefault="00715B6A" w:rsidP="00715B6A">
            <w:pPr>
              <w:spacing w:line="360" w:lineRule="auto"/>
              <w:ind w:firstLineChars="100" w:firstLine="210"/>
              <w:rPr>
                <w:sz w:val="21"/>
                <w:szCs w:val="21"/>
                <w:lang w:eastAsia="zh-CN"/>
              </w:rPr>
            </w:pPr>
            <w:r w:rsidRPr="00715B6A">
              <w:rPr>
                <w:sz w:val="21"/>
                <w:szCs w:val="21"/>
                <w:lang w:eastAsia="zh-CN"/>
              </w:rPr>
              <w:t>2.</w:t>
            </w:r>
            <w:r w:rsidRPr="00715B6A">
              <w:rPr>
                <w:rFonts w:hint="eastAsia"/>
                <w:sz w:val="21"/>
                <w:szCs w:val="21"/>
                <w:lang w:eastAsia="zh-CN"/>
              </w:rPr>
              <w:t>重量：</w:t>
            </w:r>
            <w:r>
              <w:rPr>
                <w:rFonts w:hint="eastAsia"/>
                <w:sz w:val="21"/>
                <w:szCs w:val="21"/>
                <w:lang w:eastAsia="zh-CN"/>
              </w:rPr>
              <w:t>约</w:t>
            </w:r>
            <w:r w:rsidRPr="00715B6A">
              <w:rPr>
                <w:bCs/>
                <w:sz w:val="21"/>
                <w:szCs w:val="21"/>
                <w:lang w:eastAsia="zh-CN"/>
              </w:rPr>
              <w:t>55</w:t>
            </w:r>
            <w:r w:rsidRPr="00715B6A">
              <w:rPr>
                <w:sz w:val="21"/>
                <w:szCs w:val="21"/>
                <w:lang w:eastAsia="zh-CN"/>
              </w:rPr>
              <w:t xml:space="preserve"> gr</w:t>
            </w:r>
          </w:p>
          <w:p w:rsidR="00715B6A" w:rsidRPr="00715B6A" w:rsidRDefault="00715B6A" w:rsidP="00715B6A">
            <w:pPr>
              <w:spacing w:line="360" w:lineRule="auto"/>
              <w:rPr>
                <w:sz w:val="21"/>
                <w:szCs w:val="21"/>
                <w:lang w:eastAsia="zh-CN"/>
              </w:rPr>
            </w:pPr>
            <w:r w:rsidRPr="00715B6A">
              <w:rPr>
                <w:rFonts w:hint="eastAsia"/>
                <w:color w:val="FF0000"/>
                <w:sz w:val="21"/>
                <w:szCs w:val="21"/>
                <w:lang w:eastAsia="zh-CN"/>
              </w:rPr>
              <w:t>☆</w:t>
            </w:r>
            <w:r w:rsidRPr="00715B6A">
              <w:rPr>
                <w:sz w:val="21"/>
                <w:szCs w:val="21"/>
                <w:lang w:eastAsia="zh-CN"/>
              </w:rPr>
              <w:t xml:space="preserve">3. </w:t>
            </w:r>
            <w:r w:rsidRPr="00715B6A">
              <w:rPr>
                <w:rFonts w:hint="eastAsia"/>
                <w:sz w:val="21"/>
                <w:szCs w:val="21"/>
                <w:lang w:eastAsia="zh-CN"/>
              </w:rPr>
              <w:t>屏幕类型：</w:t>
            </w:r>
            <w:r w:rsidRPr="00715B6A">
              <w:rPr>
                <w:bCs/>
                <w:sz w:val="21"/>
                <w:szCs w:val="21"/>
                <w:lang w:eastAsia="zh-CN"/>
              </w:rPr>
              <w:t>彩色LEDs</w:t>
            </w:r>
          </w:p>
          <w:p w:rsidR="00715B6A" w:rsidRPr="00715B6A" w:rsidRDefault="00715B6A" w:rsidP="00715B6A">
            <w:pPr>
              <w:spacing w:line="360" w:lineRule="auto"/>
              <w:ind w:firstLineChars="100" w:firstLine="210"/>
              <w:rPr>
                <w:sz w:val="21"/>
                <w:szCs w:val="21"/>
                <w:lang w:eastAsia="zh-CN"/>
              </w:rPr>
            </w:pPr>
            <w:r w:rsidRPr="00715B6A">
              <w:rPr>
                <w:sz w:val="21"/>
                <w:szCs w:val="21"/>
                <w:lang w:eastAsia="zh-CN"/>
              </w:rPr>
              <w:t>4.</w:t>
            </w:r>
            <w:r w:rsidRPr="00715B6A">
              <w:rPr>
                <w:rFonts w:hint="eastAsia"/>
                <w:sz w:val="21"/>
                <w:szCs w:val="21"/>
                <w:lang w:eastAsia="zh-CN"/>
              </w:rPr>
              <w:t>电源：</w:t>
            </w:r>
            <w:r w:rsidRPr="00715B6A">
              <w:rPr>
                <w:sz w:val="21"/>
                <w:szCs w:val="21"/>
                <w:lang w:eastAsia="zh-CN"/>
              </w:rPr>
              <w:t>AAA 1.2V 1000mAh镍氢可充电</w:t>
            </w:r>
            <w:r w:rsidRPr="00715B6A">
              <w:rPr>
                <w:rFonts w:hint="eastAsia"/>
                <w:sz w:val="21"/>
                <w:szCs w:val="21"/>
                <w:lang w:eastAsia="zh-CN"/>
              </w:rPr>
              <w:t>电池</w:t>
            </w:r>
          </w:p>
          <w:p w:rsidR="00715B6A" w:rsidRPr="00715B6A" w:rsidRDefault="00715B6A" w:rsidP="00715B6A">
            <w:pPr>
              <w:spacing w:line="360" w:lineRule="auto"/>
              <w:ind w:firstLineChars="100" w:firstLine="210"/>
              <w:rPr>
                <w:sz w:val="21"/>
                <w:szCs w:val="21"/>
                <w:lang w:eastAsia="zh-CN"/>
              </w:rPr>
            </w:pPr>
            <w:r w:rsidRPr="00715B6A">
              <w:rPr>
                <w:sz w:val="21"/>
                <w:szCs w:val="21"/>
                <w:lang w:eastAsia="zh-CN"/>
              </w:rPr>
              <w:t>5.</w:t>
            </w:r>
            <w:r w:rsidRPr="00715B6A">
              <w:rPr>
                <w:rFonts w:hint="eastAsia"/>
                <w:sz w:val="21"/>
                <w:szCs w:val="21"/>
                <w:lang w:eastAsia="zh-CN"/>
              </w:rPr>
              <w:t>外部充电器：</w:t>
            </w:r>
            <w:r w:rsidRPr="00715B6A">
              <w:rPr>
                <w:bCs/>
                <w:sz w:val="21"/>
                <w:szCs w:val="21"/>
                <w:lang w:eastAsia="zh-CN"/>
              </w:rPr>
              <w:t>输入：100-240 V AC ~ 50-60 Hz</w:t>
            </w:r>
          </w:p>
          <w:p w:rsidR="00715B6A" w:rsidRPr="00715B6A" w:rsidRDefault="00715B6A" w:rsidP="00715B6A">
            <w:pPr>
              <w:spacing w:line="360" w:lineRule="auto"/>
              <w:ind w:firstLineChars="100" w:firstLine="210"/>
              <w:rPr>
                <w:sz w:val="21"/>
                <w:szCs w:val="21"/>
                <w:lang w:eastAsia="zh-CN"/>
              </w:rPr>
            </w:pPr>
            <w:r w:rsidRPr="00715B6A">
              <w:rPr>
                <w:sz w:val="21"/>
                <w:szCs w:val="21"/>
                <w:lang w:eastAsia="zh-CN"/>
              </w:rPr>
              <w:t>输出：6V DC ± 5%, 1000 mA</w:t>
            </w:r>
          </w:p>
          <w:p w:rsidR="00715B6A" w:rsidRPr="00715B6A" w:rsidRDefault="00715B6A" w:rsidP="00715B6A">
            <w:pPr>
              <w:spacing w:line="360" w:lineRule="auto"/>
              <w:ind w:firstLineChars="100" w:firstLine="210"/>
              <w:rPr>
                <w:sz w:val="21"/>
                <w:szCs w:val="21"/>
                <w:lang w:eastAsia="zh-CN"/>
              </w:rPr>
            </w:pPr>
            <w:r w:rsidRPr="00715B6A">
              <w:rPr>
                <w:sz w:val="21"/>
                <w:szCs w:val="21"/>
                <w:lang w:eastAsia="zh-CN"/>
              </w:rPr>
              <w:t>6.</w:t>
            </w:r>
            <w:r w:rsidRPr="00715B6A">
              <w:rPr>
                <w:rFonts w:hint="eastAsia"/>
                <w:sz w:val="21"/>
                <w:szCs w:val="21"/>
                <w:lang w:eastAsia="zh-CN"/>
              </w:rPr>
              <w:t>设备符合</w:t>
            </w:r>
            <w:r w:rsidRPr="00715B6A">
              <w:rPr>
                <w:sz w:val="21"/>
                <w:szCs w:val="21"/>
                <w:lang w:eastAsia="zh-CN"/>
              </w:rPr>
              <w:t>IEC60601-1</w:t>
            </w:r>
            <w:r w:rsidRPr="00715B6A">
              <w:rPr>
                <w:rFonts w:hint="eastAsia"/>
                <w:sz w:val="21"/>
                <w:szCs w:val="21"/>
                <w:lang w:eastAsia="zh-CN"/>
              </w:rPr>
              <w:t>安全标准以及</w:t>
            </w:r>
            <w:r w:rsidRPr="00715B6A">
              <w:rPr>
                <w:sz w:val="21"/>
                <w:szCs w:val="21"/>
                <w:lang w:eastAsia="zh-CN"/>
              </w:rPr>
              <w:t>CE</w:t>
            </w:r>
            <w:r w:rsidRPr="00715B6A">
              <w:rPr>
                <w:rFonts w:hint="eastAsia"/>
                <w:sz w:val="21"/>
                <w:szCs w:val="21"/>
                <w:lang w:eastAsia="zh-CN"/>
              </w:rPr>
              <w:t>符合性标志要求。</w:t>
            </w:r>
          </w:p>
          <w:p w:rsidR="00715B6A" w:rsidRPr="00715B6A" w:rsidRDefault="00715B6A" w:rsidP="00715B6A">
            <w:pPr>
              <w:spacing w:line="360" w:lineRule="auto"/>
              <w:rPr>
                <w:sz w:val="21"/>
                <w:szCs w:val="21"/>
                <w:lang w:eastAsia="zh-CN"/>
              </w:rPr>
            </w:pPr>
            <w:r w:rsidRPr="00715B6A">
              <w:rPr>
                <w:rFonts w:hint="eastAsia"/>
                <w:sz w:val="21"/>
                <w:szCs w:val="21"/>
                <w:lang w:eastAsia="zh-CN"/>
              </w:rPr>
              <w:t>五、功能和特点：</w:t>
            </w:r>
          </w:p>
          <w:p w:rsidR="00715B6A" w:rsidRPr="00715B6A" w:rsidRDefault="00715B6A" w:rsidP="00715B6A">
            <w:pPr>
              <w:pStyle w:val="a8"/>
              <w:spacing w:line="360" w:lineRule="auto"/>
              <w:ind w:left="120" w:firstLineChars="50" w:firstLine="105"/>
              <w:rPr>
                <w:rFonts w:ascii="Calibri" w:hAnsi="Calibri" w:cs="Times New Roman"/>
                <w:kern w:val="2"/>
                <w:sz w:val="21"/>
                <w:szCs w:val="21"/>
                <w:lang w:eastAsia="zh-CN"/>
              </w:rPr>
            </w:pPr>
            <w:r w:rsidRPr="00715B6A">
              <w:rPr>
                <w:rFonts w:ascii="Calibri" w:hAnsi="Calibri" w:cs="Times New Roman"/>
                <w:kern w:val="2"/>
                <w:sz w:val="21"/>
                <w:szCs w:val="21"/>
                <w:lang w:eastAsia="zh-CN"/>
              </w:rPr>
              <w:t xml:space="preserve">1. </w:t>
            </w:r>
            <w:r w:rsidRPr="00715B6A">
              <w:rPr>
                <w:rFonts w:ascii="Calibri" w:hAnsi="Calibri" w:cs="Times New Roman" w:hint="eastAsia"/>
                <w:kern w:val="2"/>
                <w:sz w:val="21"/>
                <w:szCs w:val="21"/>
                <w:lang w:eastAsia="zh-CN"/>
              </w:rPr>
              <w:t>4</w:t>
            </w:r>
            <w:r w:rsidRPr="00715B6A">
              <w:rPr>
                <w:rFonts w:ascii="Calibri" w:hAnsi="Calibri" w:cs="Times New Roman" w:hint="eastAsia"/>
                <w:kern w:val="2"/>
                <w:sz w:val="21"/>
                <w:szCs w:val="21"/>
                <w:lang w:eastAsia="zh-CN"/>
              </w:rPr>
              <w:t>种不同大小的音量反馈，器械前进的过程中提供双提醒。</w:t>
            </w:r>
          </w:p>
          <w:p w:rsidR="00715B6A" w:rsidRPr="00715B6A" w:rsidRDefault="00715B6A" w:rsidP="00715B6A">
            <w:pPr>
              <w:spacing w:line="360" w:lineRule="auto"/>
              <w:ind w:left="525" w:hangingChars="250" w:hanging="525"/>
              <w:rPr>
                <w:sz w:val="21"/>
                <w:szCs w:val="21"/>
                <w:lang w:eastAsia="zh-CN"/>
              </w:rPr>
            </w:pPr>
            <w:r w:rsidRPr="00715B6A">
              <w:rPr>
                <w:rFonts w:hint="eastAsia"/>
                <w:color w:val="FF0000"/>
                <w:sz w:val="21"/>
                <w:szCs w:val="21"/>
                <w:lang w:eastAsia="zh-CN"/>
              </w:rPr>
              <w:t>☆</w:t>
            </w:r>
            <w:r w:rsidRPr="00715B6A">
              <w:rPr>
                <w:sz w:val="21"/>
                <w:szCs w:val="21"/>
                <w:lang w:eastAsia="zh-CN"/>
              </w:rPr>
              <w:t xml:space="preserve">2. </w:t>
            </w:r>
            <w:r w:rsidRPr="00715B6A">
              <w:rPr>
                <w:rFonts w:hint="eastAsia"/>
                <w:sz w:val="21"/>
                <w:szCs w:val="21"/>
                <w:lang w:eastAsia="zh-CN"/>
              </w:rPr>
              <w:t>多频根管测量技术，在干燥和湿润的根管中都可以工作:精确度不受是否冲洗或者根管中不同的冲洗液体所影响无需校准，也不需要零点调节：随时可以使用。</w:t>
            </w:r>
          </w:p>
          <w:p w:rsidR="00715B6A" w:rsidRPr="00715B6A" w:rsidRDefault="00715B6A" w:rsidP="00715B6A">
            <w:pPr>
              <w:spacing w:line="360" w:lineRule="auto"/>
              <w:ind w:left="525" w:hangingChars="250" w:hanging="525"/>
              <w:rPr>
                <w:sz w:val="21"/>
                <w:szCs w:val="21"/>
                <w:lang w:eastAsia="zh-CN"/>
              </w:rPr>
            </w:pPr>
            <w:r w:rsidRPr="00715B6A">
              <w:rPr>
                <w:rFonts w:hint="eastAsia"/>
                <w:color w:val="FF0000"/>
                <w:sz w:val="21"/>
                <w:szCs w:val="21"/>
                <w:lang w:eastAsia="zh-CN"/>
              </w:rPr>
              <w:t>☆</w:t>
            </w:r>
            <w:r w:rsidRPr="00715B6A">
              <w:rPr>
                <w:sz w:val="21"/>
                <w:szCs w:val="21"/>
                <w:lang w:eastAsia="zh-CN"/>
              </w:rPr>
              <w:t xml:space="preserve">3. </w:t>
            </w:r>
            <w:r w:rsidRPr="00715B6A">
              <w:rPr>
                <w:rFonts w:hint="eastAsia"/>
                <w:sz w:val="21"/>
                <w:szCs w:val="21"/>
                <w:lang w:eastAsia="zh-CN"/>
              </w:rPr>
              <w:t>超轻便携：超小的体积、超轻的重量，便于医生放置。</w:t>
            </w:r>
          </w:p>
          <w:p w:rsidR="00282DEA" w:rsidRPr="00715B6A" w:rsidRDefault="00715B6A" w:rsidP="00715B6A">
            <w:pPr>
              <w:spacing w:line="360" w:lineRule="auto"/>
              <w:ind w:firstLineChars="100" w:firstLine="210"/>
              <w:rPr>
                <w:sz w:val="24"/>
                <w:lang w:eastAsia="zh-CN"/>
              </w:rPr>
            </w:pPr>
            <w:r w:rsidRPr="00715B6A">
              <w:rPr>
                <w:sz w:val="21"/>
                <w:szCs w:val="21"/>
                <w:lang w:eastAsia="zh-CN"/>
              </w:rPr>
              <w:t xml:space="preserve">4. </w:t>
            </w:r>
            <w:r w:rsidRPr="00715B6A">
              <w:rPr>
                <w:rFonts w:hint="eastAsia"/>
                <w:sz w:val="21"/>
                <w:szCs w:val="21"/>
                <w:lang w:eastAsia="zh-CN"/>
              </w:rPr>
              <w:t>自动关闭：3分钟未使用，自动关闭。</w:t>
            </w:r>
          </w:p>
        </w:tc>
      </w:tr>
      <w:tr w:rsidR="00282DEA">
        <w:tc>
          <w:tcPr>
            <w:tcW w:w="2160" w:type="dxa"/>
          </w:tcPr>
          <w:p w:rsidR="00282DEA" w:rsidRDefault="009A462F">
            <w:r>
              <w:lastRenderedPageBreak/>
              <w:t>2</w:t>
            </w:r>
          </w:p>
        </w:tc>
        <w:tc>
          <w:tcPr>
            <w:tcW w:w="2160" w:type="dxa"/>
          </w:tcPr>
          <w:p w:rsidR="00282DEA" w:rsidRDefault="009A462F">
            <w:r>
              <w:t>主机要求</w:t>
            </w:r>
          </w:p>
        </w:tc>
        <w:tc>
          <w:tcPr>
            <w:tcW w:w="4320" w:type="dxa"/>
            <w:gridSpan w:val="2"/>
          </w:tcPr>
          <w:p w:rsidR="00282DEA" w:rsidRDefault="00282DEA"/>
        </w:tc>
      </w:tr>
      <w:tr w:rsidR="00282DEA">
        <w:tc>
          <w:tcPr>
            <w:tcW w:w="2160" w:type="dxa"/>
          </w:tcPr>
          <w:p w:rsidR="00282DEA" w:rsidRDefault="009A462F">
            <w:r>
              <w:t>2</w:t>
            </w:r>
          </w:p>
        </w:tc>
        <w:tc>
          <w:tcPr>
            <w:tcW w:w="2160" w:type="dxa"/>
          </w:tcPr>
          <w:p w:rsidR="00282DEA" w:rsidRDefault="009A462F">
            <w:r>
              <w:t>附属设备要求</w:t>
            </w:r>
          </w:p>
        </w:tc>
        <w:tc>
          <w:tcPr>
            <w:tcW w:w="4320" w:type="dxa"/>
            <w:gridSpan w:val="2"/>
          </w:tcPr>
          <w:p w:rsidR="00282DEA" w:rsidRDefault="00282DEA"/>
        </w:tc>
      </w:tr>
      <w:tr w:rsidR="00282DEA">
        <w:tc>
          <w:tcPr>
            <w:tcW w:w="8640" w:type="dxa"/>
            <w:gridSpan w:val="4"/>
          </w:tcPr>
          <w:p w:rsidR="00282DEA" w:rsidRDefault="009A462F">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282DEA">
        <w:tc>
          <w:tcPr>
            <w:tcW w:w="2160" w:type="dxa"/>
          </w:tcPr>
          <w:p w:rsidR="00282DEA" w:rsidRDefault="009A462F">
            <w:r>
              <w:t>序号</w:t>
            </w:r>
          </w:p>
        </w:tc>
        <w:tc>
          <w:tcPr>
            <w:tcW w:w="2160" w:type="dxa"/>
          </w:tcPr>
          <w:p w:rsidR="00282DEA" w:rsidRDefault="009A462F">
            <w:r>
              <w:t>名称</w:t>
            </w:r>
          </w:p>
        </w:tc>
        <w:tc>
          <w:tcPr>
            <w:tcW w:w="2160" w:type="dxa"/>
          </w:tcPr>
          <w:p w:rsidR="00282DEA" w:rsidRDefault="009A462F">
            <w:r>
              <w:t>单位</w:t>
            </w:r>
          </w:p>
        </w:tc>
        <w:tc>
          <w:tcPr>
            <w:tcW w:w="2160" w:type="dxa"/>
          </w:tcPr>
          <w:p w:rsidR="00282DEA" w:rsidRDefault="009A462F">
            <w:r>
              <w:t>数量</w:t>
            </w:r>
          </w:p>
        </w:tc>
      </w:tr>
    </w:tbl>
    <w:p w:rsidR="00282DEA" w:rsidRDefault="009A462F">
      <w:r>
        <w:t>二、商务条款</w:t>
      </w:r>
    </w:p>
    <w:tbl>
      <w:tblPr>
        <w:tblStyle w:val="af7"/>
        <w:tblW w:w="0" w:type="auto"/>
        <w:tblLook w:val="04A0"/>
      </w:tblPr>
      <w:tblGrid>
        <w:gridCol w:w="1440"/>
        <w:gridCol w:w="1440"/>
        <w:gridCol w:w="1440"/>
        <w:gridCol w:w="1440"/>
        <w:gridCol w:w="1440"/>
        <w:gridCol w:w="1440"/>
      </w:tblGrid>
      <w:tr w:rsidR="00282DEA">
        <w:tc>
          <w:tcPr>
            <w:tcW w:w="2880" w:type="dxa"/>
            <w:gridSpan w:val="2"/>
          </w:tcPr>
          <w:p w:rsidR="00282DEA" w:rsidRDefault="009A462F">
            <w:r>
              <w:t>序号</w:t>
            </w:r>
          </w:p>
        </w:tc>
        <w:tc>
          <w:tcPr>
            <w:tcW w:w="2880" w:type="dxa"/>
            <w:gridSpan w:val="2"/>
          </w:tcPr>
          <w:p w:rsidR="00282DEA" w:rsidRDefault="009A462F">
            <w:r>
              <w:t>目录</w:t>
            </w:r>
          </w:p>
        </w:tc>
        <w:tc>
          <w:tcPr>
            <w:tcW w:w="2880" w:type="dxa"/>
            <w:gridSpan w:val="2"/>
          </w:tcPr>
          <w:p w:rsidR="00282DEA" w:rsidRDefault="009A462F">
            <w:r>
              <w:t>商务要求</w:t>
            </w:r>
          </w:p>
        </w:tc>
      </w:tr>
      <w:tr w:rsidR="00282DEA">
        <w:tc>
          <w:tcPr>
            <w:tcW w:w="8640" w:type="dxa"/>
            <w:gridSpan w:val="6"/>
          </w:tcPr>
          <w:p w:rsidR="00282DEA" w:rsidRDefault="009A462F">
            <w:pPr>
              <w:rPr>
                <w:lang w:eastAsia="zh-CN"/>
              </w:rPr>
            </w:pPr>
            <w:r>
              <w:rPr>
                <w:lang w:eastAsia="zh-CN"/>
              </w:rPr>
              <w:t>（一）免费保修期内售后服务要求</w:t>
            </w:r>
          </w:p>
        </w:tc>
      </w:tr>
      <w:tr w:rsidR="00282DEA">
        <w:tc>
          <w:tcPr>
            <w:tcW w:w="2880" w:type="dxa"/>
            <w:gridSpan w:val="2"/>
            <w:vMerge w:val="restart"/>
          </w:tcPr>
          <w:p w:rsidR="00282DEA" w:rsidRDefault="009A462F">
            <w:r>
              <w:t>1</w:t>
            </w:r>
          </w:p>
        </w:tc>
        <w:tc>
          <w:tcPr>
            <w:tcW w:w="2880" w:type="dxa"/>
            <w:gridSpan w:val="2"/>
            <w:vMerge w:val="restart"/>
          </w:tcPr>
          <w:p w:rsidR="00282DEA" w:rsidRDefault="009A462F">
            <w:r>
              <w:t>维修及维护服务</w:t>
            </w:r>
          </w:p>
        </w:tc>
        <w:tc>
          <w:tcPr>
            <w:tcW w:w="2880" w:type="dxa"/>
            <w:gridSpan w:val="2"/>
          </w:tcPr>
          <w:p w:rsidR="00282DEA" w:rsidRDefault="009A462F">
            <w:pPr>
              <w:rPr>
                <w:lang w:eastAsia="zh-CN"/>
              </w:rPr>
            </w:pPr>
            <w:r>
              <w:rPr>
                <w:lang w:eastAsia="zh-CN"/>
              </w:rPr>
              <w:t>★1.1</w:t>
            </w:r>
            <w:r>
              <w:rPr>
                <w:lang w:eastAsia="zh-CN"/>
              </w:rPr>
              <w:t>所投货物（含标准配置及可选配件）免费保修期</w:t>
            </w:r>
            <w:r>
              <w:rPr>
                <w:lang w:eastAsia="zh-CN"/>
              </w:rPr>
              <w:t xml:space="preserve"> 3 </w:t>
            </w:r>
            <w:r>
              <w:rPr>
                <w:lang w:eastAsia="zh-CN"/>
              </w:rPr>
              <w:t>年</w:t>
            </w:r>
            <w:r>
              <w:rPr>
                <w:lang w:eastAsia="zh-CN"/>
              </w:rPr>
              <w:t>,</w:t>
            </w:r>
            <w:r>
              <w:rPr>
                <w:lang w:eastAsia="zh-CN"/>
              </w:rPr>
              <w:t>时间自最终验收合格并交付使用之日起计算。</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1.2</w:t>
            </w:r>
            <w:r w:rsidR="00715B6A">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★1.4</w:t>
            </w:r>
            <w:r>
              <w:rPr>
                <w:lang w:eastAsia="zh-CN"/>
              </w:rPr>
              <w:t>提供设备原厂服务，负责货物的终身维修，保证</w:t>
            </w:r>
            <w:r>
              <w:rPr>
                <w:lang w:eastAsia="zh-CN"/>
              </w:rPr>
              <w:t xml:space="preserve">  </w:t>
            </w:r>
            <w:r>
              <w:rPr>
                <w:lang w:eastAsia="zh-CN"/>
              </w:rPr>
              <w:t>年以上供应维修配件，</w:t>
            </w:r>
            <w:r>
              <w:rPr>
                <w:lang w:eastAsia="zh-CN"/>
              </w:rPr>
              <w:t xml:space="preserve"> </w:t>
            </w:r>
            <w:r>
              <w:rPr>
                <w:lang w:eastAsia="zh-CN"/>
              </w:rPr>
              <w:t>年内免费提供软件升级服务，并免费配合医院完成设备端信息化接口改造。</w:t>
            </w:r>
          </w:p>
        </w:tc>
      </w:tr>
      <w:tr w:rsidR="00282DEA">
        <w:tc>
          <w:tcPr>
            <w:tcW w:w="2880" w:type="dxa"/>
            <w:gridSpan w:val="2"/>
          </w:tcPr>
          <w:p w:rsidR="00282DEA" w:rsidRDefault="009A462F">
            <w:r>
              <w:t>2</w:t>
            </w:r>
          </w:p>
        </w:tc>
        <w:tc>
          <w:tcPr>
            <w:tcW w:w="2880" w:type="dxa"/>
            <w:gridSpan w:val="2"/>
          </w:tcPr>
          <w:p w:rsidR="00282DEA" w:rsidRDefault="009A462F">
            <w:r>
              <w:t>质量保证</w:t>
            </w:r>
          </w:p>
        </w:tc>
        <w:tc>
          <w:tcPr>
            <w:tcW w:w="2880" w:type="dxa"/>
            <w:gridSpan w:val="2"/>
          </w:tcPr>
          <w:p w:rsidR="00282DEA" w:rsidRDefault="009A462F">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r>
              <w:rPr>
                <w:lang w:eastAsia="zh-CN"/>
              </w:rPr>
              <w:t>倍；</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r>
              <w:rPr>
                <w:lang w:eastAsia="zh-CN"/>
              </w:rPr>
              <w:t>倍；</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w:t>
            </w:r>
            <w:r>
              <w:rPr>
                <w:lang w:eastAsia="zh-CN"/>
              </w:rPr>
              <w:lastRenderedPageBreak/>
              <w:t>济损失，同时采购人扣除投标人剩余尾款或履约保证金。</w:t>
            </w:r>
            <w:r>
              <w:t>注：年开机率</w:t>
            </w:r>
            <w:r>
              <w:t>=</w:t>
            </w:r>
            <w:r>
              <w:t>（</w:t>
            </w:r>
            <w:r>
              <w:t>365-</w:t>
            </w:r>
            <w:r>
              <w:t>停机天数）</w:t>
            </w:r>
            <w:r>
              <w:t>/365</w:t>
            </w:r>
            <w:r>
              <w:t>）</w:t>
            </w:r>
          </w:p>
        </w:tc>
      </w:tr>
      <w:tr w:rsidR="00282DEA">
        <w:tc>
          <w:tcPr>
            <w:tcW w:w="8640" w:type="dxa"/>
            <w:gridSpan w:val="6"/>
          </w:tcPr>
          <w:p w:rsidR="00282DEA" w:rsidRDefault="009A462F">
            <w:pPr>
              <w:rPr>
                <w:lang w:eastAsia="zh-CN"/>
              </w:rPr>
            </w:pPr>
            <w:r>
              <w:rPr>
                <w:lang w:eastAsia="zh-CN"/>
              </w:rPr>
              <w:lastRenderedPageBreak/>
              <w:t>（二）免费保修期外售后服务要求</w:t>
            </w:r>
          </w:p>
        </w:tc>
      </w:tr>
      <w:tr w:rsidR="00282DEA">
        <w:tc>
          <w:tcPr>
            <w:tcW w:w="2880" w:type="dxa"/>
            <w:gridSpan w:val="2"/>
            <w:vMerge w:val="restart"/>
          </w:tcPr>
          <w:p w:rsidR="00282DEA" w:rsidRDefault="009A462F">
            <w:r>
              <w:t>1</w:t>
            </w:r>
          </w:p>
        </w:tc>
        <w:tc>
          <w:tcPr>
            <w:tcW w:w="2880" w:type="dxa"/>
            <w:gridSpan w:val="2"/>
            <w:vMerge w:val="restart"/>
          </w:tcPr>
          <w:p w:rsidR="00282DEA" w:rsidRDefault="009A462F">
            <w:r>
              <w:t>服务内容及要求</w:t>
            </w:r>
          </w:p>
        </w:tc>
        <w:tc>
          <w:tcPr>
            <w:tcW w:w="2880" w:type="dxa"/>
            <w:gridSpan w:val="2"/>
          </w:tcPr>
          <w:p w:rsidR="00282DEA" w:rsidRDefault="009A462F">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2</w:t>
            </w:r>
            <w:r>
              <w:rPr>
                <w:lang w:eastAsia="zh-CN"/>
              </w:rPr>
              <w:t xml:space="preserve">4 </w:t>
            </w:r>
            <w:r>
              <w:rPr>
                <w:lang w:eastAsia="zh-CN"/>
              </w:rPr>
              <w:t>小时维修到位（不可抗力情况除外）。消耗品和零配件供应及时，特殊情况下可提供备用机。</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1.3</w:t>
            </w:r>
            <w:r>
              <w:rPr>
                <w:lang w:eastAsia="zh-CN"/>
              </w:rPr>
              <w:t>维修的货物经采购人验收合格，且设备制造商提供维修专用发票后，采购人支付维修费用。</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w:t>
            </w:r>
            <w:r>
              <w:rPr>
                <w:lang w:eastAsia="zh-CN"/>
              </w:rPr>
              <w:lastRenderedPageBreak/>
              <w:t>件供应。</w:t>
            </w:r>
          </w:p>
        </w:tc>
      </w:tr>
      <w:tr w:rsidR="00282DEA">
        <w:tc>
          <w:tcPr>
            <w:tcW w:w="8640" w:type="dxa"/>
            <w:gridSpan w:val="6"/>
          </w:tcPr>
          <w:p w:rsidR="00282DEA" w:rsidRDefault="009A462F">
            <w:r>
              <w:lastRenderedPageBreak/>
              <w:t>（三）其他商务要求</w:t>
            </w:r>
          </w:p>
        </w:tc>
      </w:tr>
      <w:tr w:rsidR="00282DEA">
        <w:tc>
          <w:tcPr>
            <w:tcW w:w="2880" w:type="dxa"/>
            <w:gridSpan w:val="2"/>
            <w:vMerge w:val="restart"/>
          </w:tcPr>
          <w:p w:rsidR="00282DEA" w:rsidRDefault="009A462F">
            <w:r>
              <w:t>1</w:t>
            </w:r>
          </w:p>
        </w:tc>
        <w:tc>
          <w:tcPr>
            <w:tcW w:w="2880" w:type="dxa"/>
            <w:gridSpan w:val="2"/>
            <w:vMerge w:val="restart"/>
          </w:tcPr>
          <w:p w:rsidR="00282DEA" w:rsidRDefault="009A462F">
            <w:r>
              <w:t>交货条件</w:t>
            </w:r>
          </w:p>
        </w:tc>
        <w:tc>
          <w:tcPr>
            <w:tcW w:w="2880" w:type="dxa"/>
            <w:gridSpan w:val="2"/>
          </w:tcPr>
          <w:p w:rsidR="00282DEA" w:rsidRDefault="009A462F">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1.2</w:t>
            </w:r>
            <w:r>
              <w:rPr>
                <w:lang w:eastAsia="zh-CN"/>
              </w:rPr>
              <w:t>签订合同后，如涉及机房装修改造，需立即向医院出具机房装修要求的各种资料。</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282DEA">
        <w:tc>
          <w:tcPr>
            <w:tcW w:w="2880" w:type="dxa"/>
            <w:gridSpan w:val="2"/>
            <w:vMerge/>
          </w:tcPr>
          <w:p w:rsidR="00282DEA" w:rsidRDefault="00282DEA"/>
        </w:tc>
        <w:tc>
          <w:tcPr>
            <w:tcW w:w="2880" w:type="dxa"/>
            <w:gridSpan w:val="2"/>
            <w:vMerge/>
          </w:tcPr>
          <w:p w:rsidR="00282DEA" w:rsidRDefault="00282DEA"/>
        </w:tc>
        <w:tc>
          <w:tcPr>
            <w:tcW w:w="2880" w:type="dxa"/>
            <w:gridSpan w:val="2"/>
          </w:tcPr>
          <w:p w:rsidR="00282DEA" w:rsidRDefault="009A462F">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282DEA">
            <w:pPr>
              <w:rPr>
                <w:lang w:eastAsia="zh-CN"/>
              </w:rPr>
            </w:pPr>
          </w:p>
        </w:tc>
      </w:tr>
      <w:tr w:rsidR="00282DEA">
        <w:tc>
          <w:tcPr>
            <w:tcW w:w="2880" w:type="dxa"/>
            <w:gridSpan w:val="2"/>
            <w:vMerge w:val="restart"/>
          </w:tcPr>
          <w:p w:rsidR="00282DEA" w:rsidRDefault="009A462F">
            <w:r>
              <w:t>2</w:t>
            </w:r>
          </w:p>
        </w:tc>
        <w:tc>
          <w:tcPr>
            <w:tcW w:w="2880" w:type="dxa"/>
            <w:gridSpan w:val="2"/>
            <w:vMerge w:val="restart"/>
          </w:tcPr>
          <w:p w:rsidR="00282DEA" w:rsidRDefault="009A462F">
            <w:r>
              <w:t>运输、安装和验收</w:t>
            </w:r>
          </w:p>
        </w:tc>
        <w:tc>
          <w:tcPr>
            <w:tcW w:w="2880" w:type="dxa"/>
            <w:gridSpan w:val="2"/>
          </w:tcPr>
          <w:p w:rsidR="00282DEA" w:rsidRDefault="009A462F">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2.2</w:t>
            </w:r>
            <w:r>
              <w:rPr>
                <w:lang w:eastAsia="zh-CN"/>
              </w:rPr>
              <w:t>采购人有权检验或测试</w:t>
            </w:r>
            <w:r>
              <w:rPr>
                <w:lang w:eastAsia="zh-CN"/>
              </w:rPr>
              <w:lastRenderedPageBreak/>
              <w:t>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2.7</w:t>
            </w:r>
            <w:r>
              <w:rPr>
                <w:lang w:eastAsia="zh-CN"/>
              </w:rPr>
              <w:t>医疗设备的包装箱使用</w:t>
            </w:r>
            <w:r>
              <w:rPr>
                <w:lang w:eastAsia="zh-CN"/>
              </w:rPr>
              <w:lastRenderedPageBreak/>
              <w:t>后由中标（成交）供应商负责处理。</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2.8</w:t>
            </w:r>
            <w:r>
              <w:rPr>
                <w:lang w:eastAsia="zh-CN"/>
              </w:rPr>
              <w:t>废气排放、排污等接口无条件改造为医院已有标准和制式。</w:t>
            </w:r>
          </w:p>
        </w:tc>
      </w:tr>
      <w:tr w:rsidR="00282DEA">
        <w:tc>
          <w:tcPr>
            <w:tcW w:w="2880" w:type="dxa"/>
            <w:gridSpan w:val="2"/>
          </w:tcPr>
          <w:p w:rsidR="00282DEA" w:rsidRDefault="00282DEA">
            <w:pPr>
              <w:rPr>
                <w:lang w:eastAsia="zh-CN"/>
              </w:rPr>
            </w:pPr>
          </w:p>
        </w:tc>
        <w:tc>
          <w:tcPr>
            <w:tcW w:w="2880" w:type="dxa"/>
            <w:gridSpan w:val="2"/>
          </w:tcPr>
          <w:p w:rsidR="00282DEA" w:rsidRDefault="00282DEA">
            <w:pPr>
              <w:rPr>
                <w:lang w:eastAsia="zh-CN"/>
              </w:rPr>
            </w:pPr>
          </w:p>
        </w:tc>
        <w:tc>
          <w:tcPr>
            <w:tcW w:w="2880" w:type="dxa"/>
            <w:gridSpan w:val="2"/>
          </w:tcPr>
          <w:p w:rsidR="00282DEA" w:rsidRDefault="00282DEA">
            <w:pPr>
              <w:rPr>
                <w:lang w:eastAsia="zh-CN"/>
              </w:rPr>
            </w:pPr>
          </w:p>
        </w:tc>
      </w:tr>
      <w:tr w:rsidR="00282DEA">
        <w:tc>
          <w:tcPr>
            <w:tcW w:w="2880" w:type="dxa"/>
            <w:gridSpan w:val="2"/>
          </w:tcPr>
          <w:p w:rsidR="00282DEA" w:rsidRDefault="009A462F">
            <w:r>
              <w:t>3</w:t>
            </w:r>
          </w:p>
        </w:tc>
        <w:tc>
          <w:tcPr>
            <w:tcW w:w="2880" w:type="dxa"/>
            <w:gridSpan w:val="2"/>
          </w:tcPr>
          <w:p w:rsidR="00282DEA" w:rsidRDefault="009A462F">
            <w:r>
              <w:t>培训</w:t>
            </w:r>
          </w:p>
        </w:tc>
        <w:tc>
          <w:tcPr>
            <w:tcW w:w="2880" w:type="dxa"/>
            <w:gridSpan w:val="2"/>
          </w:tcPr>
          <w:p w:rsidR="00282DEA" w:rsidRDefault="009A462F">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282DEA">
        <w:tc>
          <w:tcPr>
            <w:tcW w:w="2880" w:type="dxa"/>
            <w:gridSpan w:val="2"/>
            <w:vMerge w:val="restart"/>
          </w:tcPr>
          <w:p w:rsidR="00282DEA" w:rsidRDefault="009A462F">
            <w:r>
              <w:t>4</w:t>
            </w:r>
          </w:p>
        </w:tc>
        <w:tc>
          <w:tcPr>
            <w:tcW w:w="2880" w:type="dxa"/>
            <w:gridSpan w:val="2"/>
            <w:vMerge w:val="restart"/>
          </w:tcPr>
          <w:p w:rsidR="00282DEA" w:rsidRDefault="009A462F">
            <w:r>
              <w:t>知识产权</w:t>
            </w:r>
          </w:p>
        </w:tc>
        <w:tc>
          <w:tcPr>
            <w:tcW w:w="2880" w:type="dxa"/>
            <w:gridSpan w:val="2"/>
          </w:tcPr>
          <w:p w:rsidR="00282DEA" w:rsidRDefault="009A462F">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282DEA">
        <w:tc>
          <w:tcPr>
            <w:tcW w:w="2880" w:type="dxa"/>
            <w:gridSpan w:val="2"/>
          </w:tcPr>
          <w:p w:rsidR="00282DEA" w:rsidRDefault="009A462F">
            <w:r>
              <w:t>5</w:t>
            </w:r>
          </w:p>
        </w:tc>
        <w:tc>
          <w:tcPr>
            <w:tcW w:w="2880" w:type="dxa"/>
            <w:gridSpan w:val="2"/>
          </w:tcPr>
          <w:p w:rsidR="00282DEA" w:rsidRDefault="009A462F">
            <w:r>
              <w:t>付款方式</w:t>
            </w:r>
          </w:p>
        </w:tc>
        <w:tc>
          <w:tcPr>
            <w:tcW w:w="2880" w:type="dxa"/>
            <w:gridSpan w:val="2"/>
          </w:tcPr>
          <w:p w:rsidR="00282DEA" w:rsidRDefault="009A462F">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282DEA">
        <w:tc>
          <w:tcPr>
            <w:tcW w:w="2880" w:type="dxa"/>
            <w:gridSpan w:val="2"/>
            <w:vMerge w:val="restart"/>
          </w:tcPr>
          <w:p w:rsidR="00282DEA" w:rsidRDefault="009A462F">
            <w:r>
              <w:t>6</w:t>
            </w:r>
          </w:p>
        </w:tc>
        <w:tc>
          <w:tcPr>
            <w:tcW w:w="2880" w:type="dxa"/>
            <w:gridSpan w:val="2"/>
            <w:vMerge w:val="restart"/>
          </w:tcPr>
          <w:p w:rsidR="00282DEA" w:rsidRDefault="009A462F">
            <w:r>
              <w:t>违约责任</w:t>
            </w:r>
          </w:p>
        </w:tc>
        <w:tc>
          <w:tcPr>
            <w:tcW w:w="2880" w:type="dxa"/>
            <w:gridSpan w:val="2"/>
          </w:tcPr>
          <w:p w:rsidR="00282DEA" w:rsidRDefault="009A462F">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6.2</w:t>
            </w:r>
            <w:r>
              <w:rPr>
                <w:lang w:eastAsia="zh-CN"/>
              </w:rPr>
              <w:t>中标人逾期交货的，将被没收履约保证金并按主管</w:t>
            </w:r>
            <w:r>
              <w:rPr>
                <w:lang w:eastAsia="zh-CN"/>
              </w:rPr>
              <w:lastRenderedPageBreak/>
              <w:t>部门相关规定处理。</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9A462F">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282DEA">
            <w:pPr>
              <w:rPr>
                <w:lang w:eastAsia="zh-CN"/>
              </w:rPr>
            </w:pPr>
          </w:p>
        </w:tc>
      </w:tr>
      <w:tr w:rsidR="00282DEA">
        <w:tc>
          <w:tcPr>
            <w:tcW w:w="2880" w:type="dxa"/>
            <w:gridSpan w:val="2"/>
            <w:vMerge/>
          </w:tcPr>
          <w:p w:rsidR="00282DEA" w:rsidRDefault="00282DEA">
            <w:pPr>
              <w:rPr>
                <w:lang w:eastAsia="zh-CN"/>
              </w:rPr>
            </w:pPr>
          </w:p>
        </w:tc>
        <w:tc>
          <w:tcPr>
            <w:tcW w:w="2880" w:type="dxa"/>
            <w:gridSpan w:val="2"/>
            <w:vMerge/>
          </w:tcPr>
          <w:p w:rsidR="00282DEA" w:rsidRDefault="00282DEA">
            <w:pPr>
              <w:rPr>
                <w:lang w:eastAsia="zh-CN"/>
              </w:rPr>
            </w:pPr>
          </w:p>
        </w:tc>
        <w:tc>
          <w:tcPr>
            <w:tcW w:w="2880" w:type="dxa"/>
            <w:gridSpan w:val="2"/>
          </w:tcPr>
          <w:p w:rsidR="00282DEA" w:rsidRDefault="00282DEA">
            <w:pPr>
              <w:rPr>
                <w:lang w:eastAsia="zh-CN"/>
              </w:rPr>
            </w:pPr>
          </w:p>
        </w:tc>
      </w:tr>
      <w:tr w:rsidR="00282DEA">
        <w:tc>
          <w:tcPr>
            <w:tcW w:w="2880" w:type="dxa"/>
            <w:gridSpan w:val="2"/>
          </w:tcPr>
          <w:p w:rsidR="00282DEA" w:rsidRDefault="009A462F">
            <w:r>
              <w:t>7</w:t>
            </w:r>
          </w:p>
        </w:tc>
        <w:tc>
          <w:tcPr>
            <w:tcW w:w="2880" w:type="dxa"/>
            <w:gridSpan w:val="2"/>
          </w:tcPr>
          <w:p w:rsidR="00282DEA" w:rsidRDefault="009A462F">
            <w:r>
              <w:t>数据接口要求</w:t>
            </w:r>
          </w:p>
        </w:tc>
        <w:tc>
          <w:tcPr>
            <w:tcW w:w="2880" w:type="dxa"/>
            <w:gridSpan w:val="2"/>
          </w:tcPr>
          <w:p w:rsidR="00282DEA" w:rsidRDefault="009A462F">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282DEA">
        <w:tc>
          <w:tcPr>
            <w:tcW w:w="2880" w:type="dxa"/>
            <w:gridSpan w:val="2"/>
          </w:tcPr>
          <w:p w:rsidR="00282DEA" w:rsidRDefault="009A462F">
            <w:r>
              <w:t>8</w:t>
            </w:r>
          </w:p>
        </w:tc>
        <w:tc>
          <w:tcPr>
            <w:tcW w:w="2880" w:type="dxa"/>
            <w:gridSpan w:val="2"/>
          </w:tcPr>
          <w:p w:rsidR="00282DEA" w:rsidRDefault="009A462F">
            <w:r>
              <w:t>其他</w:t>
            </w:r>
          </w:p>
        </w:tc>
        <w:tc>
          <w:tcPr>
            <w:tcW w:w="2880" w:type="dxa"/>
            <w:gridSpan w:val="2"/>
          </w:tcPr>
          <w:p w:rsidR="00282DEA" w:rsidRDefault="009A462F">
            <w:pPr>
              <w:rPr>
                <w:lang w:eastAsia="zh-CN"/>
              </w:rPr>
            </w:pPr>
            <w:r>
              <w:rPr>
                <w:lang w:eastAsia="zh-CN"/>
              </w:rPr>
              <w:t>8.1</w:t>
            </w:r>
            <w:r>
              <w:rPr>
                <w:lang w:eastAsia="zh-CN"/>
              </w:rPr>
              <w:t>投标人应按其投标文件中的承诺，进行其他售后服务工作。</w:t>
            </w:r>
          </w:p>
        </w:tc>
      </w:tr>
      <w:tr w:rsidR="00282DEA">
        <w:tc>
          <w:tcPr>
            <w:tcW w:w="1440" w:type="dxa"/>
            <w:vMerge w:val="restart"/>
          </w:tcPr>
          <w:p w:rsidR="00282DEA" w:rsidRDefault="009A462F">
            <w:r>
              <w:t>9</w:t>
            </w:r>
          </w:p>
        </w:tc>
        <w:tc>
          <w:tcPr>
            <w:tcW w:w="1440" w:type="dxa"/>
          </w:tcPr>
          <w:p w:rsidR="00282DEA" w:rsidRDefault="009A462F">
            <w:r>
              <w:t>配件名称</w:t>
            </w:r>
          </w:p>
        </w:tc>
        <w:tc>
          <w:tcPr>
            <w:tcW w:w="1440" w:type="dxa"/>
          </w:tcPr>
          <w:p w:rsidR="00282DEA" w:rsidRDefault="009A462F">
            <w:r>
              <w:t>单位</w:t>
            </w:r>
          </w:p>
        </w:tc>
        <w:tc>
          <w:tcPr>
            <w:tcW w:w="1440" w:type="dxa"/>
          </w:tcPr>
          <w:p w:rsidR="00282DEA" w:rsidRDefault="009A462F">
            <w:r>
              <w:t>单价</w:t>
            </w:r>
          </w:p>
        </w:tc>
        <w:tc>
          <w:tcPr>
            <w:tcW w:w="1440" w:type="dxa"/>
          </w:tcPr>
          <w:p w:rsidR="00282DEA" w:rsidRDefault="009A462F">
            <w:r>
              <w:t>生产厂商</w:t>
            </w:r>
          </w:p>
        </w:tc>
        <w:tc>
          <w:tcPr>
            <w:tcW w:w="1440" w:type="dxa"/>
          </w:tcPr>
          <w:p w:rsidR="00282DEA" w:rsidRDefault="009A462F">
            <w:r>
              <w:t>备注</w:t>
            </w:r>
          </w:p>
        </w:tc>
      </w:tr>
      <w:tr w:rsidR="00282DEA">
        <w:tc>
          <w:tcPr>
            <w:tcW w:w="1440" w:type="dxa"/>
            <w:vMerge/>
          </w:tcPr>
          <w:p w:rsidR="00282DEA" w:rsidRDefault="00282DEA"/>
        </w:tc>
        <w:tc>
          <w:tcPr>
            <w:tcW w:w="1440" w:type="dxa"/>
          </w:tcPr>
          <w:p w:rsidR="00282DEA" w:rsidRDefault="00282DEA"/>
        </w:tc>
        <w:tc>
          <w:tcPr>
            <w:tcW w:w="1440" w:type="dxa"/>
          </w:tcPr>
          <w:p w:rsidR="00282DEA" w:rsidRDefault="00282DEA"/>
        </w:tc>
        <w:tc>
          <w:tcPr>
            <w:tcW w:w="1440" w:type="dxa"/>
          </w:tcPr>
          <w:p w:rsidR="00282DEA" w:rsidRDefault="00282DEA"/>
        </w:tc>
        <w:tc>
          <w:tcPr>
            <w:tcW w:w="1440" w:type="dxa"/>
          </w:tcPr>
          <w:p w:rsidR="00282DEA" w:rsidRDefault="00282DEA"/>
        </w:tc>
        <w:tc>
          <w:tcPr>
            <w:tcW w:w="1440" w:type="dxa"/>
          </w:tcPr>
          <w:p w:rsidR="00282DEA" w:rsidRDefault="00282DEA"/>
        </w:tc>
      </w:tr>
    </w:tbl>
    <w:p w:rsidR="009A462F" w:rsidRDefault="009A462F"/>
    <w:sectPr w:rsidR="009A462F"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62F" w:rsidRDefault="009A462F" w:rsidP="00715B6A">
      <w:pPr>
        <w:spacing w:after="0" w:line="240" w:lineRule="auto"/>
      </w:pPr>
      <w:r>
        <w:separator/>
      </w:r>
    </w:p>
  </w:endnote>
  <w:endnote w:type="continuationSeparator" w:id="1">
    <w:p w:rsidR="009A462F" w:rsidRDefault="009A462F" w:rsidP="00715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62F" w:rsidRDefault="009A462F" w:rsidP="00715B6A">
      <w:pPr>
        <w:spacing w:after="0" w:line="240" w:lineRule="auto"/>
      </w:pPr>
      <w:r>
        <w:separator/>
      </w:r>
    </w:p>
  </w:footnote>
  <w:footnote w:type="continuationSeparator" w:id="1">
    <w:p w:rsidR="009A462F" w:rsidRDefault="009A462F" w:rsidP="00715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82DEA"/>
    <w:rsid w:val="0029639D"/>
    <w:rsid w:val="00326F90"/>
    <w:rsid w:val="00715B6A"/>
    <w:rsid w:val="009A462F"/>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715B6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715B6A"/>
    <w:rPr>
      <w:rFonts w:ascii="宋体" w:eastAsia="宋体" w:hAnsi="宋体"/>
      <w:sz w:val="18"/>
      <w:szCs w:val="18"/>
    </w:rPr>
  </w:style>
  <w:style w:type="paragraph" w:styleId="aff0">
    <w:name w:val="footer"/>
    <w:basedOn w:val="a1"/>
    <w:link w:val="Char6"/>
    <w:uiPriority w:val="99"/>
    <w:semiHidden/>
    <w:unhideWhenUsed/>
    <w:rsid w:val="00715B6A"/>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715B6A"/>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2022-01-25T01:24:00Z</dcterms:modified>
  <cp:category/>
</cp:coreProperties>
</file>