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D6" w:rsidRDefault="00C81A1A">
      <w:r>
        <w:t>一、具体技术要求</w:t>
      </w:r>
    </w:p>
    <w:tbl>
      <w:tblPr>
        <w:tblStyle w:val="af7"/>
        <w:tblW w:w="0" w:type="auto"/>
        <w:tblLook w:val="04A0" w:firstRow="1" w:lastRow="0" w:firstColumn="1" w:lastColumn="0" w:noHBand="0" w:noVBand="1"/>
      </w:tblPr>
      <w:tblGrid>
        <w:gridCol w:w="2160"/>
        <w:gridCol w:w="2160"/>
        <w:gridCol w:w="2160"/>
        <w:gridCol w:w="2160"/>
      </w:tblGrid>
      <w:tr w:rsidR="00E178D6">
        <w:tc>
          <w:tcPr>
            <w:tcW w:w="2160" w:type="dxa"/>
          </w:tcPr>
          <w:p w:rsidR="00E178D6" w:rsidRDefault="00C81A1A">
            <w:r>
              <w:t>序号</w:t>
            </w:r>
          </w:p>
        </w:tc>
        <w:tc>
          <w:tcPr>
            <w:tcW w:w="2160" w:type="dxa"/>
          </w:tcPr>
          <w:p w:rsidR="00E178D6" w:rsidRDefault="00C81A1A">
            <w:r>
              <w:t>货物名称</w:t>
            </w:r>
          </w:p>
        </w:tc>
        <w:tc>
          <w:tcPr>
            <w:tcW w:w="4320" w:type="dxa"/>
            <w:gridSpan w:val="2"/>
          </w:tcPr>
          <w:p w:rsidR="00E178D6" w:rsidRDefault="00C81A1A">
            <w:r>
              <w:t>技术要求</w:t>
            </w:r>
          </w:p>
        </w:tc>
      </w:tr>
      <w:tr w:rsidR="00E178D6">
        <w:tc>
          <w:tcPr>
            <w:tcW w:w="4320" w:type="dxa"/>
            <w:gridSpan w:val="2"/>
          </w:tcPr>
          <w:p w:rsidR="00E178D6" w:rsidRDefault="00C81A1A">
            <w:r>
              <w:t>总体要求</w:t>
            </w:r>
          </w:p>
        </w:tc>
        <w:tc>
          <w:tcPr>
            <w:tcW w:w="4320" w:type="dxa"/>
            <w:gridSpan w:val="2"/>
          </w:tcPr>
          <w:p w:rsidR="00E178D6" w:rsidRDefault="00C81A1A">
            <w:r>
              <w:t>见附件</w:t>
            </w:r>
          </w:p>
        </w:tc>
      </w:tr>
      <w:tr w:rsidR="00E178D6">
        <w:tc>
          <w:tcPr>
            <w:tcW w:w="2160" w:type="dxa"/>
          </w:tcPr>
          <w:p w:rsidR="00E178D6" w:rsidRDefault="00C81A1A">
            <w:r>
              <w:t>2</w:t>
            </w:r>
          </w:p>
        </w:tc>
        <w:tc>
          <w:tcPr>
            <w:tcW w:w="2160" w:type="dxa"/>
          </w:tcPr>
          <w:p w:rsidR="00E178D6" w:rsidRDefault="00C81A1A">
            <w:r>
              <w:t>主机要求</w:t>
            </w:r>
          </w:p>
        </w:tc>
        <w:tc>
          <w:tcPr>
            <w:tcW w:w="4320" w:type="dxa"/>
            <w:gridSpan w:val="2"/>
          </w:tcPr>
          <w:p w:rsidR="00E178D6" w:rsidRDefault="00E178D6"/>
        </w:tc>
      </w:tr>
      <w:tr w:rsidR="00E178D6">
        <w:tc>
          <w:tcPr>
            <w:tcW w:w="2160" w:type="dxa"/>
          </w:tcPr>
          <w:p w:rsidR="00E178D6" w:rsidRDefault="00C81A1A">
            <w:r>
              <w:t>2</w:t>
            </w:r>
          </w:p>
        </w:tc>
        <w:tc>
          <w:tcPr>
            <w:tcW w:w="2160" w:type="dxa"/>
          </w:tcPr>
          <w:p w:rsidR="00E178D6" w:rsidRDefault="00C81A1A">
            <w:r>
              <w:t>附属设备要求</w:t>
            </w:r>
          </w:p>
        </w:tc>
        <w:tc>
          <w:tcPr>
            <w:tcW w:w="4320" w:type="dxa"/>
            <w:gridSpan w:val="2"/>
          </w:tcPr>
          <w:p w:rsidR="00E178D6" w:rsidRDefault="00E178D6"/>
        </w:tc>
      </w:tr>
      <w:tr w:rsidR="00E178D6">
        <w:tc>
          <w:tcPr>
            <w:tcW w:w="8640" w:type="dxa"/>
            <w:gridSpan w:val="4"/>
          </w:tcPr>
          <w:p w:rsidR="00E178D6" w:rsidRDefault="00C81A1A">
            <w:pPr>
              <w:rPr>
                <w:lang w:eastAsia="zh-CN"/>
              </w:rPr>
            </w:pPr>
            <w:r>
              <w:rPr>
                <w:lang w:eastAsia="zh-CN"/>
              </w:rPr>
              <w:t>配置清单 (注：配置清单需明确数量、单位、且不可涉及产地品牌型号等)</w:t>
            </w:r>
          </w:p>
        </w:tc>
      </w:tr>
      <w:tr w:rsidR="00E178D6">
        <w:tc>
          <w:tcPr>
            <w:tcW w:w="2160" w:type="dxa"/>
          </w:tcPr>
          <w:p w:rsidR="00E178D6" w:rsidRDefault="00C81A1A">
            <w:proofErr w:type="spellStart"/>
            <w:r>
              <w:t>序号</w:t>
            </w:r>
            <w:proofErr w:type="spellEnd"/>
          </w:p>
        </w:tc>
        <w:tc>
          <w:tcPr>
            <w:tcW w:w="2160" w:type="dxa"/>
          </w:tcPr>
          <w:p w:rsidR="00E178D6" w:rsidRDefault="00C81A1A">
            <w:r>
              <w:t>名称</w:t>
            </w:r>
          </w:p>
        </w:tc>
        <w:tc>
          <w:tcPr>
            <w:tcW w:w="2160" w:type="dxa"/>
          </w:tcPr>
          <w:p w:rsidR="00E178D6" w:rsidRDefault="00C81A1A">
            <w:r>
              <w:t>单位</w:t>
            </w:r>
          </w:p>
        </w:tc>
        <w:tc>
          <w:tcPr>
            <w:tcW w:w="2160" w:type="dxa"/>
          </w:tcPr>
          <w:p w:rsidR="00E178D6" w:rsidRDefault="00C81A1A">
            <w:r>
              <w:t>数量</w:t>
            </w:r>
          </w:p>
        </w:tc>
      </w:tr>
    </w:tbl>
    <w:p w:rsidR="00E178D6" w:rsidRDefault="00C81A1A">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E178D6">
        <w:tc>
          <w:tcPr>
            <w:tcW w:w="2880" w:type="dxa"/>
            <w:gridSpan w:val="2"/>
          </w:tcPr>
          <w:p w:rsidR="00E178D6" w:rsidRDefault="00C81A1A">
            <w:r>
              <w:t>序号</w:t>
            </w:r>
          </w:p>
        </w:tc>
        <w:tc>
          <w:tcPr>
            <w:tcW w:w="2880" w:type="dxa"/>
            <w:gridSpan w:val="2"/>
          </w:tcPr>
          <w:p w:rsidR="00E178D6" w:rsidRDefault="00C81A1A">
            <w:r>
              <w:t>目录</w:t>
            </w:r>
          </w:p>
        </w:tc>
        <w:tc>
          <w:tcPr>
            <w:tcW w:w="2880" w:type="dxa"/>
            <w:gridSpan w:val="2"/>
          </w:tcPr>
          <w:p w:rsidR="00E178D6" w:rsidRDefault="00C81A1A">
            <w:r>
              <w:t>商务要求</w:t>
            </w:r>
          </w:p>
        </w:tc>
      </w:tr>
      <w:tr w:rsidR="00E178D6">
        <w:tc>
          <w:tcPr>
            <w:tcW w:w="8640" w:type="dxa"/>
            <w:gridSpan w:val="6"/>
          </w:tcPr>
          <w:p w:rsidR="00E178D6" w:rsidRDefault="00C81A1A">
            <w:pPr>
              <w:rPr>
                <w:lang w:eastAsia="zh-CN"/>
              </w:rPr>
            </w:pPr>
            <w:r>
              <w:rPr>
                <w:lang w:eastAsia="zh-CN"/>
              </w:rPr>
              <w:t>（一）免费保修期内售后服务要求</w:t>
            </w:r>
          </w:p>
        </w:tc>
      </w:tr>
      <w:tr w:rsidR="00E178D6">
        <w:tc>
          <w:tcPr>
            <w:tcW w:w="2880" w:type="dxa"/>
            <w:gridSpan w:val="2"/>
            <w:vMerge w:val="restart"/>
          </w:tcPr>
          <w:p w:rsidR="00E178D6" w:rsidRDefault="00C81A1A">
            <w:r>
              <w:t>1</w:t>
            </w:r>
          </w:p>
        </w:tc>
        <w:tc>
          <w:tcPr>
            <w:tcW w:w="2880" w:type="dxa"/>
            <w:gridSpan w:val="2"/>
            <w:vMerge w:val="restart"/>
          </w:tcPr>
          <w:p w:rsidR="00E178D6" w:rsidRDefault="00C81A1A">
            <w:r>
              <w:t>维修及维护服务</w:t>
            </w:r>
          </w:p>
        </w:tc>
        <w:tc>
          <w:tcPr>
            <w:tcW w:w="2880" w:type="dxa"/>
            <w:gridSpan w:val="2"/>
          </w:tcPr>
          <w:p w:rsidR="00E178D6" w:rsidRDefault="00C81A1A" w:rsidP="001B60D9">
            <w:pPr>
              <w:rPr>
                <w:lang w:eastAsia="zh-CN"/>
              </w:rPr>
            </w:pPr>
            <w:r>
              <w:rPr>
                <w:lang w:eastAsia="zh-CN"/>
              </w:rPr>
              <w:t>★1.1 一般情况下国产货物自签订合同之日起</w:t>
            </w:r>
            <w:r w:rsidR="001B60D9">
              <w:rPr>
                <w:lang w:eastAsia="zh-CN"/>
              </w:rPr>
              <w:t xml:space="preserve"> </w:t>
            </w:r>
            <w:r w:rsidR="001B60D9">
              <w:rPr>
                <w:rFonts w:hint="eastAsia"/>
                <w:lang w:eastAsia="zh-CN"/>
              </w:rPr>
              <w:t>6</w:t>
            </w:r>
            <w:r>
              <w:rPr>
                <w:lang w:eastAsia="zh-CN"/>
              </w:rPr>
              <w:t>0 日历日内、进口货物自</w:t>
            </w:r>
            <w:r w:rsidR="001B60D9">
              <w:rPr>
                <w:rFonts w:hint="eastAsia"/>
                <w:lang w:eastAsia="zh-CN"/>
              </w:rPr>
              <w:t>9</w:t>
            </w:r>
            <w:r>
              <w:rPr>
                <w:lang w:eastAsia="zh-CN"/>
              </w:rPr>
              <w:t>0日历日内交货并安装调试交付验收。</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1.2</w:t>
            </w:r>
            <w:r w:rsidR="001B60D9">
              <w:rPr>
                <w:rFonts w:hint="eastAsia"/>
                <w:lang w:eastAsia="zh-CN"/>
              </w:rPr>
              <w:t>三年</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1.3由设备制造商提供售后服务，4 小时内响应，24 小时维修到位（不可抗力情况除外）。消耗品和零配件供应及时，特殊情况下可提供备用机。</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E178D6">
        <w:tc>
          <w:tcPr>
            <w:tcW w:w="2880" w:type="dxa"/>
            <w:gridSpan w:val="2"/>
          </w:tcPr>
          <w:p w:rsidR="00E178D6" w:rsidRDefault="00C81A1A">
            <w:r>
              <w:t>2</w:t>
            </w:r>
          </w:p>
        </w:tc>
        <w:tc>
          <w:tcPr>
            <w:tcW w:w="2880" w:type="dxa"/>
            <w:gridSpan w:val="2"/>
          </w:tcPr>
          <w:p w:rsidR="00E178D6" w:rsidRDefault="00C81A1A">
            <w:r>
              <w:t>质量保证</w:t>
            </w:r>
          </w:p>
        </w:tc>
        <w:tc>
          <w:tcPr>
            <w:tcW w:w="2880" w:type="dxa"/>
            <w:gridSpan w:val="2"/>
          </w:tcPr>
          <w:p w:rsidR="00E178D6" w:rsidRDefault="00C81A1A">
            <w:pPr>
              <w:rPr>
                <w:lang w:eastAsia="zh-CN"/>
              </w:rPr>
            </w:pPr>
            <w:r>
              <w:rPr>
                <w:lang w:eastAsia="zh-CN"/>
              </w:rPr>
              <w:t>2.1在</w:t>
            </w:r>
            <w:r w:rsidR="001B60D9">
              <w:rPr>
                <w:rFonts w:hint="eastAsia"/>
                <w:lang w:eastAsia="zh-CN"/>
              </w:rPr>
              <w:t>三年</w:t>
            </w:r>
            <w:r>
              <w:rPr>
                <w:lang w:eastAsia="zh-CN"/>
              </w:rPr>
              <w:t>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w:t>
            </w:r>
            <w:r>
              <w:rPr>
                <w:lang w:eastAsia="zh-CN"/>
              </w:rPr>
              <w:lastRenderedPageBreak/>
              <w:t>赔十延长保修期；c. 年开机率低于85%，投标人必须无条件更换新机，并重新计算保修期，以及赔偿用户的直接经济损失和间接经济损失。注：年开机率=（365-停机天数）/365）</w:t>
            </w:r>
          </w:p>
        </w:tc>
      </w:tr>
      <w:tr w:rsidR="00E178D6">
        <w:tc>
          <w:tcPr>
            <w:tcW w:w="8640" w:type="dxa"/>
            <w:gridSpan w:val="6"/>
          </w:tcPr>
          <w:p w:rsidR="00E178D6" w:rsidRDefault="00C81A1A">
            <w:pPr>
              <w:rPr>
                <w:lang w:eastAsia="zh-CN"/>
              </w:rPr>
            </w:pPr>
            <w:r>
              <w:rPr>
                <w:lang w:eastAsia="zh-CN"/>
              </w:rPr>
              <w:lastRenderedPageBreak/>
              <w:t>（二）免费保修期外售后服务要求</w:t>
            </w:r>
          </w:p>
        </w:tc>
      </w:tr>
      <w:tr w:rsidR="00E178D6">
        <w:tc>
          <w:tcPr>
            <w:tcW w:w="2880" w:type="dxa"/>
            <w:gridSpan w:val="2"/>
            <w:vMerge w:val="restart"/>
          </w:tcPr>
          <w:p w:rsidR="00E178D6" w:rsidRDefault="00C81A1A">
            <w:r>
              <w:t>1</w:t>
            </w:r>
          </w:p>
        </w:tc>
        <w:tc>
          <w:tcPr>
            <w:tcW w:w="2880" w:type="dxa"/>
            <w:gridSpan w:val="2"/>
            <w:vMerge w:val="restart"/>
          </w:tcPr>
          <w:p w:rsidR="00E178D6" w:rsidRDefault="00C81A1A">
            <w:r>
              <w:t>服务内容及要求</w:t>
            </w:r>
          </w:p>
        </w:tc>
        <w:tc>
          <w:tcPr>
            <w:tcW w:w="2880" w:type="dxa"/>
            <w:gridSpan w:val="2"/>
          </w:tcPr>
          <w:p w:rsidR="00E178D6" w:rsidRDefault="00C81A1A">
            <w:pPr>
              <w:rPr>
                <w:lang w:eastAsia="zh-CN"/>
              </w:rPr>
            </w:pPr>
            <w:r>
              <w:rPr>
                <w:lang w:eastAsia="zh-CN"/>
              </w:rPr>
              <w:t>1.1由设备制造商提供售后服务，4小时内响应，24小时维修到位（不可抗力情况除外）。消耗品和零配件供应及时，特殊情况下可提供备用机。</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★1.2</w:t>
            </w:r>
            <w:r w:rsidR="001B60D9">
              <w:rPr>
                <w:rFonts w:hint="eastAsia"/>
                <w:lang w:eastAsia="zh-CN"/>
              </w:rPr>
              <w:t>三年</w:t>
            </w:r>
            <w:r>
              <w:rPr>
                <w:lang w:eastAsia="zh-CN"/>
              </w:rPr>
              <w:t>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1.3维修的货物经采购人验收合格，且设备制造商提供维修专用发票后，采购人支付维修费用。</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w:t>
            </w:r>
            <w:r>
              <w:rPr>
                <w:lang w:eastAsia="zh-CN"/>
              </w:rPr>
              <w:lastRenderedPageBreak/>
              <w:t>何</w:t>
            </w:r>
            <w:proofErr w:type="gramEnd"/>
            <w:r>
              <w:rPr>
                <w:lang w:eastAsia="zh-CN"/>
              </w:rPr>
              <w:t>不利于采购人使用与维修设备的障碍。在规定的设备使用寿命期限内保证相关配件供应。</w:t>
            </w:r>
          </w:p>
        </w:tc>
      </w:tr>
      <w:tr w:rsidR="00E178D6">
        <w:tc>
          <w:tcPr>
            <w:tcW w:w="8640" w:type="dxa"/>
            <w:gridSpan w:val="6"/>
          </w:tcPr>
          <w:p w:rsidR="00E178D6" w:rsidRDefault="00C81A1A">
            <w:r>
              <w:lastRenderedPageBreak/>
              <w:t>（</w:t>
            </w:r>
            <w:proofErr w:type="spellStart"/>
            <w:r>
              <w:t>三）其他商务要求</w:t>
            </w:r>
            <w:proofErr w:type="spellEnd"/>
          </w:p>
        </w:tc>
      </w:tr>
      <w:tr w:rsidR="00E178D6">
        <w:tc>
          <w:tcPr>
            <w:tcW w:w="2880" w:type="dxa"/>
            <w:gridSpan w:val="2"/>
            <w:vMerge w:val="restart"/>
          </w:tcPr>
          <w:p w:rsidR="00E178D6" w:rsidRDefault="00C81A1A">
            <w:r>
              <w:t>1</w:t>
            </w:r>
          </w:p>
        </w:tc>
        <w:tc>
          <w:tcPr>
            <w:tcW w:w="2880" w:type="dxa"/>
            <w:gridSpan w:val="2"/>
            <w:vMerge w:val="restart"/>
          </w:tcPr>
          <w:p w:rsidR="00E178D6" w:rsidRDefault="00C81A1A">
            <w:r>
              <w:t>交货条件</w:t>
            </w:r>
          </w:p>
        </w:tc>
        <w:tc>
          <w:tcPr>
            <w:tcW w:w="2880" w:type="dxa"/>
            <w:gridSpan w:val="2"/>
          </w:tcPr>
          <w:p w:rsidR="00E178D6" w:rsidRDefault="00C81A1A">
            <w:pPr>
              <w:rPr>
                <w:lang w:eastAsia="zh-CN"/>
              </w:rPr>
            </w:pPr>
            <w:r>
              <w:rPr>
                <w:lang w:eastAsia="zh-CN"/>
              </w:rPr>
              <w:t>★1.1</w:t>
            </w:r>
            <w:r w:rsidR="00A64668">
              <w:rPr>
                <w:rFonts w:hint="eastAsia"/>
                <w:lang w:eastAsia="zh-CN"/>
              </w:rPr>
              <w:t>投标人在签订合同之日起(国产货物 60 日历日内、进口货物 90 日历日)内交货并安装调试完毕，交付采购人验收。</w:t>
            </w:r>
            <w:bookmarkStart w:id="0" w:name="_GoBack"/>
            <w:bookmarkEnd w:id="0"/>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1.2签订合同后，如涉及机房装修改造，需立即向医院出具机房装修要求的各种资料。</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E178D6">
        <w:tc>
          <w:tcPr>
            <w:tcW w:w="2880" w:type="dxa"/>
            <w:gridSpan w:val="2"/>
            <w:vMerge/>
          </w:tcPr>
          <w:p w:rsidR="00E178D6" w:rsidRDefault="00E178D6"/>
        </w:tc>
        <w:tc>
          <w:tcPr>
            <w:tcW w:w="2880" w:type="dxa"/>
            <w:gridSpan w:val="2"/>
            <w:vMerge/>
          </w:tcPr>
          <w:p w:rsidR="00E178D6" w:rsidRDefault="00E178D6"/>
        </w:tc>
        <w:tc>
          <w:tcPr>
            <w:tcW w:w="2880" w:type="dxa"/>
            <w:gridSpan w:val="2"/>
          </w:tcPr>
          <w:p w:rsidR="00E178D6" w:rsidRDefault="00C81A1A">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E178D6">
            <w:pPr>
              <w:rPr>
                <w:lang w:eastAsia="zh-CN"/>
              </w:rPr>
            </w:pPr>
          </w:p>
        </w:tc>
      </w:tr>
      <w:tr w:rsidR="00E178D6">
        <w:tc>
          <w:tcPr>
            <w:tcW w:w="2880" w:type="dxa"/>
            <w:gridSpan w:val="2"/>
            <w:vMerge w:val="restart"/>
          </w:tcPr>
          <w:p w:rsidR="00E178D6" w:rsidRDefault="00C81A1A">
            <w:r>
              <w:t>2</w:t>
            </w:r>
          </w:p>
        </w:tc>
        <w:tc>
          <w:tcPr>
            <w:tcW w:w="2880" w:type="dxa"/>
            <w:gridSpan w:val="2"/>
            <w:vMerge w:val="restart"/>
          </w:tcPr>
          <w:p w:rsidR="00E178D6" w:rsidRDefault="00C81A1A">
            <w:r>
              <w:t>运输、安装和验收</w:t>
            </w:r>
          </w:p>
        </w:tc>
        <w:tc>
          <w:tcPr>
            <w:tcW w:w="2880" w:type="dxa"/>
            <w:gridSpan w:val="2"/>
          </w:tcPr>
          <w:p w:rsidR="00E178D6" w:rsidRDefault="00C81A1A">
            <w:pPr>
              <w:rPr>
                <w:lang w:eastAsia="zh-CN"/>
              </w:rPr>
            </w:pPr>
            <w:r>
              <w:rPr>
                <w:lang w:eastAsia="zh-CN"/>
              </w:rPr>
              <w:t>2.1投标人负责将货物安全无损运抵采购人指定地点,并承担设备的包装、运输、保险、装卸、安装调试、培</w:t>
            </w:r>
            <w:r>
              <w:rPr>
                <w:lang w:eastAsia="zh-CN"/>
              </w:rPr>
              <w:lastRenderedPageBreak/>
              <w:t>训、商检及计量检测、关税、增值税和进口代理等费用。</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2.5设备安装过程中不得破坏已有设备、器具和装修，如有损坏，需无条件恢复原状。</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w:t>
            </w:r>
            <w:r>
              <w:rPr>
                <w:lang w:eastAsia="zh-CN"/>
              </w:rPr>
              <w:lastRenderedPageBreak/>
              <w:t>防报警的，需提前申报。</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2.7医疗设备的包装箱使用后由中标（成交）供应商负责处理。</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2.8废气排放、排污等接口无条件改造为医院已有标准和制式。</w:t>
            </w:r>
          </w:p>
        </w:tc>
      </w:tr>
      <w:tr w:rsidR="00E178D6">
        <w:tc>
          <w:tcPr>
            <w:tcW w:w="2880" w:type="dxa"/>
            <w:gridSpan w:val="2"/>
          </w:tcPr>
          <w:p w:rsidR="00E178D6" w:rsidRDefault="00E178D6">
            <w:pPr>
              <w:rPr>
                <w:lang w:eastAsia="zh-CN"/>
              </w:rPr>
            </w:pPr>
          </w:p>
        </w:tc>
        <w:tc>
          <w:tcPr>
            <w:tcW w:w="2880" w:type="dxa"/>
            <w:gridSpan w:val="2"/>
          </w:tcPr>
          <w:p w:rsidR="00E178D6" w:rsidRDefault="00E178D6">
            <w:pPr>
              <w:rPr>
                <w:lang w:eastAsia="zh-CN"/>
              </w:rPr>
            </w:pPr>
          </w:p>
        </w:tc>
        <w:tc>
          <w:tcPr>
            <w:tcW w:w="2880" w:type="dxa"/>
            <w:gridSpan w:val="2"/>
          </w:tcPr>
          <w:p w:rsidR="00E178D6" w:rsidRDefault="00E178D6">
            <w:pPr>
              <w:rPr>
                <w:lang w:eastAsia="zh-CN"/>
              </w:rPr>
            </w:pPr>
          </w:p>
        </w:tc>
      </w:tr>
      <w:tr w:rsidR="00E178D6">
        <w:tc>
          <w:tcPr>
            <w:tcW w:w="2880" w:type="dxa"/>
            <w:gridSpan w:val="2"/>
          </w:tcPr>
          <w:p w:rsidR="00E178D6" w:rsidRDefault="00C81A1A">
            <w:r>
              <w:t>3</w:t>
            </w:r>
          </w:p>
        </w:tc>
        <w:tc>
          <w:tcPr>
            <w:tcW w:w="2880" w:type="dxa"/>
            <w:gridSpan w:val="2"/>
          </w:tcPr>
          <w:p w:rsidR="00E178D6" w:rsidRDefault="00C81A1A">
            <w:r>
              <w:t>培训</w:t>
            </w:r>
          </w:p>
        </w:tc>
        <w:tc>
          <w:tcPr>
            <w:tcW w:w="2880" w:type="dxa"/>
            <w:gridSpan w:val="2"/>
          </w:tcPr>
          <w:p w:rsidR="00E178D6" w:rsidRDefault="00C81A1A">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E178D6">
        <w:tc>
          <w:tcPr>
            <w:tcW w:w="2880" w:type="dxa"/>
            <w:gridSpan w:val="2"/>
            <w:vMerge w:val="restart"/>
          </w:tcPr>
          <w:p w:rsidR="00E178D6" w:rsidRDefault="00C81A1A">
            <w:r>
              <w:t>4</w:t>
            </w:r>
          </w:p>
        </w:tc>
        <w:tc>
          <w:tcPr>
            <w:tcW w:w="2880" w:type="dxa"/>
            <w:gridSpan w:val="2"/>
            <w:vMerge w:val="restart"/>
          </w:tcPr>
          <w:p w:rsidR="00E178D6" w:rsidRDefault="00C81A1A">
            <w:r>
              <w:t>知识产权</w:t>
            </w:r>
          </w:p>
        </w:tc>
        <w:tc>
          <w:tcPr>
            <w:tcW w:w="2880" w:type="dxa"/>
            <w:gridSpan w:val="2"/>
          </w:tcPr>
          <w:p w:rsidR="00E178D6" w:rsidRDefault="00C81A1A">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4.2采购人购买产品后，有权对该产品与其他设备进行配套、整合或适当改进，而免受侵犯专利权的起诉。</w:t>
            </w:r>
          </w:p>
        </w:tc>
      </w:tr>
      <w:tr w:rsidR="00E178D6">
        <w:tc>
          <w:tcPr>
            <w:tcW w:w="2880" w:type="dxa"/>
            <w:gridSpan w:val="2"/>
          </w:tcPr>
          <w:p w:rsidR="00E178D6" w:rsidRDefault="00C81A1A">
            <w:r>
              <w:t>5</w:t>
            </w:r>
          </w:p>
        </w:tc>
        <w:tc>
          <w:tcPr>
            <w:tcW w:w="2880" w:type="dxa"/>
            <w:gridSpan w:val="2"/>
          </w:tcPr>
          <w:p w:rsidR="00E178D6" w:rsidRDefault="00C81A1A">
            <w:r>
              <w:t>付款方式</w:t>
            </w:r>
          </w:p>
        </w:tc>
        <w:tc>
          <w:tcPr>
            <w:tcW w:w="2880" w:type="dxa"/>
            <w:gridSpan w:val="2"/>
          </w:tcPr>
          <w:p w:rsidR="00E178D6" w:rsidRDefault="00C81A1A">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E178D6">
        <w:tc>
          <w:tcPr>
            <w:tcW w:w="2880" w:type="dxa"/>
            <w:gridSpan w:val="2"/>
            <w:vMerge w:val="restart"/>
          </w:tcPr>
          <w:p w:rsidR="00E178D6" w:rsidRDefault="00C81A1A">
            <w:r>
              <w:t>6</w:t>
            </w:r>
          </w:p>
        </w:tc>
        <w:tc>
          <w:tcPr>
            <w:tcW w:w="2880" w:type="dxa"/>
            <w:gridSpan w:val="2"/>
            <w:vMerge w:val="restart"/>
          </w:tcPr>
          <w:p w:rsidR="00E178D6" w:rsidRDefault="00C81A1A">
            <w:r>
              <w:t>违约责任</w:t>
            </w:r>
          </w:p>
        </w:tc>
        <w:tc>
          <w:tcPr>
            <w:tcW w:w="2880" w:type="dxa"/>
            <w:gridSpan w:val="2"/>
          </w:tcPr>
          <w:p w:rsidR="00E178D6" w:rsidRDefault="00C81A1A">
            <w:pPr>
              <w:rPr>
                <w:lang w:eastAsia="zh-CN"/>
              </w:rPr>
            </w:pPr>
            <w:r>
              <w:rPr>
                <w:lang w:eastAsia="zh-CN"/>
              </w:rPr>
              <w:t>6.1中标人不能交货的，需偿付不能交货部分货款的  10% 的违约金并按主管部门相关规定处理。</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6.2中标人逾期交货的，将被没收履约保证金并按主管部门相关规定处理。</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C81A1A">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E178D6">
            <w:pPr>
              <w:rPr>
                <w:lang w:eastAsia="zh-CN"/>
              </w:rPr>
            </w:pPr>
          </w:p>
        </w:tc>
      </w:tr>
      <w:tr w:rsidR="00E178D6">
        <w:tc>
          <w:tcPr>
            <w:tcW w:w="2880" w:type="dxa"/>
            <w:gridSpan w:val="2"/>
            <w:vMerge/>
          </w:tcPr>
          <w:p w:rsidR="00E178D6" w:rsidRDefault="00E178D6">
            <w:pPr>
              <w:rPr>
                <w:lang w:eastAsia="zh-CN"/>
              </w:rPr>
            </w:pPr>
          </w:p>
        </w:tc>
        <w:tc>
          <w:tcPr>
            <w:tcW w:w="2880" w:type="dxa"/>
            <w:gridSpan w:val="2"/>
            <w:vMerge/>
          </w:tcPr>
          <w:p w:rsidR="00E178D6" w:rsidRDefault="00E178D6">
            <w:pPr>
              <w:rPr>
                <w:lang w:eastAsia="zh-CN"/>
              </w:rPr>
            </w:pPr>
          </w:p>
        </w:tc>
        <w:tc>
          <w:tcPr>
            <w:tcW w:w="2880" w:type="dxa"/>
            <w:gridSpan w:val="2"/>
          </w:tcPr>
          <w:p w:rsidR="00E178D6" w:rsidRDefault="00E178D6">
            <w:pPr>
              <w:rPr>
                <w:lang w:eastAsia="zh-CN"/>
              </w:rPr>
            </w:pPr>
          </w:p>
        </w:tc>
      </w:tr>
      <w:tr w:rsidR="00E178D6">
        <w:tc>
          <w:tcPr>
            <w:tcW w:w="2880" w:type="dxa"/>
            <w:gridSpan w:val="2"/>
          </w:tcPr>
          <w:p w:rsidR="00E178D6" w:rsidRDefault="00C81A1A">
            <w:r>
              <w:t>7</w:t>
            </w:r>
          </w:p>
        </w:tc>
        <w:tc>
          <w:tcPr>
            <w:tcW w:w="2880" w:type="dxa"/>
            <w:gridSpan w:val="2"/>
          </w:tcPr>
          <w:p w:rsidR="00E178D6" w:rsidRDefault="00C81A1A">
            <w:r>
              <w:t>数据接口要求</w:t>
            </w:r>
          </w:p>
        </w:tc>
        <w:tc>
          <w:tcPr>
            <w:tcW w:w="2880" w:type="dxa"/>
            <w:gridSpan w:val="2"/>
          </w:tcPr>
          <w:p w:rsidR="00E178D6" w:rsidRDefault="00C81A1A">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E178D6">
        <w:tc>
          <w:tcPr>
            <w:tcW w:w="2880" w:type="dxa"/>
            <w:gridSpan w:val="2"/>
          </w:tcPr>
          <w:p w:rsidR="00E178D6" w:rsidRDefault="00C81A1A">
            <w:r>
              <w:t>8</w:t>
            </w:r>
          </w:p>
        </w:tc>
        <w:tc>
          <w:tcPr>
            <w:tcW w:w="2880" w:type="dxa"/>
            <w:gridSpan w:val="2"/>
          </w:tcPr>
          <w:p w:rsidR="00E178D6" w:rsidRDefault="00C81A1A">
            <w:r>
              <w:t>其他</w:t>
            </w:r>
          </w:p>
        </w:tc>
        <w:tc>
          <w:tcPr>
            <w:tcW w:w="2880" w:type="dxa"/>
            <w:gridSpan w:val="2"/>
          </w:tcPr>
          <w:p w:rsidR="00E178D6" w:rsidRDefault="00C81A1A">
            <w:pPr>
              <w:rPr>
                <w:lang w:eastAsia="zh-CN"/>
              </w:rPr>
            </w:pPr>
            <w:r>
              <w:rPr>
                <w:lang w:eastAsia="zh-CN"/>
              </w:rPr>
              <w:t>8.1投标人应按其投标文件中的承诺，进行其他售后服务工作。</w:t>
            </w:r>
          </w:p>
        </w:tc>
      </w:tr>
      <w:tr w:rsidR="00E178D6">
        <w:tc>
          <w:tcPr>
            <w:tcW w:w="1440" w:type="dxa"/>
            <w:vMerge w:val="restart"/>
          </w:tcPr>
          <w:p w:rsidR="00E178D6" w:rsidRDefault="00C81A1A">
            <w:r>
              <w:t>9</w:t>
            </w:r>
          </w:p>
        </w:tc>
        <w:tc>
          <w:tcPr>
            <w:tcW w:w="1440" w:type="dxa"/>
          </w:tcPr>
          <w:p w:rsidR="00E178D6" w:rsidRDefault="00C81A1A">
            <w:r>
              <w:t>配件名称</w:t>
            </w:r>
          </w:p>
        </w:tc>
        <w:tc>
          <w:tcPr>
            <w:tcW w:w="1440" w:type="dxa"/>
          </w:tcPr>
          <w:p w:rsidR="00E178D6" w:rsidRDefault="00C81A1A">
            <w:r>
              <w:t>单位</w:t>
            </w:r>
          </w:p>
        </w:tc>
        <w:tc>
          <w:tcPr>
            <w:tcW w:w="1440" w:type="dxa"/>
          </w:tcPr>
          <w:p w:rsidR="00E178D6" w:rsidRDefault="00C81A1A">
            <w:r>
              <w:t>单价</w:t>
            </w:r>
          </w:p>
        </w:tc>
        <w:tc>
          <w:tcPr>
            <w:tcW w:w="1440" w:type="dxa"/>
          </w:tcPr>
          <w:p w:rsidR="00E178D6" w:rsidRDefault="00C81A1A">
            <w:r>
              <w:t>生产厂商</w:t>
            </w:r>
          </w:p>
        </w:tc>
        <w:tc>
          <w:tcPr>
            <w:tcW w:w="1440" w:type="dxa"/>
          </w:tcPr>
          <w:p w:rsidR="00E178D6" w:rsidRDefault="00C81A1A">
            <w:r>
              <w:t>备注</w:t>
            </w:r>
          </w:p>
        </w:tc>
      </w:tr>
      <w:tr w:rsidR="00E178D6">
        <w:tc>
          <w:tcPr>
            <w:tcW w:w="1440" w:type="dxa"/>
            <w:vMerge/>
          </w:tcPr>
          <w:p w:rsidR="00E178D6" w:rsidRDefault="00E178D6"/>
        </w:tc>
        <w:tc>
          <w:tcPr>
            <w:tcW w:w="1440" w:type="dxa"/>
          </w:tcPr>
          <w:p w:rsidR="00E178D6" w:rsidRDefault="00E178D6"/>
        </w:tc>
        <w:tc>
          <w:tcPr>
            <w:tcW w:w="1440" w:type="dxa"/>
          </w:tcPr>
          <w:p w:rsidR="00E178D6" w:rsidRDefault="00E178D6"/>
        </w:tc>
        <w:tc>
          <w:tcPr>
            <w:tcW w:w="1440" w:type="dxa"/>
          </w:tcPr>
          <w:p w:rsidR="00E178D6" w:rsidRDefault="00E178D6"/>
        </w:tc>
        <w:tc>
          <w:tcPr>
            <w:tcW w:w="1440" w:type="dxa"/>
          </w:tcPr>
          <w:p w:rsidR="00E178D6" w:rsidRDefault="00E178D6"/>
        </w:tc>
        <w:tc>
          <w:tcPr>
            <w:tcW w:w="1440" w:type="dxa"/>
          </w:tcPr>
          <w:p w:rsidR="00E178D6" w:rsidRDefault="00E178D6"/>
        </w:tc>
      </w:tr>
    </w:tbl>
    <w:p w:rsidR="00C81A1A" w:rsidRDefault="00C81A1A"/>
    <w:sectPr w:rsidR="00C81A1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B60D9"/>
    <w:rsid w:val="0029639D"/>
    <w:rsid w:val="00326F90"/>
    <w:rsid w:val="00A64668"/>
    <w:rsid w:val="00AA1D8D"/>
    <w:rsid w:val="00B47730"/>
    <w:rsid w:val="00C81A1A"/>
    <w:rsid w:val="00CB0664"/>
    <w:rsid w:val="00E178D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910D-207D-45F3-9FC1-BE0F90B6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2022-01-10T08:32:00Z</dcterms:modified>
  <cp:category/>
</cp:coreProperties>
</file>