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552" w:rsidRDefault="00F1173B">
      <w:r>
        <w:t>一、具体技术要求</w:t>
      </w:r>
    </w:p>
    <w:tbl>
      <w:tblPr>
        <w:tblStyle w:val="af7"/>
        <w:tblW w:w="0" w:type="auto"/>
        <w:tblLook w:val="04A0" w:firstRow="1" w:lastRow="0" w:firstColumn="1" w:lastColumn="0" w:noHBand="0" w:noVBand="1"/>
      </w:tblPr>
      <w:tblGrid>
        <w:gridCol w:w="2160"/>
        <w:gridCol w:w="2160"/>
        <w:gridCol w:w="2160"/>
        <w:gridCol w:w="2160"/>
      </w:tblGrid>
      <w:tr w:rsidR="00BF1552">
        <w:tc>
          <w:tcPr>
            <w:tcW w:w="2160" w:type="dxa"/>
          </w:tcPr>
          <w:p w:rsidR="00BF1552" w:rsidRDefault="00F1173B">
            <w:r>
              <w:t>序号</w:t>
            </w:r>
          </w:p>
        </w:tc>
        <w:tc>
          <w:tcPr>
            <w:tcW w:w="2160" w:type="dxa"/>
          </w:tcPr>
          <w:p w:rsidR="00BF1552" w:rsidRDefault="00F1173B">
            <w:r>
              <w:t>货物名称</w:t>
            </w:r>
          </w:p>
        </w:tc>
        <w:tc>
          <w:tcPr>
            <w:tcW w:w="4320" w:type="dxa"/>
            <w:gridSpan w:val="2"/>
          </w:tcPr>
          <w:p w:rsidR="00BF1552" w:rsidRDefault="00F1173B">
            <w:r>
              <w:t>技术要求</w:t>
            </w:r>
          </w:p>
        </w:tc>
      </w:tr>
      <w:tr w:rsidR="00BF1552">
        <w:tc>
          <w:tcPr>
            <w:tcW w:w="4320" w:type="dxa"/>
            <w:gridSpan w:val="2"/>
          </w:tcPr>
          <w:p w:rsidR="00BF1552" w:rsidRDefault="00F1173B">
            <w:r>
              <w:t>总体要求</w:t>
            </w:r>
          </w:p>
        </w:tc>
        <w:tc>
          <w:tcPr>
            <w:tcW w:w="4320" w:type="dxa"/>
            <w:gridSpan w:val="2"/>
          </w:tcPr>
          <w:p w:rsidR="00BF1552" w:rsidRDefault="00F1173B">
            <w:r>
              <w:rPr>
                <w:lang w:eastAsia="zh-CN"/>
              </w:rPr>
              <w:t xml:space="preserve"> 1.LCD</w:t>
            </w:r>
            <w:r>
              <w:rPr>
                <w:lang w:eastAsia="zh-CN"/>
              </w:rPr>
              <w:t>液晶屏显示，所有参数同屏显示，一目了然。</w:t>
            </w:r>
            <w:r>
              <w:rPr>
                <w:lang w:eastAsia="zh-CN"/>
              </w:rPr>
              <w:br/>
            </w:r>
            <w:r>
              <w:rPr>
                <w:lang w:eastAsia="zh-CN"/>
              </w:rPr>
              <w:br/>
              <w:t xml:space="preserve"> 2.</w:t>
            </w:r>
            <w:r>
              <w:rPr>
                <w:lang w:eastAsia="zh-CN"/>
              </w:rPr>
              <w:t>旋钮加按键操作模式，设置参数操作简单</w:t>
            </w:r>
            <w:r>
              <w:rPr>
                <w:lang w:eastAsia="zh-CN"/>
              </w:rPr>
              <w:br/>
            </w:r>
            <w:r>
              <w:rPr>
                <w:lang w:eastAsia="zh-CN"/>
              </w:rPr>
              <w:br/>
              <w:t>3.</w:t>
            </w:r>
            <w:r>
              <w:rPr>
                <w:lang w:eastAsia="zh-CN"/>
              </w:rPr>
              <w:t>程序快速存储，一键调用，可存储</w:t>
            </w:r>
            <w:r>
              <w:rPr>
                <w:lang w:eastAsia="zh-CN"/>
              </w:rPr>
              <w:t>99</w:t>
            </w:r>
            <w:r>
              <w:rPr>
                <w:lang w:eastAsia="zh-CN"/>
              </w:rPr>
              <w:t>个程序。</w:t>
            </w:r>
            <w:r>
              <w:rPr>
                <w:lang w:eastAsia="zh-CN"/>
              </w:rPr>
              <w:t xml:space="preserve">          </w:t>
            </w:r>
            <w:r>
              <w:rPr>
                <w:lang w:eastAsia="zh-CN"/>
              </w:rPr>
              <w:br/>
            </w:r>
            <w:r>
              <w:rPr>
                <w:lang w:eastAsia="zh-CN"/>
              </w:rPr>
              <w:br/>
              <w:t xml:space="preserve">*4. </w:t>
            </w:r>
            <w:r>
              <w:rPr>
                <w:lang w:eastAsia="zh-CN"/>
              </w:rPr>
              <w:t>电动门锁，紧急开锁时可实现自动停机保护。</w:t>
            </w:r>
            <w:r>
              <w:rPr>
                <w:lang w:eastAsia="zh-CN"/>
              </w:rPr>
              <w:br/>
            </w:r>
            <w:r>
              <w:rPr>
                <w:lang w:eastAsia="zh-CN"/>
              </w:rPr>
              <w:br/>
              <w:t>5.</w:t>
            </w:r>
            <w:r>
              <w:rPr>
                <w:lang w:eastAsia="zh-CN"/>
              </w:rPr>
              <w:t>配备多种转子，可满足不同的离心需求。</w:t>
            </w:r>
            <w:r>
              <w:rPr>
                <w:lang w:eastAsia="zh-CN"/>
              </w:rPr>
              <w:br/>
            </w:r>
            <w:r>
              <w:rPr>
                <w:lang w:eastAsia="zh-CN"/>
              </w:rPr>
              <w:br/>
              <w:t>* 6.</w:t>
            </w:r>
            <w:r>
              <w:rPr>
                <w:lang w:eastAsia="zh-CN"/>
              </w:rPr>
              <w:t>采用陀螺仪振动传感器检测实现不平衡保护，保证离心安全可靠。</w:t>
            </w:r>
            <w:r>
              <w:rPr>
                <w:lang w:eastAsia="zh-CN"/>
              </w:rPr>
              <w:br/>
            </w:r>
            <w:r>
              <w:rPr>
                <w:lang w:eastAsia="zh-CN"/>
              </w:rPr>
              <w:br/>
              <w:t>*7.</w:t>
            </w:r>
            <w:r>
              <w:rPr>
                <w:lang w:eastAsia="zh-CN"/>
              </w:rPr>
              <w:t>转子自动识别技术，锁定最高转速，防止错误操作。</w:t>
            </w:r>
            <w:r>
              <w:rPr>
                <w:lang w:eastAsia="zh-CN"/>
              </w:rPr>
              <w:br/>
            </w:r>
            <w:r>
              <w:rPr>
                <w:lang w:eastAsia="zh-CN"/>
              </w:rPr>
              <w:br/>
              <w:t>*8.</w:t>
            </w:r>
            <w:r>
              <w:rPr>
                <w:lang w:eastAsia="zh-CN"/>
              </w:rPr>
              <w:t>三层安全防护，内置全封闭钢结构防护层，保障离心安全。</w:t>
            </w:r>
            <w:r>
              <w:rPr>
                <w:lang w:eastAsia="zh-CN"/>
              </w:rPr>
              <w:br/>
            </w:r>
            <w:r>
              <w:rPr>
                <w:lang w:eastAsia="zh-CN"/>
              </w:rPr>
              <w:br/>
              <w:t>*9.</w:t>
            </w:r>
            <w:r>
              <w:rPr>
                <w:lang w:eastAsia="zh-CN"/>
              </w:rPr>
              <w:t>故障自诊断，系统自检等多种保护功能。</w:t>
            </w:r>
            <w:r>
              <w:rPr>
                <w:lang w:eastAsia="zh-CN"/>
              </w:rPr>
              <w:br/>
            </w:r>
            <w:r>
              <w:rPr>
                <w:lang w:eastAsia="zh-CN"/>
              </w:rPr>
              <w:br/>
              <w:t>*10.</w:t>
            </w:r>
            <w:r>
              <w:rPr>
                <w:lang w:eastAsia="zh-CN"/>
              </w:rPr>
              <w:t>高效主动换热，保护样本安全，运行噪音低。</w:t>
            </w:r>
            <w:r>
              <w:rPr>
                <w:lang w:eastAsia="zh-CN"/>
              </w:rPr>
              <w:br/>
            </w:r>
            <w:r>
              <w:rPr>
                <w:lang w:eastAsia="zh-CN"/>
              </w:rPr>
              <w:br/>
            </w:r>
            <w:r>
              <w:t>* 11.</w:t>
            </w:r>
            <w:r>
              <w:t>最高转速：</w:t>
            </w:r>
            <w:r>
              <w:t>16500 rpm</w:t>
            </w:r>
            <w:r>
              <w:br/>
            </w:r>
            <w:r>
              <w:br/>
              <w:t>* 12.</w:t>
            </w:r>
            <w:r>
              <w:t>最大离心力：</w:t>
            </w:r>
            <w:r>
              <w:t>25872×g</w:t>
            </w:r>
            <w:r>
              <w:br/>
            </w:r>
            <w:r>
              <w:br/>
              <w:t>* 13.</w:t>
            </w:r>
            <w:r>
              <w:t>转速精度：</w:t>
            </w:r>
            <w:r>
              <w:t xml:space="preserve"> ±10 rpm</w:t>
            </w:r>
            <w:r>
              <w:br/>
            </w:r>
            <w:r>
              <w:br/>
              <w:t>14.</w:t>
            </w:r>
            <w:r>
              <w:t>定时范围：</w:t>
            </w:r>
            <w:r>
              <w:t>1s-99h59min</w:t>
            </w:r>
            <w:r>
              <w:br/>
            </w:r>
            <w:r>
              <w:br/>
              <w:t xml:space="preserve"> 15.</w:t>
            </w:r>
            <w:r>
              <w:t>噪音：</w:t>
            </w:r>
            <w:r>
              <w:t>≤58 dB(A)</w:t>
            </w:r>
            <w:r>
              <w:br/>
            </w:r>
            <w:r>
              <w:br/>
              <w:t>16.</w:t>
            </w:r>
            <w:r>
              <w:t>电源：</w:t>
            </w:r>
            <w:r>
              <w:t xml:space="preserve">  AC220V  50/60Hz</w:t>
            </w:r>
            <w:r>
              <w:br/>
            </w:r>
            <w:r>
              <w:br/>
            </w:r>
            <w:r>
              <w:lastRenderedPageBreak/>
              <w:t>17.</w:t>
            </w:r>
            <w:r>
              <w:t>功率：</w:t>
            </w:r>
            <w:r>
              <w:t>230 W</w:t>
            </w:r>
            <w:r>
              <w:br/>
            </w:r>
            <w:r>
              <w:br/>
              <w:t>18.</w:t>
            </w:r>
            <w:r>
              <w:t>重量：</w:t>
            </w:r>
            <w:r>
              <w:t>18 kg</w:t>
            </w:r>
            <w:r>
              <w:br/>
            </w:r>
            <w:r>
              <w:br/>
              <w:t>19.</w:t>
            </w:r>
            <w:r>
              <w:t>外形尺寸（长</w:t>
            </w:r>
            <w:r>
              <w:t>×</w:t>
            </w:r>
            <w:r>
              <w:t>宽</w:t>
            </w:r>
            <w:r>
              <w:t>×</w:t>
            </w:r>
            <w:r>
              <w:t>高）：</w:t>
            </w:r>
            <w:r>
              <w:t>375×270?×252 mm</w:t>
            </w:r>
          </w:p>
        </w:tc>
      </w:tr>
      <w:tr w:rsidR="00BF1552">
        <w:tc>
          <w:tcPr>
            <w:tcW w:w="2160" w:type="dxa"/>
          </w:tcPr>
          <w:p w:rsidR="00BF1552" w:rsidRDefault="00F1173B">
            <w:r>
              <w:lastRenderedPageBreak/>
              <w:t>2</w:t>
            </w:r>
          </w:p>
        </w:tc>
        <w:tc>
          <w:tcPr>
            <w:tcW w:w="2160" w:type="dxa"/>
          </w:tcPr>
          <w:p w:rsidR="00BF1552" w:rsidRDefault="00F1173B">
            <w:r>
              <w:t>主机要求</w:t>
            </w:r>
          </w:p>
        </w:tc>
        <w:tc>
          <w:tcPr>
            <w:tcW w:w="4320" w:type="dxa"/>
            <w:gridSpan w:val="2"/>
          </w:tcPr>
          <w:p w:rsidR="00BF1552" w:rsidRDefault="00BF1552"/>
        </w:tc>
      </w:tr>
      <w:tr w:rsidR="00BF1552">
        <w:tc>
          <w:tcPr>
            <w:tcW w:w="2160" w:type="dxa"/>
          </w:tcPr>
          <w:p w:rsidR="00BF1552" w:rsidRDefault="00F1173B">
            <w:r>
              <w:t>2</w:t>
            </w:r>
          </w:p>
        </w:tc>
        <w:tc>
          <w:tcPr>
            <w:tcW w:w="2160" w:type="dxa"/>
          </w:tcPr>
          <w:p w:rsidR="00BF1552" w:rsidRDefault="00F1173B">
            <w:r>
              <w:t>附属设备要求</w:t>
            </w:r>
          </w:p>
        </w:tc>
        <w:tc>
          <w:tcPr>
            <w:tcW w:w="4320" w:type="dxa"/>
            <w:gridSpan w:val="2"/>
          </w:tcPr>
          <w:p w:rsidR="00BF1552" w:rsidRDefault="00BF1552"/>
        </w:tc>
      </w:tr>
      <w:tr w:rsidR="00BF1552">
        <w:tc>
          <w:tcPr>
            <w:tcW w:w="8640" w:type="dxa"/>
            <w:gridSpan w:val="4"/>
          </w:tcPr>
          <w:p w:rsidR="00BF1552" w:rsidRDefault="00F1173B">
            <w:pPr>
              <w:rPr>
                <w:lang w:eastAsia="zh-CN"/>
              </w:rPr>
            </w:pPr>
            <w:r>
              <w:rPr>
                <w:lang w:eastAsia="zh-CN"/>
              </w:rPr>
              <w:t>配置清</w:t>
            </w:r>
            <w:r>
              <w:rPr>
                <w:lang w:eastAsia="zh-CN"/>
              </w:rPr>
              <w:t>单</w:t>
            </w:r>
            <w:r>
              <w:rPr>
                <w:lang w:eastAsia="zh-CN"/>
              </w:rPr>
              <w:t xml:space="preserve"> (</w:t>
            </w:r>
            <w:r>
              <w:rPr>
                <w:lang w:eastAsia="zh-CN"/>
              </w:rPr>
              <w:t>注：配置清单需明确数量、单位、且不可涉及产地品牌型号等</w:t>
            </w:r>
            <w:r>
              <w:rPr>
                <w:lang w:eastAsia="zh-CN"/>
              </w:rPr>
              <w:t>)</w:t>
            </w:r>
          </w:p>
        </w:tc>
      </w:tr>
      <w:tr w:rsidR="00BF1552">
        <w:tc>
          <w:tcPr>
            <w:tcW w:w="2160" w:type="dxa"/>
          </w:tcPr>
          <w:p w:rsidR="00BF1552" w:rsidRDefault="00F1173B">
            <w:proofErr w:type="spellStart"/>
            <w:r>
              <w:t>序号</w:t>
            </w:r>
            <w:proofErr w:type="spellEnd"/>
          </w:p>
        </w:tc>
        <w:tc>
          <w:tcPr>
            <w:tcW w:w="2160" w:type="dxa"/>
          </w:tcPr>
          <w:p w:rsidR="00BF1552" w:rsidRDefault="00F1173B">
            <w:r>
              <w:t>名称</w:t>
            </w:r>
          </w:p>
        </w:tc>
        <w:tc>
          <w:tcPr>
            <w:tcW w:w="2160" w:type="dxa"/>
          </w:tcPr>
          <w:p w:rsidR="00BF1552" w:rsidRDefault="00F1173B">
            <w:r>
              <w:t>单位</w:t>
            </w:r>
          </w:p>
        </w:tc>
        <w:tc>
          <w:tcPr>
            <w:tcW w:w="2160" w:type="dxa"/>
          </w:tcPr>
          <w:p w:rsidR="00BF1552" w:rsidRDefault="00F1173B">
            <w:r>
              <w:t>数量</w:t>
            </w:r>
          </w:p>
        </w:tc>
      </w:tr>
      <w:tr w:rsidR="00BF1552">
        <w:tc>
          <w:tcPr>
            <w:tcW w:w="2160" w:type="dxa"/>
          </w:tcPr>
          <w:p w:rsidR="00BF1552" w:rsidRDefault="00F1173B">
            <w:r>
              <w:t>1</w:t>
            </w:r>
          </w:p>
        </w:tc>
        <w:tc>
          <w:tcPr>
            <w:tcW w:w="2160" w:type="dxa"/>
          </w:tcPr>
          <w:p w:rsidR="00BF1552" w:rsidRDefault="00F1173B">
            <w:r>
              <w:t>离心机主机</w:t>
            </w:r>
          </w:p>
        </w:tc>
        <w:tc>
          <w:tcPr>
            <w:tcW w:w="2160" w:type="dxa"/>
          </w:tcPr>
          <w:p w:rsidR="00BF1552" w:rsidRDefault="00F1173B">
            <w:r>
              <w:t>台</w:t>
            </w:r>
          </w:p>
        </w:tc>
        <w:tc>
          <w:tcPr>
            <w:tcW w:w="2160" w:type="dxa"/>
          </w:tcPr>
          <w:p w:rsidR="00BF1552" w:rsidRDefault="00F1173B">
            <w:r>
              <w:t>1</w:t>
            </w:r>
          </w:p>
        </w:tc>
      </w:tr>
      <w:tr w:rsidR="00BF1552">
        <w:tc>
          <w:tcPr>
            <w:tcW w:w="2160" w:type="dxa"/>
          </w:tcPr>
          <w:p w:rsidR="00BF1552" w:rsidRDefault="00F1173B">
            <w:r>
              <w:t>2</w:t>
            </w:r>
          </w:p>
        </w:tc>
        <w:tc>
          <w:tcPr>
            <w:tcW w:w="2160" w:type="dxa"/>
          </w:tcPr>
          <w:p w:rsidR="00BF1552" w:rsidRDefault="00F1173B">
            <w:r>
              <w:t>24 x 1.5/2.0 ml</w:t>
            </w:r>
            <w:r>
              <w:t>转子</w:t>
            </w:r>
          </w:p>
        </w:tc>
        <w:tc>
          <w:tcPr>
            <w:tcW w:w="2160" w:type="dxa"/>
          </w:tcPr>
          <w:p w:rsidR="00BF1552" w:rsidRDefault="00F1173B">
            <w:r>
              <w:t>个</w:t>
            </w:r>
          </w:p>
        </w:tc>
        <w:tc>
          <w:tcPr>
            <w:tcW w:w="2160" w:type="dxa"/>
          </w:tcPr>
          <w:p w:rsidR="00BF1552" w:rsidRDefault="00F1173B">
            <w:r>
              <w:t>1</w:t>
            </w:r>
          </w:p>
        </w:tc>
      </w:tr>
    </w:tbl>
    <w:p w:rsidR="00BF1552" w:rsidRDefault="00F1173B">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BF1552">
        <w:tc>
          <w:tcPr>
            <w:tcW w:w="2880" w:type="dxa"/>
            <w:gridSpan w:val="2"/>
          </w:tcPr>
          <w:p w:rsidR="00BF1552" w:rsidRDefault="00F1173B">
            <w:r>
              <w:t>序号</w:t>
            </w:r>
          </w:p>
        </w:tc>
        <w:tc>
          <w:tcPr>
            <w:tcW w:w="2880" w:type="dxa"/>
            <w:gridSpan w:val="2"/>
          </w:tcPr>
          <w:p w:rsidR="00BF1552" w:rsidRDefault="00F1173B">
            <w:r>
              <w:t>目录</w:t>
            </w:r>
          </w:p>
        </w:tc>
        <w:tc>
          <w:tcPr>
            <w:tcW w:w="2880" w:type="dxa"/>
            <w:gridSpan w:val="2"/>
          </w:tcPr>
          <w:p w:rsidR="00BF1552" w:rsidRDefault="00F1173B">
            <w:r>
              <w:t>商务要求</w:t>
            </w:r>
          </w:p>
        </w:tc>
      </w:tr>
      <w:tr w:rsidR="00BF1552">
        <w:tc>
          <w:tcPr>
            <w:tcW w:w="8640" w:type="dxa"/>
            <w:gridSpan w:val="6"/>
          </w:tcPr>
          <w:p w:rsidR="00BF1552" w:rsidRDefault="00F1173B">
            <w:pPr>
              <w:rPr>
                <w:lang w:eastAsia="zh-CN"/>
              </w:rPr>
            </w:pPr>
            <w:r>
              <w:rPr>
                <w:lang w:eastAsia="zh-CN"/>
              </w:rPr>
              <w:t>（一）免费保修期内售后服务要求</w:t>
            </w:r>
          </w:p>
        </w:tc>
      </w:tr>
      <w:tr w:rsidR="00BF1552">
        <w:tc>
          <w:tcPr>
            <w:tcW w:w="2880" w:type="dxa"/>
            <w:gridSpan w:val="2"/>
            <w:vMerge w:val="restart"/>
          </w:tcPr>
          <w:p w:rsidR="00BF1552" w:rsidRDefault="00F1173B">
            <w:r>
              <w:t>1</w:t>
            </w:r>
          </w:p>
        </w:tc>
        <w:tc>
          <w:tcPr>
            <w:tcW w:w="2880" w:type="dxa"/>
            <w:gridSpan w:val="2"/>
            <w:vMerge w:val="restart"/>
          </w:tcPr>
          <w:p w:rsidR="00BF1552" w:rsidRDefault="00F1173B">
            <w:r>
              <w:t>维修及维护服务</w:t>
            </w:r>
          </w:p>
        </w:tc>
        <w:tc>
          <w:tcPr>
            <w:tcW w:w="2880" w:type="dxa"/>
            <w:gridSpan w:val="2"/>
          </w:tcPr>
          <w:p w:rsidR="00BF1552" w:rsidRDefault="00F1173B">
            <w:pPr>
              <w:rPr>
                <w:lang w:eastAsia="zh-CN"/>
              </w:rPr>
            </w:pPr>
            <w:r>
              <w:rPr>
                <w:lang w:eastAsia="zh-CN"/>
              </w:rPr>
              <w:t xml:space="preserve">★1.1 </w:t>
            </w:r>
            <w:r>
              <w:rPr>
                <w:lang w:eastAsia="zh-CN"/>
              </w:rPr>
              <w:t>一般情况下国产货物自签订合同之日起</w:t>
            </w:r>
            <w:r>
              <w:rPr>
                <w:lang w:eastAsia="zh-CN"/>
              </w:rPr>
              <w:t xml:space="preserve"> 30 </w:t>
            </w:r>
            <w:r>
              <w:rPr>
                <w:lang w:eastAsia="zh-CN"/>
              </w:rPr>
              <w:t>日历日内、进口货物自</w:t>
            </w:r>
            <w:r>
              <w:rPr>
                <w:lang w:eastAsia="zh-CN"/>
              </w:rPr>
              <w:t>60</w:t>
            </w:r>
            <w:r>
              <w:rPr>
                <w:lang w:eastAsia="zh-CN"/>
              </w:rPr>
              <w:t>日历日内交货并安装调试交付验收，特殊情况下国产货物可延迟至</w:t>
            </w:r>
            <w:r>
              <w:rPr>
                <w:lang w:eastAsia="zh-CN"/>
              </w:rPr>
              <w:t xml:space="preserve"> 60 </w:t>
            </w:r>
            <w:r>
              <w:rPr>
                <w:lang w:eastAsia="zh-CN"/>
              </w:rPr>
              <w:t>日、进口设备可延迟至</w:t>
            </w:r>
            <w:r>
              <w:rPr>
                <w:lang w:eastAsia="zh-CN"/>
              </w:rPr>
              <w:t xml:space="preserve"> 90 </w:t>
            </w:r>
            <w:r>
              <w:rPr>
                <w:lang w:eastAsia="zh-CN"/>
              </w:rPr>
              <w:t>日交货。</w:t>
            </w:r>
          </w:p>
        </w:tc>
      </w:tr>
      <w:tr w:rsidR="00BF1552">
        <w:tc>
          <w:tcPr>
            <w:tcW w:w="2880" w:type="dxa"/>
            <w:gridSpan w:val="2"/>
            <w:vMerge/>
          </w:tcPr>
          <w:p w:rsidR="00BF1552" w:rsidRDefault="00BF1552">
            <w:pPr>
              <w:rPr>
                <w:lang w:eastAsia="zh-CN"/>
              </w:rPr>
            </w:pPr>
          </w:p>
        </w:tc>
        <w:tc>
          <w:tcPr>
            <w:tcW w:w="2880" w:type="dxa"/>
            <w:gridSpan w:val="2"/>
            <w:vMerge/>
          </w:tcPr>
          <w:p w:rsidR="00BF1552" w:rsidRDefault="00BF1552">
            <w:pPr>
              <w:rPr>
                <w:lang w:eastAsia="zh-CN"/>
              </w:rPr>
            </w:pPr>
          </w:p>
        </w:tc>
        <w:tc>
          <w:tcPr>
            <w:tcW w:w="2880" w:type="dxa"/>
            <w:gridSpan w:val="2"/>
          </w:tcPr>
          <w:p w:rsidR="00BF1552" w:rsidRDefault="00F1173B">
            <w:pPr>
              <w:rPr>
                <w:lang w:eastAsia="zh-CN"/>
              </w:rPr>
            </w:pPr>
            <w:r>
              <w:rPr>
                <w:lang w:eastAsia="zh-CN"/>
              </w:rPr>
              <w:t>1.2</w:t>
            </w:r>
            <w:r w:rsidR="00904194">
              <w:rPr>
                <w:rFonts w:hint="eastAsia"/>
                <w:lang w:eastAsia="zh-CN"/>
              </w:rPr>
              <w:t>三年</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次。保修期内免费更换零配件、免工时费。每次预防性维护保养后应出具符合厂家标准的保养记录，每年度提供符合厂家技术标准或第三方认可的质控报告。</w:t>
            </w:r>
          </w:p>
        </w:tc>
      </w:tr>
      <w:tr w:rsidR="00BF1552">
        <w:tc>
          <w:tcPr>
            <w:tcW w:w="2880" w:type="dxa"/>
            <w:gridSpan w:val="2"/>
            <w:vMerge/>
          </w:tcPr>
          <w:p w:rsidR="00BF1552" w:rsidRDefault="00BF1552">
            <w:pPr>
              <w:rPr>
                <w:lang w:eastAsia="zh-CN"/>
              </w:rPr>
            </w:pPr>
          </w:p>
        </w:tc>
        <w:tc>
          <w:tcPr>
            <w:tcW w:w="2880" w:type="dxa"/>
            <w:gridSpan w:val="2"/>
            <w:vMerge/>
          </w:tcPr>
          <w:p w:rsidR="00BF1552" w:rsidRDefault="00BF1552">
            <w:pPr>
              <w:rPr>
                <w:lang w:eastAsia="zh-CN"/>
              </w:rPr>
            </w:pPr>
          </w:p>
        </w:tc>
        <w:tc>
          <w:tcPr>
            <w:tcW w:w="2880" w:type="dxa"/>
            <w:gridSpan w:val="2"/>
          </w:tcPr>
          <w:p w:rsidR="00BF1552" w:rsidRDefault="00F1173B">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BF1552">
        <w:tc>
          <w:tcPr>
            <w:tcW w:w="2880" w:type="dxa"/>
            <w:gridSpan w:val="2"/>
            <w:vMerge/>
          </w:tcPr>
          <w:p w:rsidR="00BF1552" w:rsidRDefault="00BF1552">
            <w:pPr>
              <w:rPr>
                <w:lang w:eastAsia="zh-CN"/>
              </w:rPr>
            </w:pPr>
          </w:p>
        </w:tc>
        <w:tc>
          <w:tcPr>
            <w:tcW w:w="2880" w:type="dxa"/>
            <w:gridSpan w:val="2"/>
            <w:vMerge/>
          </w:tcPr>
          <w:p w:rsidR="00BF1552" w:rsidRDefault="00BF1552">
            <w:pPr>
              <w:rPr>
                <w:lang w:eastAsia="zh-CN"/>
              </w:rPr>
            </w:pPr>
          </w:p>
        </w:tc>
        <w:tc>
          <w:tcPr>
            <w:tcW w:w="2880" w:type="dxa"/>
            <w:gridSpan w:val="2"/>
          </w:tcPr>
          <w:p w:rsidR="00BF1552" w:rsidRDefault="00F1173B">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BF1552">
        <w:tc>
          <w:tcPr>
            <w:tcW w:w="2880" w:type="dxa"/>
            <w:gridSpan w:val="2"/>
          </w:tcPr>
          <w:p w:rsidR="00BF1552" w:rsidRDefault="00F1173B">
            <w:r>
              <w:lastRenderedPageBreak/>
              <w:t>2</w:t>
            </w:r>
          </w:p>
        </w:tc>
        <w:tc>
          <w:tcPr>
            <w:tcW w:w="2880" w:type="dxa"/>
            <w:gridSpan w:val="2"/>
          </w:tcPr>
          <w:p w:rsidR="00BF1552" w:rsidRDefault="00F1173B">
            <w:r>
              <w:t>质量保证</w:t>
            </w:r>
          </w:p>
        </w:tc>
        <w:tc>
          <w:tcPr>
            <w:tcW w:w="2880" w:type="dxa"/>
            <w:gridSpan w:val="2"/>
          </w:tcPr>
          <w:p w:rsidR="00BF1552" w:rsidRDefault="00F1173B">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r>
              <w:rPr>
                <w:lang w:eastAsia="zh-CN"/>
              </w:rPr>
              <w:t xml:space="preserve">a.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proofErr w:type="spellStart"/>
            <w:r>
              <w:t>注：年开机率</w:t>
            </w:r>
            <w:proofErr w:type="spellEnd"/>
            <w:r>
              <w:t>=</w:t>
            </w:r>
            <w:r>
              <w:t>（</w:t>
            </w:r>
            <w:r>
              <w:t>365-</w:t>
            </w:r>
            <w:r>
              <w:t>停机天数）</w:t>
            </w:r>
            <w:r>
              <w:t>/365</w:t>
            </w:r>
            <w:r>
              <w:t>）</w:t>
            </w:r>
          </w:p>
        </w:tc>
      </w:tr>
      <w:tr w:rsidR="00BF1552">
        <w:tc>
          <w:tcPr>
            <w:tcW w:w="8640" w:type="dxa"/>
            <w:gridSpan w:val="6"/>
          </w:tcPr>
          <w:p w:rsidR="00BF1552" w:rsidRDefault="00F1173B">
            <w:pPr>
              <w:rPr>
                <w:lang w:eastAsia="zh-CN"/>
              </w:rPr>
            </w:pPr>
            <w:r>
              <w:rPr>
                <w:lang w:eastAsia="zh-CN"/>
              </w:rPr>
              <w:t>（二）免费保修期外售后服务要求</w:t>
            </w:r>
          </w:p>
        </w:tc>
      </w:tr>
      <w:tr w:rsidR="00BF1552">
        <w:tc>
          <w:tcPr>
            <w:tcW w:w="2880" w:type="dxa"/>
            <w:gridSpan w:val="2"/>
            <w:vMerge w:val="restart"/>
          </w:tcPr>
          <w:p w:rsidR="00BF1552" w:rsidRDefault="00F1173B">
            <w:r>
              <w:t>1</w:t>
            </w:r>
          </w:p>
        </w:tc>
        <w:tc>
          <w:tcPr>
            <w:tcW w:w="2880" w:type="dxa"/>
            <w:gridSpan w:val="2"/>
            <w:vMerge w:val="restart"/>
          </w:tcPr>
          <w:p w:rsidR="00BF1552" w:rsidRDefault="00F1173B">
            <w:r>
              <w:t>服务内容及要求</w:t>
            </w:r>
          </w:p>
        </w:tc>
        <w:tc>
          <w:tcPr>
            <w:tcW w:w="2880" w:type="dxa"/>
            <w:gridSpan w:val="2"/>
          </w:tcPr>
          <w:p w:rsidR="00BF1552" w:rsidRDefault="00F1173B">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BF1552">
        <w:tc>
          <w:tcPr>
            <w:tcW w:w="2880" w:type="dxa"/>
            <w:gridSpan w:val="2"/>
            <w:vMerge/>
          </w:tcPr>
          <w:p w:rsidR="00BF1552" w:rsidRDefault="00BF1552">
            <w:pPr>
              <w:rPr>
                <w:lang w:eastAsia="zh-CN"/>
              </w:rPr>
            </w:pPr>
          </w:p>
        </w:tc>
        <w:tc>
          <w:tcPr>
            <w:tcW w:w="2880" w:type="dxa"/>
            <w:gridSpan w:val="2"/>
            <w:vMerge/>
          </w:tcPr>
          <w:p w:rsidR="00BF1552" w:rsidRDefault="00BF1552">
            <w:pPr>
              <w:rPr>
                <w:lang w:eastAsia="zh-CN"/>
              </w:rPr>
            </w:pPr>
          </w:p>
        </w:tc>
        <w:tc>
          <w:tcPr>
            <w:tcW w:w="2880" w:type="dxa"/>
            <w:gridSpan w:val="2"/>
          </w:tcPr>
          <w:p w:rsidR="00BF1552" w:rsidRDefault="00F1173B">
            <w:pPr>
              <w:rPr>
                <w:lang w:eastAsia="zh-CN"/>
              </w:rPr>
            </w:pPr>
            <w:r>
              <w:rPr>
                <w:lang w:eastAsia="zh-CN"/>
              </w:rPr>
              <w:t>★1.2</w:t>
            </w:r>
            <w:r w:rsidR="00904194">
              <w:rPr>
                <w:rFonts w:hint="eastAsia"/>
                <w:lang w:eastAsia="zh-CN"/>
              </w:rPr>
              <w:t>三年</w:t>
            </w:r>
            <w:bookmarkStart w:id="0" w:name="_GoBack"/>
            <w:bookmarkEnd w:id="0"/>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BF1552">
        <w:tc>
          <w:tcPr>
            <w:tcW w:w="2880" w:type="dxa"/>
            <w:gridSpan w:val="2"/>
            <w:vMerge/>
          </w:tcPr>
          <w:p w:rsidR="00BF1552" w:rsidRDefault="00BF1552">
            <w:pPr>
              <w:rPr>
                <w:lang w:eastAsia="zh-CN"/>
              </w:rPr>
            </w:pPr>
          </w:p>
        </w:tc>
        <w:tc>
          <w:tcPr>
            <w:tcW w:w="2880" w:type="dxa"/>
            <w:gridSpan w:val="2"/>
            <w:vMerge/>
          </w:tcPr>
          <w:p w:rsidR="00BF1552" w:rsidRDefault="00BF1552">
            <w:pPr>
              <w:rPr>
                <w:lang w:eastAsia="zh-CN"/>
              </w:rPr>
            </w:pPr>
          </w:p>
        </w:tc>
        <w:tc>
          <w:tcPr>
            <w:tcW w:w="2880" w:type="dxa"/>
            <w:gridSpan w:val="2"/>
          </w:tcPr>
          <w:p w:rsidR="00BF1552" w:rsidRDefault="00F1173B">
            <w:pPr>
              <w:rPr>
                <w:lang w:eastAsia="zh-CN"/>
              </w:rPr>
            </w:pPr>
            <w:r>
              <w:rPr>
                <w:lang w:eastAsia="zh-CN"/>
              </w:rPr>
              <w:t>1.3</w:t>
            </w:r>
            <w:r>
              <w:rPr>
                <w:lang w:eastAsia="zh-CN"/>
              </w:rPr>
              <w:t>维修的货物经采购人验收合格，且设备制造商提供维修专用发票后，采购人支付维修费用。</w:t>
            </w:r>
          </w:p>
        </w:tc>
      </w:tr>
      <w:tr w:rsidR="00BF1552">
        <w:tc>
          <w:tcPr>
            <w:tcW w:w="2880" w:type="dxa"/>
            <w:gridSpan w:val="2"/>
            <w:vMerge/>
          </w:tcPr>
          <w:p w:rsidR="00BF1552" w:rsidRDefault="00BF1552">
            <w:pPr>
              <w:rPr>
                <w:lang w:eastAsia="zh-CN"/>
              </w:rPr>
            </w:pPr>
          </w:p>
        </w:tc>
        <w:tc>
          <w:tcPr>
            <w:tcW w:w="2880" w:type="dxa"/>
            <w:gridSpan w:val="2"/>
            <w:vMerge/>
          </w:tcPr>
          <w:p w:rsidR="00BF1552" w:rsidRDefault="00BF1552">
            <w:pPr>
              <w:rPr>
                <w:lang w:eastAsia="zh-CN"/>
              </w:rPr>
            </w:pPr>
          </w:p>
        </w:tc>
        <w:tc>
          <w:tcPr>
            <w:tcW w:w="2880" w:type="dxa"/>
            <w:gridSpan w:val="2"/>
          </w:tcPr>
          <w:p w:rsidR="00BF1552" w:rsidRDefault="00F1173B">
            <w:pPr>
              <w:rPr>
                <w:lang w:eastAsia="zh-CN"/>
              </w:rPr>
            </w:pPr>
            <w:r>
              <w:rPr>
                <w:lang w:eastAsia="zh-CN"/>
              </w:rPr>
              <w:t>1.4</w:t>
            </w:r>
            <w:r>
              <w:rPr>
                <w:lang w:eastAsia="zh-CN"/>
              </w:rPr>
              <w:t>采购人可与投标人就优惠价进行谈判，但优惠价不得高于投标人在投标文件的《</w:t>
            </w:r>
            <w:r>
              <w:rPr>
                <w:lang w:eastAsia="zh-CN"/>
              </w:rPr>
              <w:t>零配件、消耗品和延续保修合同报价明清单》中承诺的维修零配件、消耗品和延</w:t>
            </w:r>
            <w:r>
              <w:rPr>
                <w:lang w:eastAsia="zh-CN"/>
              </w:rPr>
              <w:lastRenderedPageBreak/>
              <w:t>续保修合同的报价。</w:t>
            </w:r>
          </w:p>
        </w:tc>
      </w:tr>
      <w:tr w:rsidR="00BF1552">
        <w:tc>
          <w:tcPr>
            <w:tcW w:w="2880" w:type="dxa"/>
            <w:gridSpan w:val="2"/>
            <w:vMerge/>
          </w:tcPr>
          <w:p w:rsidR="00BF1552" w:rsidRDefault="00BF1552">
            <w:pPr>
              <w:rPr>
                <w:lang w:eastAsia="zh-CN"/>
              </w:rPr>
            </w:pPr>
          </w:p>
        </w:tc>
        <w:tc>
          <w:tcPr>
            <w:tcW w:w="2880" w:type="dxa"/>
            <w:gridSpan w:val="2"/>
            <w:vMerge/>
          </w:tcPr>
          <w:p w:rsidR="00BF1552" w:rsidRDefault="00BF1552">
            <w:pPr>
              <w:rPr>
                <w:lang w:eastAsia="zh-CN"/>
              </w:rPr>
            </w:pPr>
          </w:p>
        </w:tc>
        <w:tc>
          <w:tcPr>
            <w:tcW w:w="2880" w:type="dxa"/>
            <w:gridSpan w:val="2"/>
          </w:tcPr>
          <w:p w:rsidR="00BF1552" w:rsidRDefault="00F1173B">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BF1552">
        <w:tc>
          <w:tcPr>
            <w:tcW w:w="8640" w:type="dxa"/>
            <w:gridSpan w:val="6"/>
          </w:tcPr>
          <w:p w:rsidR="00BF1552" w:rsidRDefault="00F1173B">
            <w:r>
              <w:t>（</w:t>
            </w:r>
            <w:proofErr w:type="spellStart"/>
            <w:r>
              <w:t>三）其他商务要求</w:t>
            </w:r>
            <w:proofErr w:type="spellEnd"/>
          </w:p>
        </w:tc>
      </w:tr>
      <w:tr w:rsidR="00BF1552">
        <w:tc>
          <w:tcPr>
            <w:tcW w:w="2880" w:type="dxa"/>
            <w:gridSpan w:val="2"/>
            <w:vMerge w:val="restart"/>
          </w:tcPr>
          <w:p w:rsidR="00BF1552" w:rsidRDefault="00F1173B">
            <w:r>
              <w:t>1</w:t>
            </w:r>
          </w:p>
        </w:tc>
        <w:tc>
          <w:tcPr>
            <w:tcW w:w="2880" w:type="dxa"/>
            <w:gridSpan w:val="2"/>
            <w:vMerge w:val="restart"/>
          </w:tcPr>
          <w:p w:rsidR="00BF1552" w:rsidRDefault="00F1173B">
            <w:r>
              <w:t>交货条件</w:t>
            </w:r>
          </w:p>
        </w:tc>
        <w:tc>
          <w:tcPr>
            <w:tcW w:w="2880" w:type="dxa"/>
            <w:gridSpan w:val="2"/>
          </w:tcPr>
          <w:p w:rsidR="00BF1552" w:rsidRDefault="00F1173B">
            <w:pPr>
              <w:rPr>
                <w:lang w:eastAsia="zh-CN"/>
              </w:rPr>
            </w:pPr>
            <w:r>
              <w:rPr>
                <w:lang w:eastAsia="zh-CN"/>
              </w:rPr>
              <w:t>★1.1</w:t>
            </w:r>
            <w:r>
              <w:rPr>
                <w:lang w:eastAsia="zh-CN"/>
              </w:rPr>
              <w:t>投标人在签订合同之日起</w:t>
            </w:r>
            <w:r>
              <w:rPr>
                <w:lang w:eastAsia="zh-CN"/>
              </w:rPr>
              <w:t xml:space="preserve"> 90</w:t>
            </w:r>
            <w:r>
              <w:rPr>
                <w:lang w:eastAsia="zh-CN"/>
              </w:rPr>
              <w:t>日历日内交货并安装调试完毕，交付采购人验收。</w:t>
            </w:r>
          </w:p>
        </w:tc>
      </w:tr>
      <w:tr w:rsidR="00BF1552">
        <w:tc>
          <w:tcPr>
            <w:tcW w:w="2880" w:type="dxa"/>
            <w:gridSpan w:val="2"/>
            <w:vMerge/>
          </w:tcPr>
          <w:p w:rsidR="00BF1552" w:rsidRDefault="00BF1552">
            <w:pPr>
              <w:rPr>
                <w:lang w:eastAsia="zh-CN"/>
              </w:rPr>
            </w:pPr>
          </w:p>
        </w:tc>
        <w:tc>
          <w:tcPr>
            <w:tcW w:w="2880" w:type="dxa"/>
            <w:gridSpan w:val="2"/>
            <w:vMerge/>
          </w:tcPr>
          <w:p w:rsidR="00BF1552" w:rsidRDefault="00BF1552">
            <w:pPr>
              <w:rPr>
                <w:lang w:eastAsia="zh-CN"/>
              </w:rPr>
            </w:pPr>
          </w:p>
        </w:tc>
        <w:tc>
          <w:tcPr>
            <w:tcW w:w="2880" w:type="dxa"/>
            <w:gridSpan w:val="2"/>
          </w:tcPr>
          <w:p w:rsidR="00BF1552" w:rsidRDefault="00F1173B">
            <w:pPr>
              <w:rPr>
                <w:lang w:eastAsia="zh-CN"/>
              </w:rPr>
            </w:pPr>
            <w:r>
              <w:rPr>
                <w:lang w:eastAsia="zh-CN"/>
              </w:rPr>
              <w:t>1.2</w:t>
            </w:r>
            <w:r>
              <w:rPr>
                <w:lang w:eastAsia="zh-CN"/>
              </w:rPr>
              <w:t>签订合同后，如涉及机房装修改造，需立即向医院出具机房装修要求的各种资料。</w:t>
            </w:r>
          </w:p>
        </w:tc>
      </w:tr>
      <w:tr w:rsidR="00BF1552">
        <w:tc>
          <w:tcPr>
            <w:tcW w:w="2880" w:type="dxa"/>
            <w:gridSpan w:val="2"/>
            <w:vMerge/>
          </w:tcPr>
          <w:p w:rsidR="00BF1552" w:rsidRDefault="00BF1552">
            <w:pPr>
              <w:rPr>
                <w:lang w:eastAsia="zh-CN"/>
              </w:rPr>
            </w:pPr>
          </w:p>
        </w:tc>
        <w:tc>
          <w:tcPr>
            <w:tcW w:w="2880" w:type="dxa"/>
            <w:gridSpan w:val="2"/>
            <w:vMerge/>
          </w:tcPr>
          <w:p w:rsidR="00BF1552" w:rsidRDefault="00BF1552">
            <w:pPr>
              <w:rPr>
                <w:lang w:eastAsia="zh-CN"/>
              </w:rPr>
            </w:pPr>
          </w:p>
        </w:tc>
        <w:tc>
          <w:tcPr>
            <w:tcW w:w="2880" w:type="dxa"/>
            <w:gridSpan w:val="2"/>
          </w:tcPr>
          <w:p w:rsidR="00BF1552" w:rsidRDefault="00F1173B">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BF1552">
        <w:tc>
          <w:tcPr>
            <w:tcW w:w="2880" w:type="dxa"/>
            <w:gridSpan w:val="2"/>
            <w:vMerge/>
          </w:tcPr>
          <w:p w:rsidR="00BF1552" w:rsidRDefault="00BF1552"/>
        </w:tc>
        <w:tc>
          <w:tcPr>
            <w:tcW w:w="2880" w:type="dxa"/>
            <w:gridSpan w:val="2"/>
            <w:vMerge/>
          </w:tcPr>
          <w:p w:rsidR="00BF1552" w:rsidRDefault="00BF1552"/>
        </w:tc>
        <w:tc>
          <w:tcPr>
            <w:tcW w:w="2880" w:type="dxa"/>
            <w:gridSpan w:val="2"/>
          </w:tcPr>
          <w:p w:rsidR="00BF1552" w:rsidRDefault="00F1173B">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BF1552">
        <w:tc>
          <w:tcPr>
            <w:tcW w:w="2880" w:type="dxa"/>
            <w:gridSpan w:val="2"/>
            <w:vMerge/>
          </w:tcPr>
          <w:p w:rsidR="00BF1552" w:rsidRDefault="00BF1552">
            <w:pPr>
              <w:rPr>
                <w:lang w:eastAsia="zh-CN"/>
              </w:rPr>
            </w:pPr>
          </w:p>
        </w:tc>
        <w:tc>
          <w:tcPr>
            <w:tcW w:w="2880" w:type="dxa"/>
            <w:gridSpan w:val="2"/>
            <w:vMerge/>
          </w:tcPr>
          <w:p w:rsidR="00BF1552" w:rsidRDefault="00BF1552">
            <w:pPr>
              <w:rPr>
                <w:lang w:eastAsia="zh-CN"/>
              </w:rPr>
            </w:pPr>
          </w:p>
        </w:tc>
        <w:tc>
          <w:tcPr>
            <w:tcW w:w="2880" w:type="dxa"/>
            <w:gridSpan w:val="2"/>
          </w:tcPr>
          <w:p w:rsidR="00BF1552" w:rsidRDefault="00F1173B">
            <w:pPr>
              <w:rPr>
                <w:lang w:eastAsia="zh-CN"/>
              </w:rPr>
            </w:pPr>
            <w:r>
              <w:rPr>
                <w:lang w:eastAsia="zh-CN"/>
              </w:rPr>
              <w:t>1.5</w:t>
            </w:r>
            <w:r>
              <w:rPr>
                <w:lang w:eastAsia="zh-CN"/>
              </w:rPr>
              <w:t>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w:t>
            </w:r>
            <w:r>
              <w:rPr>
                <w:lang w:eastAsia="zh-CN"/>
              </w:rPr>
              <w:lastRenderedPageBreak/>
              <w:t>的放射防护装修。</w:t>
            </w:r>
          </w:p>
        </w:tc>
      </w:tr>
      <w:tr w:rsidR="00BF1552">
        <w:tc>
          <w:tcPr>
            <w:tcW w:w="2880" w:type="dxa"/>
            <w:gridSpan w:val="2"/>
            <w:vMerge/>
          </w:tcPr>
          <w:p w:rsidR="00BF1552" w:rsidRDefault="00BF1552">
            <w:pPr>
              <w:rPr>
                <w:lang w:eastAsia="zh-CN"/>
              </w:rPr>
            </w:pPr>
          </w:p>
        </w:tc>
        <w:tc>
          <w:tcPr>
            <w:tcW w:w="2880" w:type="dxa"/>
            <w:gridSpan w:val="2"/>
            <w:vMerge/>
          </w:tcPr>
          <w:p w:rsidR="00BF1552" w:rsidRDefault="00BF1552">
            <w:pPr>
              <w:rPr>
                <w:lang w:eastAsia="zh-CN"/>
              </w:rPr>
            </w:pPr>
          </w:p>
        </w:tc>
        <w:tc>
          <w:tcPr>
            <w:tcW w:w="2880" w:type="dxa"/>
            <w:gridSpan w:val="2"/>
          </w:tcPr>
          <w:p w:rsidR="00BF1552" w:rsidRDefault="00BF1552">
            <w:pPr>
              <w:rPr>
                <w:lang w:eastAsia="zh-CN"/>
              </w:rPr>
            </w:pPr>
          </w:p>
        </w:tc>
      </w:tr>
      <w:tr w:rsidR="00BF1552">
        <w:tc>
          <w:tcPr>
            <w:tcW w:w="2880" w:type="dxa"/>
            <w:gridSpan w:val="2"/>
            <w:vMerge w:val="restart"/>
          </w:tcPr>
          <w:p w:rsidR="00BF1552" w:rsidRDefault="00F1173B">
            <w:r>
              <w:t>2</w:t>
            </w:r>
          </w:p>
        </w:tc>
        <w:tc>
          <w:tcPr>
            <w:tcW w:w="2880" w:type="dxa"/>
            <w:gridSpan w:val="2"/>
            <w:vMerge w:val="restart"/>
          </w:tcPr>
          <w:p w:rsidR="00BF1552" w:rsidRDefault="00F1173B">
            <w:r>
              <w:t>运输、安装和验收</w:t>
            </w:r>
          </w:p>
        </w:tc>
        <w:tc>
          <w:tcPr>
            <w:tcW w:w="2880" w:type="dxa"/>
            <w:gridSpan w:val="2"/>
          </w:tcPr>
          <w:p w:rsidR="00BF1552" w:rsidRDefault="00F1173B">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BF1552">
        <w:tc>
          <w:tcPr>
            <w:tcW w:w="2880" w:type="dxa"/>
            <w:gridSpan w:val="2"/>
            <w:vMerge/>
          </w:tcPr>
          <w:p w:rsidR="00BF1552" w:rsidRDefault="00BF1552">
            <w:pPr>
              <w:rPr>
                <w:lang w:eastAsia="zh-CN"/>
              </w:rPr>
            </w:pPr>
          </w:p>
        </w:tc>
        <w:tc>
          <w:tcPr>
            <w:tcW w:w="2880" w:type="dxa"/>
            <w:gridSpan w:val="2"/>
            <w:vMerge/>
          </w:tcPr>
          <w:p w:rsidR="00BF1552" w:rsidRDefault="00BF1552">
            <w:pPr>
              <w:rPr>
                <w:lang w:eastAsia="zh-CN"/>
              </w:rPr>
            </w:pPr>
          </w:p>
        </w:tc>
        <w:tc>
          <w:tcPr>
            <w:tcW w:w="2880" w:type="dxa"/>
            <w:gridSpan w:val="2"/>
          </w:tcPr>
          <w:p w:rsidR="00BF1552" w:rsidRDefault="00F1173B">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w:t>
            </w:r>
            <w:r>
              <w:rPr>
                <w:lang w:eastAsia="zh-CN"/>
              </w:rPr>
              <w:t>、技术缺陷等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BF1552">
        <w:tc>
          <w:tcPr>
            <w:tcW w:w="2880" w:type="dxa"/>
            <w:gridSpan w:val="2"/>
            <w:vMerge/>
          </w:tcPr>
          <w:p w:rsidR="00BF1552" w:rsidRDefault="00BF1552">
            <w:pPr>
              <w:rPr>
                <w:lang w:eastAsia="zh-CN"/>
              </w:rPr>
            </w:pPr>
          </w:p>
        </w:tc>
        <w:tc>
          <w:tcPr>
            <w:tcW w:w="2880" w:type="dxa"/>
            <w:gridSpan w:val="2"/>
            <w:vMerge/>
          </w:tcPr>
          <w:p w:rsidR="00BF1552" w:rsidRDefault="00BF1552">
            <w:pPr>
              <w:rPr>
                <w:lang w:eastAsia="zh-CN"/>
              </w:rPr>
            </w:pPr>
          </w:p>
        </w:tc>
        <w:tc>
          <w:tcPr>
            <w:tcW w:w="2880" w:type="dxa"/>
            <w:gridSpan w:val="2"/>
          </w:tcPr>
          <w:p w:rsidR="00BF1552" w:rsidRDefault="00F1173B">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天内安装调试完毕。</w:t>
            </w:r>
          </w:p>
        </w:tc>
      </w:tr>
      <w:tr w:rsidR="00BF1552">
        <w:tc>
          <w:tcPr>
            <w:tcW w:w="2880" w:type="dxa"/>
            <w:gridSpan w:val="2"/>
            <w:vMerge/>
          </w:tcPr>
          <w:p w:rsidR="00BF1552" w:rsidRDefault="00BF1552">
            <w:pPr>
              <w:rPr>
                <w:lang w:eastAsia="zh-CN"/>
              </w:rPr>
            </w:pPr>
          </w:p>
        </w:tc>
        <w:tc>
          <w:tcPr>
            <w:tcW w:w="2880" w:type="dxa"/>
            <w:gridSpan w:val="2"/>
            <w:vMerge/>
          </w:tcPr>
          <w:p w:rsidR="00BF1552" w:rsidRDefault="00BF1552">
            <w:pPr>
              <w:rPr>
                <w:lang w:eastAsia="zh-CN"/>
              </w:rPr>
            </w:pPr>
          </w:p>
        </w:tc>
        <w:tc>
          <w:tcPr>
            <w:tcW w:w="2880" w:type="dxa"/>
            <w:gridSpan w:val="2"/>
          </w:tcPr>
          <w:p w:rsidR="00BF1552" w:rsidRDefault="00F1173B">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BF1552">
        <w:tc>
          <w:tcPr>
            <w:tcW w:w="2880" w:type="dxa"/>
            <w:gridSpan w:val="2"/>
            <w:vMerge/>
          </w:tcPr>
          <w:p w:rsidR="00BF1552" w:rsidRDefault="00BF1552">
            <w:pPr>
              <w:rPr>
                <w:lang w:eastAsia="zh-CN"/>
              </w:rPr>
            </w:pPr>
          </w:p>
        </w:tc>
        <w:tc>
          <w:tcPr>
            <w:tcW w:w="2880" w:type="dxa"/>
            <w:gridSpan w:val="2"/>
            <w:vMerge/>
          </w:tcPr>
          <w:p w:rsidR="00BF1552" w:rsidRDefault="00BF1552">
            <w:pPr>
              <w:rPr>
                <w:lang w:eastAsia="zh-CN"/>
              </w:rPr>
            </w:pPr>
          </w:p>
        </w:tc>
        <w:tc>
          <w:tcPr>
            <w:tcW w:w="2880" w:type="dxa"/>
            <w:gridSpan w:val="2"/>
          </w:tcPr>
          <w:p w:rsidR="00BF1552" w:rsidRDefault="00F1173B">
            <w:pPr>
              <w:rPr>
                <w:lang w:eastAsia="zh-CN"/>
              </w:rPr>
            </w:pPr>
            <w:r>
              <w:rPr>
                <w:lang w:eastAsia="zh-CN"/>
              </w:rPr>
              <w:t>2.5</w:t>
            </w:r>
            <w:r>
              <w:rPr>
                <w:lang w:eastAsia="zh-CN"/>
              </w:rPr>
              <w:t>设备安装过程中不得破坏已有设备、器具和装修，如有损坏，需无条件恢复原状。</w:t>
            </w:r>
          </w:p>
        </w:tc>
      </w:tr>
      <w:tr w:rsidR="00BF1552">
        <w:tc>
          <w:tcPr>
            <w:tcW w:w="2880" w:type="dxa"/>
            <w:gridSpan w:val="2"/>
            <w:vMerge/>
          </w:tcPr>
          <w:p w:rsidR="00BF1552" w:rsidRDefault="00BF1552">
            <w:pPr>
              <w:rPr>
                <w:lang w:eastAsia="zh-CN"/>
              </w:rPr>
            </w:pPr>
          </w:p>
        </w:tc>
        <w:tc>
          <w:tcPr>
            <w:tcW w:w="2880" w:type="dxa"/>
            <w:gridSpan w:val="2"/>
            <w:vMerge/>
          </w:tcPr>
          <w:p w:rsidR="00BF1552" w:rsidRDefault="00BF1552">
            <w:pPr>
              <w:rPr>
                <w:lang w:eastAsia="zh-CN"/>
              </w:rPr>
            </w:pPr>
          </w:p>
        </w:tc>
        <w:tc>
          <w:tcPr>
            <w:tcW w:w="2880" w:type="dxa"/>
            <w:gridSpan w:val="2"/>
          </w:tcPr>
          <w:p w:rsidR="00BF1552" w:rsidRDefault="00F1173B">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w:t>
            </w:r>
            <w:r>
              <w:rPr>
                <w:lang w:eastAsia="zh-CN"/>
              </w:rPr>
              <w:lastRenderedPageBreak/>
              <w:t>总务科申报，办理入场手续，所有院外工作人员在院区内工作，需接受医院监管，佩戴医院发放的工牌，禁止吸烟及一切危害公共安全的行为，对有可能造成消防报警的，需提前申报。</w:t>
            </w:r>
          </w:p>
        </w:tc>
      </w:tr>
      <w:tr w:rsidR="00BF1552">
        <w:tc>
          <w:tcPr>
            <w:tcW w:w="2880" w:type="dxa"/>
            <w:gridSpan w:val="2"/>
            <w:vMerge/>
          </w:tcPr>
          <w:p w:rsidR="00BF1552" w:rsidRDefault="00BF1552">
            <w:pPr>
              <w:rPr>
                <w:lang w:eastAsia="zh-CN"/>
              </w:rPr>
            </w:pPr>
          </w:p>
        </w:tc>
        <w:tc>
          <w:tcPr>
            <w:tcW w:w="2880" w:type="dxa"/>
            <w:gridSpan w:val="2"/>
            <w:vMerge/>
          </w:tcPr>
          <w:p w:rsidR="00BF1552" w:rsidRDefault="00BF1552">
            <w:pPr>
              <w:rPr>
                <w:lang w:eastAsia="zh-CN"/>
              </w:rPr>
            </w:pPr>
          </w:p>
        </w:tc>
        <w:tc>
          <w:tcPr>
            <w:tcW w:w="2880" w:type="dxa"/>
            <w:gridSpan w:val="2"/>
          </w:tcPr>
          <w:p w:rsidR="00BF1552" w:rsidRDefault="00F1173B">
            <w:pPr>
              <w:rPr>
                <w:lang w:eastAsia="zh-CN"/>
              </w:rPr>
            </w:pPr>
            <w:r>
              <w:rPr>
                <w:lang w:eastAsia="zh-CN"/>
              </w:rPr>
              <w:t>2.7</w:t>
            </w:r>
            <w:r>
              <w:rPr>
                <w:lang w:eastAsia="zh-CN"/>
              </w:rPr>
              <w:t>医疗设备的包装箱使用</w:t>
            </w:r>
            <w:r>
              <w:rPr>
                <w:lang w:eastAsia="zh-CN"/>
              </w:rPr>
              <w:t>后由中标（成交）供应商负责处理。</w:t>
            </w:r>
          </w:p>
        </w:tc>
      </w:tr>
      <w:tr w:rsidR="00BF1552">
        <w:tc>
          <w:tcPr>
            <w:tcW w:w="2880" w:type="dxa"/>
            <w:gridSpan w:val="2"/>
            <w:vMerge/>
          </w:tcPr>
          <w:p w:rsidR="00BF1552" w:rsidRDefault="00BF1552">
            <w:pPr>
              <w:rPr>
                <w:lang w:eastAsia="zh-CN"/>
              </w:rPr>
            </w:pPr>
          </w:p>
        </w:tc>
        <w:tc>
          <w:tcPr>
            <w:tcW w:w="2880" w:type="dxa"/>
            <w:gridSpan w:val="2"/>
            <w:vMerge/>
          </w:tcPr>
          <w:p w:rsidR="00BF1552" w:rsidRDefault="00BF1552">
            <w:pPr>
              <w:rPr>
                <w:lang w:eastAsia="zh-CN"/>
              </w:rPr>
            </w:pPr>
          </w:p>
        </w:tc>
        <w:tc>
          <w:tcPr>
            <w:tcW w:w="2880" w:type="dxa"/>
            <w:gridSpan w:val="2"/>
          </w:tcPr>
          <w:p w:rsidR="00BF1552" w:rsidRDefault="00F1173B">
            <w:pPr>
              <w:rPr>
                <w:lang w:eastAsia="zh-CN"/>
              </w:rPr>
            </w:pPr>
            <w:r>
              <w:rPr>
                <w:lang w:eastAsia="zh-CN"/>
              </w:rPr>
              <w:t>2.8</w:t>
            </w:r>
            <w:r>
              <w:rPr>
                <w:lang w:eastAsia="zh-CN"/>
              </w:rPr>
              <w:t>废气排放、排污等接口无条件改造为医院已有标准和制式。</w:t>
            </w:r>
          </w:p>
        </w:tc>
      </w:tr>
      <w:tr w:rsidR="00BF1552">
        <w:tc>
          <w:tcPr>
            <w:tcW w:w="2880" w:type="dxa"/>
            <w:gridSpan w:val="2"/>
          </w:tcPr>
          <w:p w:rsidR="00BF1552" w:rsidRDefault="00BF1552">
            <w:pPr>
              <w:rPr>
                <w:lang w:eastAsia="zh-CN"/>
              </w:rPr>
            </w:pPr>
          </w:p>
        </w:tc>
        <w:tc>
          <w:tcPr>
            <w:tcW w:w="2880" w:type="dxa"/>
            <w:gridSpan w:val="2"/>
          </w:tcPr>
          <w:p w:rsidR="00BF1552" w:rsidRDefault="00BF1552">
            <w:pPr>
              <w:rPr>
                <w:lang w:eastAsia="zh-CN"/>
              </w:rPr>
            </w:pPr>
          </w:p>
        </w:tc>
        <w:tc>
          <w:tcPr>
            <w:tcW w:w="2880" w:type="dxa"/>
            <w:gridSpan w:val="2"/>
          </w:tcPr>
          <w:p w:rsidR="00BF1552" w:rsidRDefault="00BF1552">
            <w:pPr>
              <w:rPr>
                <w:lang w:eastAsia="zh-CN"/>
              </w:rPr>
            </w:pPr>
          </w:p>
        </w:tc>
      </w:tr>
      <w:tr w:rsidR="00BF1552">
        <w:tc>
          <w:tcPr>
            <w:tcW w:w="2880" w:type="dxa"/>
            <w:gridSpan w:val="2"/>
          </w:tcPr>
          <w:p w:rsidR="00BF1552" w:rsidRDefault="00F1173B">
            <w:r>
              <w:t>3</w:t>
            </w:r>
          </w:p>
        </w:tc>
        <w:tc>
          <w:tcPr>
            <w:tcW w:w="2880" w:type="dxa"/>
            <w:gridSpan w:val="2"/>
          </w:tcPr>
          <w:p w:rsidR="00BF1552" w:rsidRDefault="00F1173B">
            <w:r>
              <w:t>培训</w:t>
            </w:r>
          </w:p>
        </w:tc>
        <w:tc>
          <w:tcPr>
            <w:tcW w:w="2880" w:type="dxa"/>
            <w:gridSpan w:val="2"/>
          </w:tcPr>
          <w:p w:rsidR="00BF1552" w:rsidRDefault="00F1173B">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BF1552">
        <w:tc>
          <w:tcPr>
            <w:tcW w:w="2880" w:type="dxa"/>
            <w:gridSpan w:val="2"/>
            <w:vMerge w:val="restart"/>
          </w:tcPr>
          <w:p w:rsidR="00BF1552" w:rsidRDefault="00F1173B">
            <w:r>
              <w:t>4</w:t>
            </w:r>
          </w:p>
        </w:tc>
        <w:tc>
          <w:tcPr>
            <w:tcW w:w="2880" w:type="dxa"/>
            <w:gridSpan w:val="2"/>
            <w:vMerge w:val="restart"/>
          </w:tcPr>
          <w:p w:rsidR="00BF1552" w:rsidRDefault="00F1173B">
            <w:r>
              <w:t>知识产权</w:t>
            </w:r>
          </w:p>
        </w:tc>
        <w:tc>
          <w:tcPr>
            <w:tcW w:w="2880" w:type="dxa"/>
            <w:gridSpan w:val="2"/>
          </w:tcPr>
          <w:p w:rsidR="00BF1552" w:rsidRDefault="00F1173B">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BF1552">
        <w:tc>
          <w:tcPr>
            <w:tcW w:w="2880" w:type="dxa"/>
            <w:gridSpan w:val="2"/>
            <w:vMerge/>
          </w:tcPr>
          <w:p w:rsidR="00BF1552" w:rsidRDefault="00BF1552">
            <w:pPr>
              <w:rPr>
                <w:lang w:eastAsia="zh-CN"/>
              </w:rPr>
            </w:pPr>
          </w:p>
        </w:tc>
        <w:tc>
          <w:tcPr>
            <w:tcW w:w="2880" w:type="dxa"/>
            <w:gridSpan w:val="2"/>
            <w:vMerge/>
          </w:tcPr>
          <w:p w:rsidR="00BF1552" w:rsidRDefault="00BF1552">
            <w:pPr>
              <w:rPr>
                <w:lang w:eastAsia="zh-CN"/>
              </w:rPr>
            </w:pPr>
          </w:p>
        </w:tc>
        <w:tc>
          <w:tcPr>
            <w:tcW w:w="2880" w:type="dxa"/>
            <w:gridSpan w:val="2"/>
          </w:tcPr>
          <w:p w:rsidR="00BF1552" w:rsidRDefault="00F1173B">
            <w:pPr>
              <w:rPr>
                <w:lang w:eastAsia="zh-CN"/>
              </w:rPr>
            </w:pPr>
            <w:r>
              <w:rPr>
                <w:lang w:eastAsia="zh-CN"/>
              </w:rPr>
              <w:t>4.2</w:t>
            </w:r>
            <w:r>
              <w:rPr>
                <w:lang w:eastAsia="zh-CN"/>
              </w:rPr>
              <w:t>采购人购买产品后，有权对该产品与其他设备进行配套、整合或适当改进，而免受侵犯专利权的起诉。</w:t>
            </w:r>
          </w:p>
        </w:tc>
      </w:tr>
      <w:tr w:rsidR="00BF1552">
        <w:tc>
          <w:tcPr>
            <w:tcW w:w="2880" w:type="dxa"/>
            <w:gridSpan w:val="2"/>
          </w:tcPr>
          <w:p w:rsidR="00BF1552" w:rsidRDefault="00F1173B">
            <w:r>
              <w:t>5</w:t>
            </w:r>
          </w:p>
        </w:tc>
        <w:tc>
          <w:tcPr>
            <w:tcW w:w="2880" w:type="dxa"/>
            <w:gridSpan w:val="2"/>
          </w:tcPr>
          <w:p w:rsidR="00BF1552" w:rsidRDefault="00F1173B">
            <w:r>
              <w:t>付款方式</w:t>
            </w:r>
          </w:p>
        </w:tc>
        <w:tc>
          <w:tcPr>
            <w:tcW w:w="2880" w:type="dxa"/>
            <w:gridSpan w:val="2"/>
          </w:tcPr>
          <w:p w:rsidR="00BF1552" w:rsidRDefault="00F1173B">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w:t>
            </w:r>
            <w:r>
              <w:rPr>
                <w:lang w:eastAsia="zh-CN"/>
              </w:rPr>
              <w:lastRenderedPageBreak/>
              <w:t>后，甲方无息返还乙方质保金。</w:t>
            </w:r>
          </w:p>
        </w:tc>
      </w:tr>
      <w:tr w:rsidR="00BF1552">
        <w:tc>
          <w:tcPr>
            <w:tcW w:w="2880" w:type="dxa"/>
            <w:gridSpan w:val="2"/>
            <w:vMerge w:val="restart"/>
          </w:tcPr>
          <w:p w:rsidR="00BF1552" w:rsidRDefault="00F1173B">
            <w:r>
              <w:lastRenderedPageBreak/>
              <w:t>6</w:t>
            </w:r>
          </w:p>
        </w:tc>
        <w:tc>
          <w:tcPr>
            <w:tcW w:w="2880" w:type="dxa"/>
            <w:gridSpan w:val="2"/>
            <w:vMerge w:val="restart"/>
          </w:tcPr>
          <w:p w:rsidR="00BF1552" w:rsidRDefault="00F1173B">
            <w:r>
              <w:t>违约责任</w:t>
            </w:r>
          </w:p>
        </w:tc>
        <w:tc>
          <w:tcPr>
            <w:tcW w:w="2880" w:type="dxa"/>
            <w:gridSpan w:val="2"/>
          </w:tcPr>
          <w:p w:rsidR="00BF1552" w:rsidRDefault="00F1173B">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BF1552">
        <w:tc>
          <w:tcPr>
            <w:tcW w:w="2880" w:type="dxa"/>
            <w:gridSpan w:val="2"/>
            <w:vMerge/>
          </w:tcPr>
          <w:p w:rsidR="00BF1552" w:rsidRDefault="00BF1552">
            <w:pPr>
              <w:rPr>
                <w:lang w:eastAsia="zh-CN"/>
              </w:rPr>
            </w:pPr>
          </w:p>
        </w:tc>
        <w:tc>
          <w:tcPr>
            <w:tcW w:w="2880" w:type="dxa"/>
            <w:gridSpan w:val="2"/>
            <w:vMerge/>
          </w:tcPr>
          <w:p w:rsidR="00BF1552" w:rsidRDefault="00BF1552">
            <w:pPr>
              <w:rPr>
                <w:lang w:eastAsia="zh-CN"/>
              </w:rPr>
            </w:pPr>
          </w:p>
        </w:tc>
        <w:tc>
          <w:tcPr>
            <w:tcW w:w="2880" w:type="dxa"/>
            <w:gridSpan w:val="2"/>
          </w:tcPr>
          <w:p w:rsidR="00BF1552" w:rsidRDefault="00F1173B">
            <w:pPr>
              <w:rPr>
                <w:lang w:eastAsia="zh-CN"/>
              </w:rPr>
            </w:pPr>
            <w:r>
              <w:rPr>
                <w:lang w:eastAsia="zh-CN"/>
              </w:rPr>
              <w:t>6.2</w:t>
            </w:r>
            <w:r>
              <w:rPr>
                <w:lang w:eastAsia="zh-CN"/>
              </w:rPr>
              <w:t>中标人逾期交货的，将被没收履约保证金并按主管部门相关规定处理。</w:t>
            </w:r>
          </w:p>
        </w:tc>
      </w:tr>
      <w:tr w:rsidR="00BF1552">
        <w:tc>
          <w:tcPr>
            <w:tcW w:w="2880" w:type="dxa"/>
            <w:gridSpan w:val="2"/>
            <w:vMerge/>
          </w:tcPr>
          <w:p w:rsidR="00BF1552" w:rsidRDefault="00BF1552">
            <w:pPr>
              <w:rPr>
                <w:lang w:eastAsia="zh-CN"/>
              </w:rPr>
            </w:pPr>
          </w:p>
        </w:tc>
        <w:tc>
          <w:tcPr>
            <w:tcW w:w="2880" w:type="dxa"/>
            <w:gridSpan w:val="2"/>
            <w:vMerge/>
          </w:tcPr>
          <w:p w:rsidR="00BF1552" w:rsidRDefault="00BF1552">
            <w:pPr>
              <w:rPr>
                <w:lang w:eastAsia="zh-CN"/>
              </w:rPr>
            </w:pPr>
          </w:p>
        </w:tc>
        <w:tc>
          <w:tcPr>
            <w:tcW w:w="2880" w:type="dxa"/>
            <w:gridSpan w:val="2"/>
          </w:tcPr>
          <w:p w:rsidR="00BF1552" w:rsidRDefault="00F1173B">
            <w:pPr>
              <w:rPr>
                <w:lang w:eastAsia="zh-CN"/>
              </w:rPr>
            </w:pPr>
            <w:r>
              <w:rPr>
                <w:lang w:eastAsia="zh-CN"/>
              </w:rPr>
              <w:t>6.3</w:t>
            </w:r>
            <w:r>
              <w:rPr>
                <w:lang w:eastAsia="zh-CN"/>
              </w:rPr>
              <w:t>中标人所交付产品、工程或服务不符合其投标承</w:t>
            </w:r>
            <w:r>
              <w:rPr>
                <w:lang w:eastAsia="zh-CN"/>
              </w:rPr>
              <w:t>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BF1552">
        <w:tc>
          <w:tcPr>
            <w:tcW w:w="2880" w:type="dxa"/>
            <w:gridSpan w:val="2"/>
            <w:vMerge/>
          </w:tcPr>
          <w:p w:rsidR="00BF1552" w:rsidRDefault="00BF1552">
            <w:pPr>
              <w:rPr>
                <w:lang w:eastAsia="zh-CN"/>
              </w:rPr>
            </w:pPr>
          </w:p>
        </w:tc>
        <w:tc>
          <w:tcPr>
            <w:tcW w:w="2880" w:type="dxa"/>
            <w:gridSpan w:val="2"/>
            <w:vMerge/>
          </w:tcPr>
          <w:p w:rsidR="00BF1552" w:rsidRDefault="00BF1552">
            <w:pPr>
              <w:rPr>
                <w:lang w:eastAsia="zh-CN"/>
              </w:rPr>
            </w:pPr>
          </w:p>
        </w:tc>
        <w:tc>
          <w:tcPr>
            <w:tcW w:w="2880" w:type="dxa"/>
            <w:gridSpan w:val="2"/>
          </w:tcPr>
          <w:p w:rsidR="00BF1552" w:rsidRDefault="00BF1552">
            <w:pPr>
              <w:rPr>
                <w:lang w:eastAsia="zh-CN"/>
              </w:rPr>
            </w:pPr>
          </w:p>
        </w:tc>
      </w:tr>
      <w:tr w:rsidR="00BF1552">
        <w:tc>
          <w:tcPr>
            <w:tcW w:w="2880" w:type="dxa"/>
            <w:gridSpan w:val="2"/>
            <w:vMerge/>
          </w:tcPr>
          <w:p w:rsidR="00BF1552" w:rsidRDefault="00BF1552">
            <w:pPr>
              <w:rPr>
                <w:lang w:eastAsia="zh-CN"/>
              </w:rPr>
            </w:pPr>
          </w:p>
        </w:tc>
        <w:tc>
          <w:tcPr>
            <w:tcW w:w="2880" w:type="dxa"/>
            <w:gridSpan w:val="2"/>
            <w:vMerge/>
          </w:tcPr>
          <w:p w:rsidR="00BF1552" w:rsidRDefault="00BF1552">
            <w:pPr>
              <w:rPr>
                <w:lang w:eastAsia="zh-CN"/>
              </w:rPr>
            </w:pPr>
          </w:p>
        </w:tc>
        <w:tc>
          <w:tcPr>
            <w:tcW w:w="2880" w:type="dxa"/>
            <w:gridSpan w:val="2"/>
          </w:tcPr>
          <w:p w:rsidR="00BF1552" w:rsidRDefault="00BF1552">
            <w:pPr>
              <w:rPr>
                <w:lang w:eastAsia="zh-CN"/>
              </w:rPr>
            </w:pPr>
          </w:p>
        </w:tc>
      </w:tr>
      <w:tr w:rsidR="00BF1552">
        <w:tc>
          <w:tcPr>
            <w:tcW w:w="2880" w:type="dxa"/>
            <w:gridSpan w:val="2"/>
          </w:tcPr>
          <w:p w:rsidR="00BF1552" w:rsidRDefault="00F1173B">
            <w:r>
              <w:t>7</w:t>
            </w:r>
          </w:p>
        </w:tc>
        <w:tc>
          <w:tcPr>
            <w:tcW w:w="2880" w:type="dxa"/>
            <w:gridSpan w:val="2"/>
          </w:tcPr>
          <w:p w:rsidR="00BF1552" w:rsidRDefault="00F1173B">
            <w:r>
              <w:t>数据接口要求</w:t>
            </w:r>
          </w:p>
        </w:tc>
        <w:tc>
          <w:tcPr>
            <w:tcW w:w="2880" w:type="dxa"/>
            <w:gridSpan w:val="2"/>
          </w:tcPr>
          <w:p w:rsidR="00BF1552" w:rsidRDefault="00F1173B">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BF1552">
        <w:tc>
          <w:tcPr>
            <w:tcW w:w="2880" w:type="dxa"/>
            <w:gridSpan w:val="2"/>
          </w:tcPr>
          <w:p w:rsidR="00BF1552" w:rsidRDefault="00F1173B">
            <w:r>
              <w:t>8</w:t>
            </w:r>
          </w:p>
        </w:tc>
        <w:tc>
          <w:tcPr>
            <w:tcW w:w="2880" w:type="dxa"/>
            <w:gridSpan w:val="2"/>
          </w:tcPr>
          <w:p w:rsidR="00BF1552" w:rsidRDefault="00F1173B">
            <w:r>
              <w:t>其他</w:t>
            </w:r>
          </w:p>
        </w:tc>
        <w:tc>
          <w:tcPr>
            <w:tcW w:w="2880" w:type="dxa"/>
            <w:gridSpan w:val="2"/>
          </w:tcPr>
          <w:p w:rsidR="00BF1552" w:rsidRDefault="00F1173B">
            <w:pPr>
              <w:rPr>
                <w:lang w:eastAsia="zh-CN"/>
              </w:rPr>
            </w:pPr>
            <w:r>
              <w:rPr>
                <w:lang w:eastAsia="zh-CN"/>
              </w:rPr>
              <w:t>8.1</w:t>
            </w:r>
            <w:r>
              <w:rPr>
                <w:lang w:eastAsia="zh-CN"/>
              </w:rPr>
              <w:t>投标人应按其投标文件中的承诺，进行其他售后服务工作。</w:t>
            </w:r>
          </w:p>
        </w:tc>
      </w:tr>
      <w:tr w:rsidR="00BF1552">
        <w:tc>
          <w:tcPr>
            <w:tcW w:w="1440" w:type="dxa"/>
            <w:vMerge w:val="restart"/>
          </w:tcPr>
          <w:p w:rsidR="00BF1552" w:rsidRDefault="00F1173B">
            <w:r>
              <w:t>9</w:t>
            </w:r>
          </w:p>
        </w:tc>
        <w:tc>
          <w:tcPr>
            <w:tcW w:w="1440" w:type="dxa"/>
          </w:tcPr>
          <w:p w:rsidR="00BF1552" w:rsidRDefault="00F1173B">
            <w:r>
              <w:t>配件名称</w:t>
            </w:r>
          </w:p>
        </w:tc>
        <w:tc>
          <w:tcPr>
            <w:tcW w:w="1440" w:type="dxa"/>
          </w:tcPr>
          <w:p w:rsidR="00BF1552" w:rsidRDefault="00F1173B">
            <w:r>
              <w:t>单位</w:t>
            </w:r>
          </w:p>
        </w:tc>
        <w:tc>
          <w:tcPr>
            <w:tcW w:w="1440" w:type="dxa"/>
          </w:tcPr>
          <w:p w:rsidR="00BF1552" w:rsidRDefault="00F1173B">
            <w:r>
              <w:t>单价</w:t>
            </w:r>
          </w:p>
        </w:tc>
        <w:tc>
          <w:tcPr>
            <w:tcW w:w="1440" w:type="dxa"/>
          </w:tcPr>
          <w:p w:rsidR="00BF1552" w:rsidRDefault="00F1173B">
            <w:r>
              <w:t>生产厂商</w:t>
            </w:r>
          </w:p>
        </w:tc>
        <w:tc>
          <w:tcPr>
            <w:tcW w:w="1440" w:type="dxa"/>
          </w:tcPr>
          <w:p w:rsidR="00BF1552" w:rsidRDefault="00F1173B">
            <w:r>
              <w:t>备注</w:t>
            </w:r>
          </w:p>
        </w:tc>
      </w:tr>
      <w:tr w:rsidR="00BF1552">
        <w:tc>
          <w:tcPr>
            <w:tcW w:w="1440" w:type="dxa"/>
            <w:vMerge/>
          </w:tcPr>
          <w:p w:rsidR="00BF1552" w:rsidRDefault="00BF1552"/>
        </w:tc>
        <w:tc>
          <w:tcPr>
            <w:tcW w:w="1440" w:type="dxa"/>
          </w:tcPr>
          <w:p w:rsidR="00BF1552" w:rsidRDefault="00BF1552"/>
        </w:tc>
        <w:tc>
          <w:tcPr>
            <w:tcW w:w="1440" w:type="dxa"/>
          </w:tcPr>
          <w:p w:rsidR="00BF1552" w:rsidRDefault="00BF1552"/>
        </w:tc>
        <w:tc>
          <w:tcPr>
            <w:tcW w:w="1440" w:type="dxa"/>
          </w:tcPr>
          <w:p w:rsidR="00BF1552" w:rsidRDefault="00BF1552"/>
        </w:tc>
        <w:tc>
          <w:tcPr>
            <w:tcW w:w="1440" w:type="dxa"/>
          </w:tcPr>
          <w:p w:rsidR="00BF1552" w:rsidRDefault="00BF1552"/>
        </w:tc>
        <w:tc>
          <w:tcPr>
            <w:tcW w:w="1440" w:type="dxa"/>
          </w:tcPr>
          <w:p w:rsidR="00BF1552" w:rsidRDefault="00BF1552"/>
        </w:tc>
      </w:tr>
    </w:tbl>
    <w:p w:rsidR="00F1173B" w:rsidRDefault="00F1173B"/>
    <w:sectPr w:rsidR="00F1173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904194"/>
    <w:rsid w:val="00AA1D8D"/>
    <w:rsid w:val="00B47730"/>
    <w:rsid w:val="00BF1552"/>
    <w:rsid w:val="00CB0664"/>
    <w:rsid w:val="00F1173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832A5-7F41-415D-B042-581539019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2022-01-04T07:28:00Z</dcterms:modified>
  <cp:category/>
</cp:coreProperties>
</file>