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A1" w:rsidRDefault="00BD0A8C">
      <w:r>
        <w:t>一、具体技术要求</w:t>
      </w:r>
    </w:p>
    <w:tbl>
      <w:tblPr>
        <w:tblStyle w:val="af7"/>
        <w:tblW w:w="0" w:type="auto"/>
        <w:tblLook w:val="04A0" w:firstRow="1" w:lastRow="0" w:firstColumn="1" w:lastColumn="0" w:noHBand="0" w:noVBand="1"/>
      </w:tblPr>
      <w:tblGrid>
        <w:gridCol w:w="2160"/>
        <w:gridCol w:w="2160"/>
        <w:gridCol w:w="2160"/>
        <w:gridCol w:w="2160"/>
      </w:tblGrid>
      <w:tr w:rsidR="000D19A1">
        <w:tc>
          <w:tcPr>
            <w:tcW w:w="2160" w:type="dxa"/>
          </w:tcPr>
          <w:p w:rsidR="000D19A1" w:rsidRDefault="00BD0A8C">
            <w:r>
              <w:t>序号</w:t>
            </w:r>
          </w:p>
        </w:tc>
        <w:tc>
          <w:tcPr>
            <w:tcW w:w="2160" w:type="dxa"/>
          </w:tcPr>
          <w:p w:rsidR="000D19A1" w:rsidRDefault="00BD0A8C">
            <w:r>
              <w:t>货物名称</w:t>
            </w:r>
          </w:p>
        </w:tc>
        <w:tc>
          <w:tcPr>
            <w:tcW w:w="4320" w:type="dxa"/>
            <w:gridSpan w:val="2"/>
          </w:tcPr>
          <w:p w:rsidR="000D19A1" w:rsidRDefault="00BD0A8C">
            <w:r>
              <w:t>技术要求</w:t>
            </w:r>
          </w:p>
        </w:tc>
      </w:tr>
      <w:tr w:rsidR="000D19A1">
        <w:tc>
          <w:tcPr>
            <w:tcW w:w="4320" w:type="dxa"/>
            <w:gridSpan w:val="2"/>
          </w:tcPr>
          <w:p w:rsidR="000D19A1" w:rsidRDefault="00BD0A8C">
            <w:r>
              <w:t>总体要求</w:t>
            </w:r>
          </w:p>
        </w:tc>
        <w:tc>
          <w:tcPr>
            <w:tcW w:w="4320" w:type="dxa"/>
            <w:gridSpan w:val="2"/>
          </w:tcPr>
          <w:p w:rsidR="000D19A1" w:rsidRDefault="00BD0A8C" w:rsidP="00832013">
            <w:pPr>
              <w:rPr>
                <w:lang w:eastAsia="zh-CN"/>
              </w:rPr>
            </w:pPr>
            <w:proofErr w:type="gramStart"/>
            <w:r>
              <w:rPr>
                <w:lang w:eastAsia="zh-CN"/>
              </w:rPr>
              <w:t>一</w:t>
            </w:r>
            <w:proofErr w:type="gramEnd"/>
            <w:r>
              <w:rPr>
                <w:lang w:eastAsia="zh-CN"/>
              </w:rPr>
              <w:t>：多人共</w:t>
            </w:r>
            <w:proofErr w:type="gramStart"/>
            <w:r>
              <w:rPr>
                <w:lang w:eastAsia="zh-CN"/>
              </w:rPr>
              <w:t>览</w:t>
            </w:r>
            <w:proofErr w:type="gramEnd"/>
            <w:r>
              <w:rPr>
                <w:lang w:eastAsia="zh-CN"/>
              </w:rPr>
              <w:t>生物显微镜：</w:t>
            </w:r>
            <w:r>
              <w:rPr>
                <w:lang w:eastAsia="zh-CN"/>
              </w:rPr>
              <w:br/>
            </w:r>
            <w:r>
              <w:rPr>
                <w:lang w:eastAsia="zh-CN"/>
              </w:rPr>
              <w:br/>
              <w:t>▲1</w:t>
            </w:r>
            <w:r>
              <w:rPr>
                <w:lang w:eastAsia="zh-CN"/>
              </w:rPr>
              <w:t>、光学系统：万能无限远光学系统，齐焦距离</w:t>
            </w:r>
            <w:r>
              <w:rPr>
                <w:lang w:eastAsia="zh-CN"/>
              </w:rPr>
              <w:t>≤45mm</w:t>
            </w:r>
            <w:r>
              <w:rPr>
                <w:lang w:eastAsia="zh-CN"/>
              </w:rPr>
              <w:t>（国际通用标准）。</w:t>
            </w:r>
            <w:r>
              <w:rPr>
                <w:lang w:eastAsia="zh-CN"/>
              </w:rPr>
              <w:br/>
            </w:r>
            <w:r>
              <w:rPr>
                <w:lang w:eastAsia="zh-CN"/>
              </w:rPr>
              <w:br/>
              <w:t>2</w:t>
            </w:r>
            <w:r>
              <w:rPr>
                <w:lang w:eastAsia="zh-CN"/>
              </w:rPr>
              <w:t>、调焦机构：载物台垂直运动</w:t>
            </w:r>
            <w:r>
              <w:rPr>
                <w:lang w:eastAsia="zh-CN"/>
              </w:rPr>
              <w:t>,</w:t>
            </w:r>
            <w:r>
              <w:rPr>
                <w:lang w:eastAsia="zh-CN"/>
              </w:rPr>
              <w:t>旋钮高灵敏度；载物台行程</w:t>
            </w:r>
            <w:r>
              <w:rPr>
                <w:lang w:eastAsia="zh-CN"/>
              </w:rPr>
              <w:t>≥25mm</w:t>
            </w:r>
            <w:r>
              <w:rPr>
                <w:lang w:eastAsia="zh-CN"/>
              </w:rPr>
              <w:t>；带有粗调限位器；粗调旋钮可以调节扭力矩；微调精度</w:t>
            </w:r>
            <w:r>
              <w:rPr>
                <w:lang w:eastAsia="zh-CN"/>
              </w:rPr>
              <w:t>≤1</w:t>
            </w:r>
            <w:r>
              <w:rPr>
                <w:lang w:eastAsia="zh-CN"/>
              </w:rPr>
              <w:t>微米。</w:t>
            </w:r>
            <w:r>
              <w:rPr>
                <w:lang w:eastAsia="zh-CN"/>
              </w:rPr>
              <w:br/>
            </w:r>
            <w:r>
              <w:rPr>
                <w:lang w:eastAsia="zh-CN"/>
              </w:rPr>
              <w:br/>
              <w:t>▲3</w:t>
            </w:r>
            <w:r>
              <w:rPr>
                <w:lang w:eastAsia="zh-CN"/>
              </w:rPr>
              <w:t>、照明系统：内置透射光柯勒照明器，长寿命</w:t>
            </w:r>
            <w:r>
              <w:rPr>
                <w:lang w:eastAsia="zh-CN"/>
              </w:rPr>
              <w:t>LED</w:t>
            </w:r>
            <w:r>
              <w:rPr>
                <w:lang w:eastAsia="zh-CN"/>
              </w:rPr>
              <w:t>照明装置，照明亮度</w:t>
            </w:r>
            <w:r>
              <w:rPr>
                <w:lang w:eastAsia="zh-CN"/>
              </w:rPr>
              <w:t>≥12V100W</w:t>
            </w:r>
            <w:r>
              <w:rPr>
                <w:lang w:eastAsia="zh-CN"/>
              </w:rPr>
              <w:t>卤素灯泡；能支持共</w:t>
            </w:r>
            <w:proofErr w:type="gramStart"/>
            <w:r>
              <w:rPr>
                <w:lang w:eastAsia="zh-CN"/>
              </w:rPr>
              <w:t>览</w:t>
            </w:r>
            <w:proofErr w:type="gramEnd"/>
            <w:r>
              <w:rPr>
                <w:lang w:eastAsia="zh-CN"/>
              </w:rPr>
              <w:t>光强亮度</w:t>
            </w:r>
            <w:r>
              <w:rPr>
                <w:lang w:eastAsia="zh-CN"/>
              </w:rPr>
              <w:t>≥26</w:t>
            </w:r>
            <w:r>
              <w:rPr>
                <w:lang w:eastAsia="zh-CN"/>
              </w:rPr>
              <w:t>人；配备装色温调整滤光片。</w:t>
            </w:r>
            <w:r>
              <w:rPr>
                <w:lang w:eastAsia="zh-CN"/>
              </w:rPr>
              <w:br/>
            </w:r>
            <w:r>
              <w:rPr>
                <w:lang w:eastAsia="zh-CN"/>
              </w:rPr>
              <w:br/>
            </w:r>
            <w:r>
              <w:rPr>
                <w:lang w:eastAsia="zh-CN"/>
              </w:rPr>
              <w:t>4</w:t>
            </w:r>
            <w:r>
              <w:rPr>
                <w:lang w:eastAsia="zh-CN"/>
              </w:rPr>
              <w:t>、聚光镜：</w:t>
            </w:r>
            <w:proofErr w:type="gramStart"/>
            <w:r>
              <w:rPr>
                <w:lang w:eastAsia="zh-CN"/>
              </w:rPr>
              <w:t>宽范围</w:t>
            </w:r>
            <w:proofErr w:type="gramEnd"/>
            <w:r>
              <w:rPr>
                <w:lang w:eastAsia="zh-CN"/>
              </w:rPr>
              <w:t>应用</w:t>
            </w:r>
            <w:r>
              <w:rPr>
                <w:lang w:eastAsia="zh-CN"/>
              </w:rPr>
              <w:t>,</w:t>
            </w:r>
            <w:r>
              <w:rPr>
                <w:lang w:eastAsia="zh-CN"/>
              </w:rPr>
              <w:t>支持</w:t>
            </w:r>
            <w:r>
              <w:rPr>
                <w:lang w:eastAsia="zh-CN"/>
              </w:rPr>
              <w:t>4X-100X</w:t>
            </w:r>
            <w:r>
              <w:rPr>
                <w:lang w:eastAsia="zh-CN"/>
              </w:rPr>
              <w:t>物镜，无需拨动顶透镜，减少操作步骤。</w:t>
            </w:r>
            <w:r>
              <w:rPr>
                <w:lang w:eastAsia="zh-CN"/>
              </w:rPr>
              <w:br/>
            </w:r>
            <w:r>
              <w:rPr>
                <w:lang w:eastAsia="zh-CN"/>
              </w:rPr>
              <w:br/>
              <w:t>5</w:t>
            </w:r>
            <w:r>
              <w:rPr>
                <w:lang w:eastAsia="zh-CN"/>
              </w:rPr>
              <w:t>、物镜转盘：高精度高同轴度物镜转盘。</w:t>
            </w:r>
            <w:r>
              <w:rPr>
                <w:lang w:eastAsia="zh-CN"/>
              </w:rPr>
              <w:br/>
            </w:r>
            <w:r>
              <w:rPr>
                <w:lang w:eastAsia="zh-CN"/>
              </w:rPr>
              <w:br/>
              <w:t>▲6</w:t>
            </w:r>
            <w:r>
              <w:rPr>
                <w:lang w:eastAsia="zh-CN"/>
              </w:rPr>
              <w:t>、物镜：</w:t>
            </w:r>
            <w:r>
              <w:rPr>
                <w:lang w:eastAsia="zh-CN"/>
              </w:rPr>
              <w:t>5</w:t>
            </w:r>
            <w:r>
              <w:rPr>
                <w:lang w:eastAsia="zh-CN"/>
              </w:rPr>
              <w:t>个万能平场消色差物镜</w:t>
            </w:r>
            <w:r>
              <w:rPr>
                <w:lang w:eastAsia="zh-CN"/>
              </w:rPr>
              <w:br/>
            </w:r>
            <w:r>
              <w:rPr>
                <w:lang w:eastAsia="zh-CN"/>
              </w:rPr>
              <w:br/>
              <w:t>10x(</w:t>
            </w:r>
            <w:r>
              <w:rPr>
                <w:lang w:eastAsia="zh-CN"/>
              </w:rPr>
              <w:t>数值孔径</w:t>
            </w:r>
            <w:r>
              <w:rPr>
                <w:lang w:eastAsia="zh-CN"/>
              </w:rPr>
              <w:t>≥0.25</w:t>
            </w:r>
            <w:r>
              <w:rPr>
                <w:lang w:eastAsia="zh-CN"/>
              </w:rPr>
              <w:t>（无量纲数）工作距离</w:t>
            </w:r>
            <w:r>
              <w:rPr>
                <w:lang w:eastAsia="zh-CN"/>
              </w:rPr>
              <w:t>≥10.5mm</w:t>
            </w:r>
            <w:r>
              <w:rPr>
                <w:lang w:eastAsia="zh-CN"/>
              </w:rPr>
              <w:t>，视场</w:t>
            </w:r>
            <w:proofErr w:type="gramStart"/>
            <w:r>
              <w:rPr>
                <w:lang w:eastAsia="zh-CN"/>
              </w:rPr>
              <w:t>数支持</w:t>
            </w:r>
            <w:proofErr w:type="gramEnd"/>
            <w:r>
              <w:rPr>
                <w:lang w:eastAsia="zh-CN"/>
              </w:rPr>
              <w:t>≥26mm)</w:t>
            </w:r>
            <w:r>
              <w:rPr>
                <w:lang w:eastAsia="zh-CN"/>
              </w:rPr>
              <w:br/>
            </w:r>
            <w:r>
              <w:rPr>
                <w:lang w:eastAsia="zh-CN"/>
              </w:rPr>
              <w:br/>
              <w:t>20x(</w:t>
            </w:r>
            <w:r>
              <w:rPr>
                <w:lang w:eastAsia="zh-CN"/>
              </w:rPr>
              <w:t>数值孔径</w:t>
            </w:r>
            <w:r>
              <w:rPr>
                <w:lang w:eastAsia="zh-CN"/>
              </w:rPr>
              <w:t>≥0.40</w:t>
            </w:r>
            <w:r>
              <w:rPr>
                <w:lang w:eastAsia="zh-CN"/>
              </w:rPr>
              <w:t>（无量纲数）工作距离</w:t>
            </w:r>
            <w:r>
              <w:rPr>
                <w:lang w:eastAsia="zh-CN"/>
              </w:rPr>
              <w:t>≥1.2mm</w:t>
            </w:r>
            <w:r>
              <w:rPr>
                <w:lang w:eastAsia="zh-CN"/>
              </w:rPr>
              <w:t>，视场</w:t>
            </w:r>
            <w:proofErr w:type="gramStart"/>
            <w:r>
              <w:rPr>
                <w:lang w:eastAsia="zh-CN"/>
              </w:rPr>
              <w:t>数支持</w:t>
            </w:r>
            <w:proofErr w:type="gramEnd"/>
            <w:r>
              <w:rPr>
                <w:lang w:eastAsia="zh-CN"/>
              </w:rPr>
              <w:t>≥26mm)</w:t>
            </w:r>
            <w:r>
              <w:rPr>
                <w:lang w:eastAsia="zh-CN"/>
              </w:rPr>
              <w:br/>
            </w:r>
            <w:r>
              <w:rPr>
                <w:lang w:eastAsia="zh-CN"/>
              </w:rPr>
              <w:br/>
              <w:t>20x(</w:t>
            </w:r>
            <w:r>
              <w:rPr>
                <w:lang w:eastAsia="zh-CN"/>
              </w:rPr>
              <w:t>数值孔径</w:t>
            </w:r>
            <w:r>
              <w:rPr>
                <w:lang w:eastAsia="zh-CN"/>
              </w:rPr>
              <w:t>≥0.40</w:t>
            </w:r>
            <w:r>
              <w:rPr>
                <w:lang w:eastAsia="zh-CN"/>
              </w:rPr>
              <w:t>（无量纲数）工作距离</w:t>
            </w:r>
            <w:r>
              <w:rPr>
                <w:lang w:eastAsia="zh-CN"/>
              </w:rPr>
              <w:t>≥1.2mm</w:t>
            </w:r>
            <w:r>
              <w:rPr>
                <w:lang w:eastAsia="zh-CN"/>
              </w:rPr>
              <w:t>，视场</w:t>
            </w:r>
            <w:proofErr w:type="gramStart"/>
            <w:r>
              <w:rPr>
                <w:lang w:eastAsia="zh-CN"/>
              </w:rPr>
              <w:t>数支持</w:t>
            </w:r>
            <w:proofErr w:type="gramEnd"/>
            <w:r>
              <w:rPr>
                <w:lang w:eastAsia="zh-CN"/>
              </w:rPr>
              <w:t>≥26mm)</w:t>
            </w:r>
            <w:r>
              <w:rPr>
                <w:lang w:eastAsia="zh-CN"/>
              </w:rPr>
              <w:br/>
            </w:r>
            <w:r>
              <w:rPr>
                <w:lang w:eastAsia="zh-CN"/>
              </w:rPr>
              <w:br/>
              <w:t>40x(</w:t>
            </w:r>
            <w:r>
              <w:rPr>
                <w:lang w:eastAsia="zh-CN"/>
              </w:rPr>
              <w:t>数值孔径</w:t>
            </w:r>
            <w:r>
              <w:rPr>
                <w:lang w:eastAsia="zh-CN"/>
              </w:rPr>
              <w:t>≥0.65</w:t>
            </w:r>
            <w:r>
              <w:rPr>
                <w:lang w:eastAsia="zh-CN"/>
              </w:rPr>
              <w:t>（无量纲数）工作距离</w:t>
            </w:r>
            <w:r>
              <w:rPr>
                <w:lang w:eastAsia="zh-CN"/>
              </w:rPr>
              <w:t>≥0.6mm</w:t>
            </w:r>
            <w:r>
              <w:rPr>
                <w:lang w:eastAsia="zh-CN"/>
              </w:rPr>
              <w:t>，视场</w:t>
            </w:r>
            <w:proofErr w:type="gramStart"/>
            <w:r>
              <w:rPr>
                <w:lang w:eastAsia="zh-CN"/>
              </w:rPr>
              <w:t>数支持</w:t>
            </w:r>
            <w:proofErr w:type="gramEnd"/>
            <w:r>
              <w:rPr>
                <w:lang w:eastAsia="zh-CN"/>
              </w:rPr>
              <w:t>≥26mm)</w:t>
            </w:r>
            <w:r>
              <w:rPr>
                <w:lang w:eastAsia="zh-CN"/>
              </w:rPr>
              <w:br/>
            </w:r>
            <w:r>
              <w:rPr>
                <w:lang w:eastAsia="zh-CN"/>
              </w:rPr>
              <w:br/>
              <w:t>10</w:t>
            </w:r>
            <w:r>
              <w:rPr>
                <w:lang w:eastAsia="zh-CN"/>
              </w:rPr>
              <w:t>0xo(</w:t>
            </w:r>
            <w:r>
              <w:rPr>
                <w:lang w:eastAsia="zh-CN"/>
              </w:rPr>
              <w:t>数值孔径</w:t>
            </w:r>
            <w:r>
              <w:rPr>
                <w:lang w:eastAsia="zh-CN"/>
              </w:rPr>
              <w:t>≥1.25</w:t>
            </w:r>
            <w:r>
              <w:rPr>
                <w:lang w:eastAsia="zh-CN"/>
              </w:rPr>
              <w:t>（无量纲数）工作距离</w:t>
            </w:r>
            <w:r>
              <w:rPr>
                <w:lang w:eastAsia="zh-CN"/>
              </w:rPr>
              <w:t>≥0.15mm</w:t>
            </w:r>
            <w:r>
              <w:rPr>
                <w:lang w:eastAsia="zh-CN"/>
              </w:rPr>
              <w:t>，视场</w:t>
            </w:r>
            <w:proofErr w:type="gramStart"/>
            <w:r>
              <w:rPr>
                <w:lang w:eastAsia="zh-CN"/>
              </w:rPr>
              <w:t>数支持</w:t>
            </w:r>
            <w:proofErr w:type="gramEnd"/>
            <w:r>
              <w:rPr>
                <w:lang w:eastAsia="zh-CN"/>
              </w:rPr>
              <w:t>≥26mm)</w:t>
            </w:r>
            <w:r>
              <w:rPr>
                <w:lang w:eastAsia="zh-CN"/>
              </w:rPr>
              <w:br/>
            </w:r>
            <w:r>
              <w:rPr>
                <w:lang w:eastAsia="zh-CN"/>
              </w:rPr>
              <w:br/>
              <w:t>7</w:t>
            </w:r>
            <w:r>
              <w:rPr>
                <w:lang w:eastAsia="zh-CN"/>
              </w:rPr>
              <w:t>、载物台</w:t>
            </w:r>
            <w:r>
              <w:rPr>
                <w:lang w:eastAsia="zh-CN"/>
              </w:rPr>
              <w:t>:</w:t>
            </w:r>
            <w:r>
              <w:rPr>
                <w:lang w:eastAsia="zh-CN"/>
              </w:rPr>
              <w:br/>
            </w:r>
            <w:r>
              <w:rPr>
                <w:lang w:eastAsia="zh-CN"/>
              </w:rPr>
              <w:br/>
              <w:t>7.1</w:t>
            </w:r>
            <w:r>
              <w:rPr>
                <w:lang w:eastAsia="zh-CN"/>
              </w:rPr>
              <w:t>、高抗磨损性陶瓷涂层同轴载物台，钢丝传动，无突出支架设计</w:t>
            </w:r>
            <w:r>
              <w:rPr>
                <w:lang w:eastAsia="zh-CN"/>
              </w:rPr>
              <w:br/>
            </w:r>
            <w:r>
              <w:rPr>
                <w:lang w:eastAsia="zh-CN"/>
              </w:rPr>
              <w:br/>
            </w:r>
            <w:r>
              <w:rPr>
                <w:lang w:eastAsia="zh-CN"/>
              </w:rPr>
              <w:lastRenderedPageBreak/>
              <w:t>7.2</w:t>
            </w:r>
            <w:r>
              <w:rPr>
                <w:lang w:eastAsia="zh-CN"/>
              </w:rPr>
              <w:t>、配有左手或右手低位传输控制装置，可扩展人机工程学低位手柄</w:t>
            </w:r>
            <w:r>
              <w:rPr>
                <w:lang w:eastAsia="zh-CN"/>
              </w:rPr>
              <w:br/>
            </w:r>
            <w:r>
              <w:rPr>
                <w:lang w:eastAsia="zh-CN"/>
              </w:rPr>
              <w:br/>
              <w:t>7.3</w:t>
            </w:r>
            <w:r>
              <w:rPr>
                <w:lang w:eastAsia="zh-CN"/>
              </w:rPr>
              <w:t>、配有旋转机构以及扭矩调节机构，安装位置</w:t>
            </w:r>
            <w:r>
              <w:rPr>
                <w:lang w:eastAsia="zh-CN"/>
              </w:rPr>
              <w:t>250</w:t>
            </w:r>
            <w:r>
              <w:rPr>
                <w:lang w:eastAsia="zh-CN"/>
              </w:rPr>
              <w:t>度可旋转</w:t>
            </w:r>
            <w:r>
              <w:rPr>
                <w:lang w:eastAsia="zh-CN"/>
              </w:rPr>
              <w:br/>
            </w:r>
            <w:r>
              <w:rPr>
                <w:lang w:eastAsia="zh-CN"/>
              </w:rPr>
              <w:br/>
              <w:t>7.4</w:t>
            </w:r>
            <w:r>
              <w:rPr>
                <w:lang w:eastAsia="zh-CN"/>
              </w:rPr>
              <w:t>、双片标本夹，可同时放置两块</w:t>
            </w:r>
            <w:proofErr w:type="gramStart"/>
            <w:r>
              <w:rPr>
                <w:lang w:eastAsia="zh-CN"/>
              </w:rPr>
              <w:t>玻</w:t>
            </w:r>
            <w:proofErr w:type="gramEnd"/>
            <w:r>
              <w:rPr>
                <w:lang w:eastAsia="zh-CN"/>
              </w:rPr>
              <w:t>片标本观察。</w:t>
            </w:r>
            <w:r>
              <w:rPr>
                <w:lang w:eastAsia="zh-CN"/>
              </w:rPr>
              <w:br/>
            </w:r>
            <w:r>
              <w:rPr>
                <w:lang w:eastAsia="zh-CN"/>
              </w:rPr>
              <w:br/>
              <w:t>8</w:t>
            </w:r>
            <w:r>
              <w:rPr>
                <w:lang w:eastAsia="zh-CN"/>
              </w:rPr>
              <w:t>、观察镜筒及目镜：</w:t>
            </w:r>
            <w:r>
              <w:rPr>
                <w:lang w:eastAsia="zh-CN"/>
              </w:rPr>
              <w:br/>
            </w:r>
            <w:r>
              <w:rPr>
                <w:lang w:eastAsia="zh-CN"/>
              </w:rPr>
              <w:br/>
              <w:t>8.1</w:t>
            </w:r>
            <w:r>
              <w:rPr>
                <w:lang w:eastAsia="zh-CN"/>
              </w:rPr>
              <w:t>、三</w:t>
            </w:r>
            <w:proofErr w:type="gramStart"/>
            <w:r>
              <w:rPr>
                <w:lang w:eastAsia="zh-CN"/>
              </w:rPr>
              <w:t>目观察筒</w:t>
            </w:r>
            <w:proofErr w:type="gramEnd"/>
            <w:r>
              <w:rPr>
                <w:lang w:eastAsia="zh-CN"/>
              </w:rPr>
              <w:t>，视场</w:t>
            </w:r>
            <w:proofErr w:type="gramStart"/>
            <w:r>
              <w:rPr>
                <w:lang w:eastAsia="zh-CN"/>
              </w:rPr>
              <w:t>数支持</w:t>
            </w:r>
            <w:proofErr w:type="gramEnd"/>
            <w:r>
              <w:rPr>
                <w:lang w:eastAsia="zh-CN"/>
              </w:rPr>
              <w:t>≥26mm</w:t>
            </w:r>
            <w:r>
              <w:rPr>
                <w:lang w:eastAsia="zh-CN"/>
              </w:rPr>
              <w:t>；支持双眼观察及第三目外接照相系统</w:t>
            </w:r>
            <w:r>
              <w:rPr>
                <w:lang w:eastAsia="zh-CN"/>
              </w:rPr>
              <w:br/>
            </w:r>
            <w:r>
              <w:rPr>
                <w:lang w:eastAsia="zh-CN"/>
              </w:rPr>
              <w:br/>
              <w:t>8.2</w:t>
            </w:r>
            <w:r>
              <w:rPr>
                <w:lang w:eastAsia="zh-CN"/>
              </w:rPr>
              <w:t>、屈光度可调；观察筒倾角</w:t>
            </w:r>
            <w:r>
              <w:rPr>
                <w:lang w:eastAsia="zh-CN"/>
              </w:rPr>
              <w:t>30</w:t>
            </w:r>
            <w:r>
              <w:rPr>
                <w:lang w:eastAsia="zh-CN"/>
              </w:rPr>
              <w:t>度，</w:t>
            </w:r>
            <w:proofErr w:type="gramStart"/>
            <w:r>
              <w:rPr>
                <w:lang w:eastAsia="zh-CN"/>
              </w:rPr>
              <w:t>瞳</w:t>
            </w:r>
            <w:proofErr w:type="gramEnd"/>
            <w:r>
              <w:rPr>
                <w:lang w:eastAsia="zh-CN"/>
              </w:rPr>
              <w:t>间距调节范围</w:t>
            </w:r>
            <w:r>
              <w:rPr>
                <w:lang w:eastAsia="zh-CN"/>
              </w:rPr>
              <w:t>≥5</w:t>
            </w:r>
            <w:r>
              <w:rPr>
                <w:lang w:eastAsia="zh-CN"/>
              </w:rPr>
              <w:t>0</w:t>
            </w:r>
            <w:r>
              <w:rPr>
                <w:lang w:eastAsia="zh-CN"/>
              </w:rPr>
              <w:t>～</w:t>
            </w:r>
            <w:r>
              <w:rPr>
                <w:lang w:eastAsia="zh-CN"/>
              </w:rPr>
              <w:t>76mm</w:t>
            </w:r>
            <w:r>
              <w:rPr>
                <w:lang w:eastAsia="zh-CN"/>
              </w:rPr>
              <w:br/>
            </w:r>
            <w:r>
              <w:rPr>
                <w:lang w:eastAsia="zh-CN"/>
              </w:rPr>
              <w:br/>
              <w:t>8.3</w:t>
            </w:r>
            <w:r>
              <w:rPr>
                <w:lang w:eastAsia="zh-CN"/>
              </w:rPr>
              <w:t>、</w:t>
            </w:r>
            <w:proofErr w:type="gramStart"/>
            <w:r>
              <w:rPr>
                <w:lang w:eastAsia="zh-CN"/>
              </w:rPr>
              <w:t>三档分光</w:t>
            </w:r>
            <w:proofErr w:type="gramEnd"/>
            <w:r>
              <w:rPr>
                <w:lang w:eastAsia="zh-CN"/>
              </w:rPr>
              <w:t>，分光比为双目</w:t>
            </w:r>
            <w:r>
              <w:rPr>
                <w:lang w:eastAsia="zh-CN"/>
              </w:rPr>
              <w:t>/</w:t>
            </w:r>
            <w:r>
              <w:rPr>
                <w:lang w:eastAsia="zh-CN"/>
              </w:rPr>
              <w:t>摄像：</w:t>
            </w:r>
            <w:r>
              <w:rPr>
                <w:lang w:eastAsia="zh-CN"/>
              </w:rPr>
              <w:t>100%/0</w:t>
            </w:r>
            <w:r>
              <w:rPr>
                <w:lang w:eastAsia="zh-CN"/>
              </w:rPr>
              <w:t>、</w:t>
            </w:r>
            <w:r>
              <w:rPr>
                <w:lang w:eastAsia="zh-CN"/>
              </w:rPr>
              <w:t>20%/80%</w:t>
            </w:r>
            <w:r>
              <w:rPr>
                <w:lang w:eastAsia="zh-CN"/>
              </w:rPr>
              <w:t>、</w:t>
            </w:r>
            <w:r>
              <w:rPr>
                <w:lang w:eastAsia="zh-CN"/>
              </w:rPr>
              <w:t>0/100%</w:t>
            </w:r>
            <w:r>
              <w:rPr>
                <w:lang w:eastAsia="zh-CN"/>
              </w:rPr>
              <w:br/>
            </w:r>
            <w:r>
              <w:rPr>
                <w:lang w:eastAsia="zh-CN"/>
              </w:rPr>
              <w:br/>
              <w:t>8.4</w:t>
            </w:r>
            <w:r>
              <w:rPr>
                <w:lang w:eastAsia="zh-CN"/>
              </w:rPr>
              <w:t>、目镜：宽视野</w:t>
            </w:r>
            <w:r>
              <w:rPr>
                <w:lang w:eastAsia="zh-CN"/>
              </w:rPr>
              <w:t>10X</w:t>
            </w:r>
            <w:r>
              <w:rPr>
                <w:lang w:eastAsia="zh-CN"/>
              </w:rPr>
              <w:t>目镜两个，均带屈光调焦较正环。</w:t>
            </w:r>
            <w:r>
              <w:rPr>
                <w:lang w:eastAsia="zh-CN"/>
              </w:rPr>
              <w:br/>
            </w:r>
            <w:r>
              <w:rPr>
                <w:lang w:eastAsia="zh-CN"/>
              </w:rPr>
              <w:br/>
            </w:r>
            <w:r>
              <w:rPr>
                <w:lang w:eastAsia="zh-CN"/>
              </w:rPr>
              <w:t>二：与显微镜同品牌超高清摄像系统：</w:t>
            </w:r>
            <w:r>
              <w:rPr>
                <w:lang w:eastAsia="zh-CN"/>
              </w:rPr>
              <w:br/>
            </w:r>
            <w:r>
              <w:rPr>
                <w:lang w:eastAsia="zh-CN"/>
              </w:rPr>
              <w:br/>
              <w:t>1</w:t>
            </w:r>
            <w:r>
              <w:rPr>
                <w:lang w:eastAsia="zh-CN"/>
              </w:rPr>
              <w:t>、显微专用数码相机</w:t>
            </w:r>
            <w:r>
              <w:rPr>
                <w:lang w:eastAsia="zh-CN"/>
              </w:rPr>
              <w:br/>
            </w:r>
            <w:r>
              <w:rPr>
                <w:lang w:eastAsia="zh-CN"/>
              </w:rPr>
              <w:br/>
              <w:t>1.1</w:t>
            </w:r>
            <w:r>
              <w:rPr>
                <w:lang w:eastAsia="zh-CN"/>
              </w:rPr>
              <w:t>、</w:t>
            </w:r>
            <w:r>
              <w:rPr>
                <w:lang w:eastAsia="zh-CN"/>
              </w:rPr>
              <w:t xml:space="preserve">≥1/1.2 </w:t>
            </w:r>
            <w:r>
              <w:rPr>
                <w:lang w:eastAsia="zh-CN"/>
              </w:rPr>
              <w:t>英寸彩色</w:t>
            </w:r>
            <w:r>
              <w:rPr>
                <w:lang w:eastAsia="zh-CN"/>
              </w:rPr>
              <w:t>CMOS</w:t>
            </w:r>
            <w:r>
              <w:rPr>
                <w:lang w:eastAsia="zh-CN"/>
              </w:rPr>
              <w:t>全快门成像系统，最高像素</w:t>
            </w:r>
            <w:r>
              <w:rPr>
                <w:lang w:eastAsia="zh-CN"/>
              </w:rPr>
              <w:t>≥2070</w:t>
            </w:r>
            <w:proofErr w:type="gramStart"/>
            <w:r>
              <w:rPr>
                <w:lang w:eastAsia="zh-CN"/>
              </w:rPr>
              <w:t>万像</w:t>
            </w:r>
            <w:proofErr w:type="gramEnd"/>
            <w:r>
              <w:rPr>
                <w:lang w:eastAsia="zh-CN"/>
              </w:rPr>
              <w:t>素（</w:t>
            </w:r>
            <w:r>
              <w:rPr>
                <w:lang w:eastAsia="zh-CN"/>
              </w:rPr>
              <w:t>5760×3600</w:t>
            </w:r>
            <w:r>
              <w:rPr>
                <w:lang w:eastAsia="zh-CN"/>
              </w:rPr>
              <w:t>）</w:t>
            </w:r>
            <w:r>
              <w:rPr>
                <w:lang w:eastAsia="zh-CN"/>
              </w:rPr>
              <w:br/>
            </w:r>
            <w:r>
              <w:rPr>
                <w:lang w:eastAsia="zh-CN"/>
              </w:rPr>
              <w:br/>
              <w:t>▲1.2</w:t>
            </w:r>
            <w:r>
              <w:rPr>
                <w:lang w:eastAsia="zh-CN"/>
              </w:rPr>
              <w:t>、位置导航功能：帮助用户把组织地图和高倍局部图像配对，知道高倍镜下正在看的标本的精确位置</w:t>
            </w:r>
            <w:r>
              <w:rPr>
                <w:lang w:eastAsia="zh-CN"/>
              </w:rPr>
              <w:br/>
            </w:r>
            <w:r>
              <w:rPr>
                <w:lang w:eastAsia="zh-CN"/>
              </w:rPr>
              <w:br/>
              <w:t>1.3</w:t>
            </w:r>
            <w:r>
              <w:rPr>
                <w:lang w:eastAsia="zh-CN"/>
              </w:rPr>
              <w:t>、曝光控制：自动、手动、自动超级荧光</w:t>
            </w:r>
            <w:r>
              <w:rPr>
                <w:lang w:eastAsia="zh-CN"/>
              </w:rPr>
              <w:br/>
            </w:r>
            <w:r>
              <w:rPr>
                <w:lang w:eastAsia="zh-CN"/>
              </w:rPr>
              <w:br/>
              <w:t>1.4</w:t>
            </w:r>
            <w:r>
              <w:rPr>
                <w:lang w:eastAsia="zh-CN"/>
              </w:rPr>
              <w:t>、曝光时间：</w:t>
            </w:r>
            <w:r>
              <w:rPr>
                <w:lang w:eastAsia="zh-CN"/>
              </w:rPr>
              <w:t xml:space="preserve">39 </w:t>
            </w:r>
            <w:proofErr w:type="spellStart"/>
            <w:r>
              <w:t>μ</w:t>
            </w:r>
            <w:r>
              <w:rPr>
                <w:lang w:eastAsia="zh-CN"/>
              </w:rPr>
              <w:t>s</w:t>
            </w:r>
            <w:proofErr w:type="spellEnd"/>
            <w:r>
              <w:rPr>
                <w:lang w:eastAsia="zh-CN"/>
              </w:rPr>
              <w:t xml:space="preserve"> to 60</w:t>
            </w:r>
            <w:r>
              <w:rPr>
                <w:lang w:eastAsia="zh-CN"/>
              </w:rPr>
              <w:t xml:space="preserve"> s</w:t>
            </w:r>
            <w:r>
              <w:rPr>
                <w:lang w:eastAsia="zh-CN"/>
              </w:rPr>
              <w:br/>
            </w:r>
            <w:r>
              <w:rPr>
                <w:lang w:eastAsia="zh-CN"/>
              </w:rPr>
              <w:br/>
              <w:t>1.5</w:t>
            </w:r>
            <w:r>
              <w:rPr>
                <w:lang w:eastAsia="zh-CN"/>
              </w:rPr>
              <w:t>、灵敏度</w:t>
            </w:r>
            <w:r>
              <w:rPr>
                <w:lang w:eastAsia="zh-CN"/>
              </w:rPr>
              <w:t xml:space="preserve">≥ 6400 </w:t>
            </w:r>
            <w:r>
              <w:rPr>
                <w:lang w:eastAsia="zh-CN"/>
              </w:rPr>
              <w:br/>
            </w:r>
            <w:r>
              <w:rPr>
                <w:lang w:eastAsia="zh-CN"/>
              </w:rPr>
              <w:br/>
              <w:t>1.6</w:t>
            </w:r>
            <w:r>
              <w:rPr>
                <w:lang w:eastAsia="zh-CN"/>
              </w:rPr>
              <w:t>、实时帧速：</w:t>
            </w:r>
            <w:r>
              <w:rPr>
                <w:lang w:eastAsia="zh-CN"/>
              </w:rPr>
              <w:t>≥1920×1200 (1×1): 60 fps*2, ≥1920×1080 (1×1): 60 fps*2</w:t>
            </w:r>
            <w:r>
              <w:rPr>
                <w:lang w:eastAsia="zh-CN"/>
              </w:rPr>
              <w:br/>
            </w:r>
            <w:r>
              <w:rPr>
                <w:lang w:eastAsia="zh-CN"/>
              </w:rPr>
              <w:lastRenderedPageBreak/>
              <w:br/>
              <w:t>▲1.7</w:t>
            </w:r>
            <w:r>
              <w:rPr>
                <w:lang w:eastAsia="zh-CN"/>
              </w:rPr>
              <w:t>、制冷：</w:t>
            </w:r>
            <w:r>
              <w:rPr>
                <w:lang w:eastAsia="zh-CN"/>
              </w:rPr>
              <w:t xml:space="preserve">PELTIER </w:t>
            </w:r>
            <w:r>
              <w:rPr>
                <w:lang w:eastAsia="zh-CN"/>
              </w:rPr>
              <w:t>制冷，低于环境</w:t>
            </w:r>
            <w:r>
              <w:rPr>
                <w:lang w:eastAsia="zh-CN"/>
              </w:rPr>
              <w:t>10℃</w:t>
            </w:r>
            <w:r>
              <w:rPr>
                <w:lang w:eastAsia="zh-CN"/>
              </w:rPr>
              <w:br/>
            </w:r>
            <w:r>
              <w:rPr>
                <w:lang w:eastAsia="zh-CN"/>
              </w:rPr>
              <w:br/>
              <w:t>1.8</w:t>
            </w:r>
            <w:r>
              <w:rPr>
                <w:lang w:eastAsia="zh-CN"/>
              </w:rPr>
              <w:t>、数据接口类型：</w:t>
            </w:r>
            <w:r>
              <w:rPr>
                <w:lang w:eastAsia="zh-CN"/>
              </w:rPr>
              <w:t>PCI 1394</w:t>
            </w:r>
            <w:r>
              <w:rPr>
                <w:lang w:eastAsia="zh-CN"/>
              </w:rPr>
              <w:t>接口</w:t>
            </w:r>
            <w:r>
              <w:rPr>
                <w:lang w:eastAsia="zh-CN"/>
              </w:rPr>
              <w:br/>
            </w:r>
            <w:r>
              <w:rPr>
                <w:lang w:eastAsia="zh-CN"/>
              </w:rPr>
              <w:br/>
              <w:t>1.9</w:t>
            </w:r>
            <w:r>
              <w:rPr>
                <w:lang w:eastAsia="zh-CN"/>
              </w:rPr>
              <w:t>、色彩空间：</w:t>
            </w:r>
            <w:proofErr w:type="spellStart"/>
            <w:r>
              <w:rPr>
                <w:lang w:eastAsia="zh-CN"/>
              </w:rPr>
              <w:t>sRGB</w:t>
            </w:r>
            <w:proofErr w:type="spellEnd"/>
            <w:r>
              <w:rPr>
                <w:lang w:eastAsia="zh-CN"/>
              </w:rPr>
              <w:t xml:space="preserve">, </w:t>
            </w:r>
            <w:proofErr w:type="spellStart"/>
            <w:r>
              <w:rPr>
                <w:lang w:eastAsia="zh-CN"/>
              </w:rPr>
              <w:t>AdobeRGB</w:t>
            </w:r>
            <w:proofErr w:type="spellEnd"/>
            <w:r>
              <w:rPr>
                <w:lang w:eastAsia="zh-CN"/>
              </w:rPr>
              <w:t>*3</w:t>
            </w:r>
            <w:r>
              <w:rPr>
                <w:lang w:eastAsia="zh-CN"/>
              </w:rPr>
              <w:br/>
            </w:r>
            <w:r>
              <w:rPr>
                <w:lang w:eastAsia="zh-CN"/>
              </w:rPr>
              <w:br/>
              <w:t>1.10</w:t>
            </w:r>
            <w:r>
              <w:rPr>
                <w:lang w:eastAsia="zh-CN"/>
              </w:rPr>
              <w:t>、原厂专用</w:t>
            </w:r>
            <w:r>
              <w:rPr>
                <w:lang w:eastAsia="zh-CN"/>
              </w:rPr>
              <w:t>0.63</w:t>
            </w:r>
            <w:r>
              <w:rPr>
                <w:lang w:eastAsia="zh-CN"/>
              </w:rPr>
              <w:t>倍视频</w:t>
            </w:r>
            <w:r>
              <w:rPr>
                <w:lang w:eastAsia="zh-CN"/>
              </w:rPr>
              <w:t>C</w:t>
            </w:r>
            <w:r>
              <w:rPr>
                <w:lang w:eastAsia="zh-CN"/>
              </w:rPr>
              <w:t>型接口</w:t>
            </w:r>
            <w:r>
              <w:rPr>
                <w:lang w:eastAsia="zh-CN"/>
              </w:rPr>
              <w:br/>
            </w:r>
            <w:r>
              <w:rPr>
                <w:lang w:eastAsia="zh-CN"/>
              </w:rPr>
              <w:br/>
              <w:t>1.11</w:t>
            </w:r>
            <w:r>
              <w:rPr>
                <w:lang w:eastAsia="zh-CN"/>
              </w:rPr>
              <w:t>、曝光控制：自动，</w:t>
            </w:r>
            <w:r>
              <w:rPr>
                <w:lang w:eastAsia="zh-CN"/>
              </w:rPr>
              <w:t>SFL</w:t>
            </w:r>
            <w:r>
              <w:rPr>
                <w:lang w:eastAsia="zh-CN"/>
              </w:rPr>
              <w:t>自动，手动</w:t>
            </w:r>
            <w:r>
              <w:rPr>
                <w:lang w:eastAsia="zh-CN"/>
              </w:rPr>
              <w:br/>
            </w:r>
            <w:r>
              <w:rPr>
                <w:lang w:eastAsia="zh-CN"/>
              </w:rPr>
              <w:br/>
              <w:t>1.12</w:t>
            </w:r>
            <w:r>
              <w:rPr>
                <w:lang w:eastAsia="zh-CN"/>
              </w:rPr>
              <w:t>、测光区域：全幅，</w:t>
            </w:r>
            <w:r>
              <w:rPr>
                <w:lang w:eastAsia="zh-CN"/>
              </w:rPr>
              <w:t>30%, 1%, 0.1%</w:t>
            </w:r>
            <w:r>
              <w:rPr>
                <w:lang w:eastAsia="zh-CN"/>
              </w:rPr>
              <w:br/>
            </w:r>
            <w:r>
              <w:rPr>
                <w:lang w:eastAsia="zh-CN"/>
              </w:rPr>
              <w:br/>
              <w:t>▲1.13</w:t>
            </w:r>
            <w:r>
              <w:rPr>
                <w:lang w:eastAsia="zh-CN"/>
              </w:rPr>
              <w:t>、成像观察区域接近</w:t>
            </w:r>
            <w:r>
              <w:rPr>
                <w:lang w:eastAsia="zh-CN"/>
              </w:rPr>
              <w:t>F.N≥22</w:t>
            </w:r>
            <w:r>
              <w:rPr>
                <w:lang w:eastAsia="zh-CN"/>
              </w:rPr>
              <w:t>的大视野成像</w:t>
            </w:r>
            <w:r>
              <w:rPr>
                <w:lang w:eastAsia="zh-CN"/>
              </w:rPr>
              <w:br/>
            </w:r>
            <w:r>
              <w:rPr>
                <w:lang w:eastAsia="zh-CN"/>
              </w:rPr>
              <w:br/>
              <w:t>1.14</w:t>
            </w:r>
            <w:r>
              <w:rPr>
                <w:lang w:eastAsia="zh-CN"/>
              </w:rPr>
              <w:t>、实时自动拼图功能，即时</w:t>
            </w:r>
            <w:r>
              <w:rPr>
                <w:lang w:eastAsia="zh-CN"/>
              </w:rPr>
              <w:t>MIA</w:t>
            </w:r>
            <w:r>
              <w:rPr>
                <w:lang w:eastAsia="zh-CN"/>
              </w:rPr>
              <w:br/>
            </w:r>
            <w:r>
              <w:rPr>
                <w:lang w:eastAsia="zh-CN"/>
              </w:rPr>
              <w:br/>
              <w:t>1.15</w:t>
            </w:r>
            <w:r>
              <w:rPr>
                <w:lang w:eastAsia="zh-CN"/>
              </w:rPr>
              <w:t>、具有</w:t>
            </w:r>
            <w:r>
              <w:rPr>
                <w:lang w:eastAsia="zh-CN"/>
              </w:rPr>
              <w:t>8</w:t>
            </w:r>
            <w:r>
              <w:rPr>
                <w:lang w:eastAsia="zh-CN"/>
              </w:rPr>
              <w:t>轴颜色校准及</w:t>
            </w:r>
            <w:proofErr w:type="gramStart"/>
            <w:r>
              <w:rPr>
                <w:lang w:eastAsia="zh-CN"/>
              </w:rPr>
              <w:t>高色彩</w:t>
            </w:r>
            <w:proofErr w:type="gramEnd"/>
            <w:r>
              <w:rPr>
                <w:lang w:eastAsia="zh-CN"/>
              </w:rPr>
              <w:t>还原功能。</w:t>
            </w:r>
            <w:r>
              <w:rPr>
                <w:lang w:eastAsia="zh-CN"/>
              </w:rPr>
              <w:br/>
            </w:r>
            <w:r>
              <w:rPr>
                <w:lang w:eastAsia="zh-CN"/>
              </w:rPr>
              <w:br/>
              <w:t>2</w:t>
            </w:r>
            <w:r>
              <w:rPr>
                <w:lang w:eastAsia="zh-CN"/>
              </w:rPr>
              <w:t>、与显微镜同品牌的高端科研显微图像控制及分析软件</w:t>
            </w:r>
            <w:r>
              <w:rPr>
                <w:lang w:eastAsia="zh-CN"/>
              </w:rPr>
              <w:br/>
            </w:r>
            <w:r>
              <w:rPr>
                <w:lang w:eastAsia="zh-CN"/>
              </w:rPr>
              <w:br/>
              <w:t>2.1</w:t>
            </w:r>
            <w:r>
              <w:rPr>
                <w:lang w:eastAsia="zh-CN"/>
              </w:rPr>
              <w:t>、采集图像：支持多种型号专业</w:t>
            </w:r>
            <w:r>
              <w:rPr>
                <w:lang w:eastAsia="zh-CN"/>
              </w:rPr>
              <w:t>CCD</w:t>
            </w:r>
            <w:r>
              <w:rPr>
                <w:lang w:eastAsia="zh-CN"/>
              </w:rPr>
              <w:t>，支持</w:t>
            </w:r>
            <w:r>
              <w:rPr>
                <w:lang w:eastAsia="zh-CN"/>
              </w:rPr>
              <w:t>TWAIN</w:t>
            </w:r>
            <w:r>
              <w:rPr>
                <w:lang w:eastAsia="zh-CN"/>
              </w:rPr>
              <w:t>接口，界面直观，操作容易，使用户更加容易的集中精力关注生物试验过程</w:t>
            </w:r>
            <w:r>
              <w:rPr>
                <w:lang w:eastAsia="zh-CN"/>
              </w:rPr>
              <w:br/>
            </w:r>
            <w:r>
              <w:rPr>
                <w:lang w:eastAsia="zh-CN"/>
              </w:rPr>
              <w:br/>
              <w:t>2.2</w:t>
            </w:r>
            <w:r>
              <w:rPr>
                <w:lang w:eastAsia="zh-CN"/>
              </w:rPr>
              <w:t>、专业图形编程系统，可轻松设计复杂流程实验，如多维、长时程、多通道、多位点等。通过图标拖拽方式轻松设计组合各类实验方法、设备控制等，自动对实验流程进行验证。拍摄条件、参数和流程均可保存，并随时调用查看</w:t>
            </w:r>
            <w:r>
              <w:rPr>
                <w:lang w:eastAsia="zh-CN"/>
              </w:rPr>
              <w:br/>
            </w:r>
            <w:r>
              <w:rPr>
                <w:lang w:eastAsia="zh-CN"/>
              </w:rPr>
              <w:br/>
              <w:t>2.3</w:t>
            </w:r>
            <w:r>
              <w:rPr>
                <w:lang w:eastAsia="zh-CN"/>
              </w:rPr>
              <w:t>、增加</w:t>
            </w:r>
            <w:r>
              <w:rPr>
                <w:lang w:eastAsia="zh-CN"/>
              </w:rPr>
              <w:t>HD</w:t>
            </w:r>
            <w:r>
              <w:rPr>
                <w:lang w:eastAsia="zh-CN"/>
              </w:rPr>
              <w:t>R</w:t>
            </w:r>
            <w:r>
              <w:rPr>
                <w:lang w:eastAsia="zh-CN"/>
              </w:rPr>
              <w:t>（</w:t>
            </w:r>
            <w:r>
              <w:rPr>
                <w:lang w:eastAsia="zh-CN"/>
              </w:rPr>
              <w:t>High Dynamic Range</w:t>
            </w:r>
            <w:r>
              <w:rPr>
                <w:lang w:eastAsia="zh-CN"/>
              </w:rPr>
              <w:t>）高动态范围获取功能，可以选择自动</w:t>
            </w:r>
            <w:r>
              <w:rPr>
                <w:lang w:eastAsia="zh-CN"/>
              </w:rPr>
              <w:t>HDR</w:t>
            </w:r>
            <w:r>
              <w:rPr>
                <w:lang w:eastAsia="zh-CN"/>
              </w:rPr>
              <w:t>或手动</w:t>
            </w:r>
            <w:r>
              <w:rPr>
                <w:lang w:eastAsia="zh-CN"/>
              </w:rPr>
              <w:t>HDR</w:t>
            </w:r>
            <w:r>
              <w:rPr>
                <w:lang w:eastAsia="zh-CN"/>
              </w:rPr>
              <w:t>，保证充分获取到细节图像</w:t>
            </w:r>
            <w:r>
              <w:rPr>
                <w:lang w:eastAsia="zh-CN"/>
              </w:rPr>
              <w:br/>
            </w:r>
            <w:r>
              <w:rPr>
                <w:lang w:eastAsia="zh-CN"/>
              </w:rPr>
              <w:br/>
              <w:t>2.4</w:t>
            </w:r>
            <w:r>
              <w:rPr>
                <w:lang w:eastAsia="zh-CN"/>
              </w:rPr>
              <w:t>、对图像中的直线显示线上灰度强度变化，从而反映图像中的变化特性；在图像上添加注释、箭头等功能，可以方便的表示图像中的重点关注部位</w:t>
            </w:r>
            <w:r>
              <w:rPr>
                <w:lang w:eastAsia="zh-CN"/>
              </w:rPr>
              <w:br/>
            </w:r>
            <w:r>
              <w:rPr>
                <w:lang w:eastAsia="zh-CN"/>
              </w:rPr>
              <w:lastRenderedPageBreak/>
              <w:br/>
              <w:t>2.5</w:t>
            </w:r>
            <w:r>
              <w:rPr>
                <w:lang w:eastAsia="zh-CN"/>
              </w:rPr>
              <w:t>、调节亮度、对比度、伽玛值以及灰度显示范围，并可以单独调节</w:t>
            </w:r>
            <w:r>
              <w:rPr>
                <w:lang w:eastAsia="zh-CN"/>
              </w:rPr>
              <w:t>RGB</w:t>
            </w:r>
            <w:r>
              <w:rPr>
                <w:lang w:eastAsia="zh-CN"/>
              </w:rPr>
              <w:t>各通道的亮度，方便地对图像添加伪彩色、改变色彩模式以及色阶位数等功能，可以改变图像分辨率、旋转图像等各种操作，支持反转、低通、高通、</w:t>
            </w:r>
            <w:proofErr w:type="gramStart"/>
            <w:r>
              <w:rPr>
                <w:lang w:eastAsia="zh-CN"/>
              </w:rPr>
              <w:t>锐化等滤镜</w:t>
            </w:r>
            <w:proofErr w:type="gramEnd"/>
            <w:r>
              <w:rPr>
                <w:lang w:eastAsia="zh-CN"/>
              </w:rPr>
              <w:br/>
            </w:r>
            <w:r>
              <w:rPr>
                <w:lang w:eastAsia="zh-CN"/>
              </w:rPr>
              <w:br/>
              <w:t>2.6</w:t>
            </w:r>
            <w:r>
              <w:rPr>
                <w:lang w:eastAsia="zh-CN"/>
              </w:rPr>
              <w:t>、使图像关注点和各荧光通道获得最</w:t>
            </w:r>
            <w:r>
              <w:rPr>
                <w:lang w:eastAsia="zh-CN"/>
              </w:rPr>
              <w:t>佳的显示效果</w:t>
            </w:r>
            <w:r>
              <w:rPr>
                <w:lang w:eastAsia="zh-CN"/>
              </w:rPr>
              <w:br/>
            </w:r>
            <w:r>
              <w:rPr>
                <w:lang w:eastAsia="zh-CN"/>
              </w:rPr>
              <w:br/>
              <w:t>2.7</w:t>
            </w:r>
            <w:r>
              <w:rPr>
                <w:lang w:eastAsia="zh-CN"/>
              </w:rPr>
              <w:t>、对单荧光通道图片</w:t>
            </w:r>
            <w:proofErr w:type="gramStart"/>
            <w:r>
              <w:rPr>
                <w:lang w:eastAsia="zh-CN"/>
              </w:rPr>
              <w:t>做色彩</w:t>
            </w:r>
            <w:proofErr w:type="gramEnd"/>
            <w:r>
              <w:rPr>
                <w:lang w:eastAsia="zh-CN"/>
              </w:rPr>
              <w:t>合成，方便显示多染标本的图像</w:t>
            </w:r>
            <w:r>
              <w:rPr>
                <w:lang w:eastAsia="zh-CN"/>
              </w:rPr>
              <w:br/>
            </w:r>
            <w:r>
              <w:rPr>
                <w:lang w:eastAsia="zh-CN"/>
              </w:rPr>
              <w:br/>
              <w:t>2.8</w:t>
            </w:r>
            <w:r>
              <w:rPr>
                <w:lang w:eastAsia="zh-CN"/>
              </w:rPr>
              <w:t>、合成透射光和荧光通道图像，显示荧光在细胞上的定位图像；方便的输入硬件信息即可实现添加标尺功能，从而显示图像的放大比例关系</w:t>
            </w:r>
            <w:r>
              <w:rPr>
                <w:lang w:eastAsia="zh-CN"/>
              </w:rPr>
              <w:br/>
            </w:r>
            <w:r>
              <w:rPr>
                <w:lang w:eastAsia="zh-CN"/>
              </w:rPr>
              <w:br/>
              <w:t>2.9</w:t>
            </w:r>
            <w:r>
              <w:rPr>
                <w:lang w:eastAsia="zh-CN"/>
              </w:rPr>
              <w:t>、可做离线白平衡、视场平整度以及背景校正等处理，便于后期图像处理</w:t>
            </w:r>
            <w:r>
              <w:rPr>
                <w:lang w:eastAsia="zh-CN"/>
              </w:rPr>
              <w:br/>
            </w:r>
            <w:r>
              <w:rPr>
                <w:lang w:eastAsia="zh-CN"/>
              </w:rPr>
              <w:br/>
              <w:t>2.10</w:t>
            </w:r>
            <w:r>
              <w:rPr>
                <w:lang w:eastAsia="zh-CN"/>
              </w:rPr>
              <w:t>、可对多幅视野相邻的图像</w:t>
            </w:r>
            <w:proofErr w:type="gramStart"/>
            <w:r>
              <w:rPr>
                <w:lang w:eastAsia="zh-CN"/>
              </w:rPr>
              <w:t>做大图</w:t>
            </w:r>
            <w:proofErr w:type="gramEnd"/>
            <w:r>
              <w:rPr>
                <w:lang w:eastAsia="zh-CN"/>
              </w:rPr>
              <w:t>拼接，轻松获取高分辨率大视野图像</w:t>
            </w:r>
            <w:r>
              <w:rPr>
                <w:lang w:eastAsia="zh-CN"/>
              </w:rPr>
              <w:br/>
            </w:r>
            <w:r>
              <w:rPr>
                <w:lang w:eastAsia="zh-CN"/>
              </w:rPr>
              <w:br/>
              <w:t>2.11</w:t>
            </w:r>
            <w:r>
              <w:rPr>
                <w:lang w:eastAsia="zh-CN"/>
              </w:rPr>
              <w:t>、可实时对多幅视野相邻的图像</w:t>
            </w:r>
            <w:proofErr w:type="gramStart"/>
            <w:r>
              <w:rPr>
                <w:lang w:eastAsia="zh-CN"/>
              </w:rPr>
              <w:t>做大图</w:t>
            </w:r>
            <w:proofErr w:type="gramEnd"/>
            <w:r>
              <w:rPr>
                <w:lang w:eastAsia="zh-CN"/>
              </w:rPr>
              <w:t>拼接，实时获取高分辨率大视野图像</w:t>
            </w:r>
            <w:r>
              <w:rPr>
                <w:lang w:eastAsia="zh-CN"/>
              </w:rPr>
              <w:br/>
            </w:r>
            <w:r>
              <w:rPr>
                <w:lang w:eastAsia="zh-CN"/>
              </w:rPr>
              <w:br/>
              <w:t>2.12</w:t>
            </w:r>
            <w:r>
              <w:rPr>
                <w:lang w:eastAsia="zh-CN"/>
              </w:rPr>
              <w:t>、可以测量直线长度、曲线长度、矩形面积、圆面积、周长、角度等多个参数</w:t>
            </w:r>
            <w:r>
              <w:rPr>
                <w:lang w:eastAsia="zh-CN"/>
              </w:rPr>
              <w:t>，并把测量结果输出到</w:t>
            </w:r>
            <w:r>
              <w:rPr>
                <w:lang w:eastAsia="zh-CN"/>
              </w:rPr>
              <w:t>EXCEL</w:t>
            </w:r>
            <w:r>
              <w:rPr>
                <w:lang w:eastAsia="zh-CN"/>
              </w:rPr>
              <w:t>，并于后期分析处理。</w:t>
            </w:r>
            <w:r>
              <w:rPr>
                <w:lang w:eastAsia="zh-CN"/>
              </w:rPr>
              <w:br/>
            </w:r>
            <w:r>
              <w:rPr>
                <w:lang w:eastAsia="zh-CN"/>
              </w:rPr>
              <w:br/>
              <w:t>3</w:t>
            </w:r>
            <w:r>
              <w:rPr>
                <w:lang w:eastAsia="zh-CN"/>
              </w:rPr>
              <w:t>：品牌电脑：</w:t>
            </w:r>
            <w:r>
              <w:rPr>
                <w:lang w:eastAsia="zh-CN"/>
              </w:rPr>
              <w:t>I7</w:t>
            </w:r>
            <w:r>
              <w:rPr>
                <w:lang w:eastAsia="zh-CN"/>
              </w:rPr>
              <w:t>处理器，</w:t>
            </w:r>
            <w:r>
              <w:rPr>
                <w:lang w:eastAsia="zh-CN"/>
              </w:rPr>
              <w:t>≥8G</w:t>
            </w:r>
            <w:r>
              <w:rPr>
                <w:lang w:eastAsia="zh-CN"/>
              </w:rPr>
              <w:t>内存，</w:t>
            </w:r>
            <w:r>
              <w:rPr>
                <w:lang w:eastAsia="zh-CN"/>
              </w:rPr>
              <w:t>2G</w:t>
            </w:r>
            <w:r>
              <w:rPr>
                <w:lang w:eastAsia="zh-CN"/>
              </w:rPr>
              <w:t>独立显卡，硬盘</w:t>
            </w:r>
            <w:r>
              <w:rPr>
                <w:lang w:eastAsia="zh-CN"/>
              </w:rPr>
              <w:t>≥1TB</w:t>
            </w:r>
            <w:r>
              <w:rPr>
                <w:lang w:eastAsia="zh-CN"/>
              </w:rPr>
              <w:t>，</w:t>
            </w:r>
            <w:r>
              <w:rPr>
                <w:lang w:eastAsia="zh-CN"/>
              </w:rPr>
              <w:t>USB3.0</w:t>
            </w:r>
            <w:r>
              <w:rPr>
                <w:lang w:eastAsia="zh-CN"/>
              </w:rPr>
              <w:t>接口，</w:t>
            </w:r>
            <w:r>
              <w:rPr>
                <w:lang w:eastAsia="zh-CN"/>
              </w:rPr>
              <w:t>23</w:t>
            </w:r>
            <w:r>
              <w:rPr>
                <w:lang w:eastAsia="zh-CN"/>
              </w:rPr>
              <w:t>寸</w:t>
            </w:r>
            <w:r>
              <w:rPr>
                <w:lang w:eastAsia="zh-CN"/>
              </w:rPr>
              <w:t>1080P</w:t>
            </w:r>
            <w:r>
              <w:rPr>
                <w:lang w:eastAsia="zh-CN"/>
              </w:rPr>
              <w:t>高清显示器。</w:t>
            </w:r>
            <w:r>
              <w:rPr>
                <w:lang w:eastAsia="zh-CN"/>
              </w:rPr>
              <w:br/>
            </w:r>
            <w:r>
              <w:rPr>
                <w:lang w:eastAsia="zh-CN"/>
              </w:rPr>
              <w:br/>
            </w:r>
            <w:r>
              <w:rPr>
                <w:lang w:eastAsia="zh-CN"/>
              </w:rPr>
              <w:t>三、生物显微镜：</w:t>
            </w:r>
            <w:r>
              <w:rPr>
                <w:lang w:eastAsia="zh-CN"/>
              </w:rPr>
              <w:br/>
            </w:r>
            <w:r>
              <w:rPr>
                <w:lang w:eastAsia="zh-CN"/>
              </w:rPr>
              <w:br/>
              <w:t>1</w:t>
            </w:r>
            <w:r>
              <w:rPr>
                <w:lang w:eastAsia="zh-CN"/>
              </w:rPr>
              <w:t>、光学系统：无限远光学矫正系统，齐焦距</w:t>
            </w:r>
            <w:proofErr w:type="gramStart"/>
            <w:r>
              <w:rPr>
                <w:lang w:eastAsia="zh-CN"/>
              </w:rPr>
              <w:t>离必须</w:t>
            </w:r>
            <w:proofErr w:type="gramEnd"/>
            <w:r>
              <w:rPr>
                <w:lang w:eastAsia="zh-CN"/>
              </w:rPr>
              <w:t>为国际标准</w:t>
            </w:r>
            <w:r>
              <w:rPr>
                <w:lang w:eastAsia="zh-CN"/>
              </w:rPr>
              <w:t>45mm</w:t>
            </w:r>
            <w:r>
              <w:rPr>
                <w:lang w:eastAsia="zh-CN"/>
              </w:rPr>
              <w:br/>
            </w:r>
            <w:r>
              <w:rPr>
                <w:lang w:eastAsia="zh-CN"/>
              </w:rPr>
              <w:br/>
              <w:t>2</w:t>
            </w:r>
            <w:r>
              <w:rPr>
                <w:lang w:eastAsia="zh-CN"/>
              </w:rPr>
              <w:t>、载物台：钢丝传动，无齿条结构；尺寸为：</w:t>
            </w:r>
            <w:r>
              <w:rPr>
                <w:lang w:eastAsia="zh-CN"/>
              </w:rPr>
              <w:t>120 x 132mm</w:t>
            </w:r>
            <w:r>
              <w:rPr>
                <w:lang w:eastAsia="zh-CN"/>
              </w:rPr>
              <w:t>；行程为：</w:t>
            </w:r>
            <w:r>
              <w:rPr>
                <w:lang w:eastAsia="zh-CN"/>
              </w:rPr>
              <w:t>76mm</w:t>
            </w:r>
            <w:r>
              <w:rPr>
                <w:lang w:eastAsia="zh-CN"/>
              </w:rPr>
              <w:t>（</w:t>
            </w:r>
            <w:r>
              <w:rPr>
                <w:lang w:eastAsia="zh-CN"/>
              </w:rPr>
              <w:t>X</w:t>
            </w:r>
            <w:r>
              <w:rPr>
                <w:lang w:eastAsia="zh-CN"/>
              </w:rPr>
              <w:t>）</w:t>
            </w:r>
            <w:proofErr w:type="spellStart"/>
            <w:r>
              <w:rPr>
                <w:lang w:eastAsia="zh-CN"/>
              </w:rPr>
              <w:t>x</w:t>
            </w:r>
            <w:proofErr w:type="spellEnd"/>
            <w:r>
              <w:rPr>
                <w:lang w:eastAsia="zh-CN"/>
              </w:rPr>
              <w:t xml:space="preserve"> 30mm</w:t>
            </w:r>
            <w:r>
              <w:rPr>
                <w:lang w:eastAsia="zh-CN"/>
              </w:rPr>
              <w:t>（</w:t>
            </w:r>
            <w:r>
              <w:rPr>
                <w:lang w:eastAsia="zh-CN"/>
              </w:rPr>
              <w:t>Y</w:t>
            </w:r>
            <w:r>
              <w:rPr>
                <w:lang w:eastAsia="zh-CN"/>
              </w:rPr>
              <w:t>）</w:t>
            </w:r>
            <w:r>
              <w:rPr>
                <w:lang w:eastAsia="zh-CN"/>
              </w:rPr>
              <w:br/>
            </w:r>
            <w:r>
              <w:rPr>
                <w:lang w:eastAsia="zh-CN"/>
              </w:rPr>
              <w:lastRenderedPageBreak/>
              <w:br/>
              <w:t>3</w:t>
            </w:r>
            <w:r>
              <w:rPr>
                <w:lang w:eastAsia="zh-CN"/>
              </w:rPr>
              <w:t>、调焦机构：有粗调限位，可以进行张力调节，避免标本或物镜的损伤</w:t>
            </w:r>
            <w:r>
              <w:rPr>
                <w:lang w:eastAsia="zh-CN"/>
              </w:rPr>
              <w:br/>
            </w:r>
            <w:r>
              <w:rPr>
                <w:lang w:eastAsia="zh-CN"/>
              </w:rPr>
              <w:br/>
              <w:t>4</w:t>
            </w:r>
            <w:r>
              <w:rPr>
                <w:lang w:eastAsia="zh-CN"/>
              </w:rPr>
              <w:t>、聚光镜：带有孔径光阑的阿贝聚光镜，</w:t>
            </w:r>
            <w:r>
              <w:rPr>
                <w:lang w:eastAsia="zh-CN"/>
              </w:rPr>
              <w:t>N.A. 1.25</w:t>
            </w:r>
            <w:r>
              <w:rPr>
                <w:lang w:eastAsia="zh-CN"/>
              </w:rPr>
              <w:t>，带有蓝色滤色片</w:t>
            </w:r>
            <w:r>
              <w:rPr>
                <w:lang w:eastAsia="zh-CN"/>
              </w:rPr>
              <w:br/>
            </w:r>
            <w:r>
              <w:rPr>
                <w:lang w:eastAsia="zh-CN"/>
              </w:rPr>
              <w:br/>
            </w:r>
            <w:r>
              <w:rPr>
                <w:lang w:eastAsia="zh-CN"/>
              </w:rPr>
              <w:t>5</w:t>
            </w:r>
            <w:r>
              <w:rPr>
                <w:lang w:eastAsia="zh-CN"/>
              </w:rPr>
              <w:t>、照明系统：</w:t>
            </w:r>
            <w:r>
              <w:rPr>
                <w:lang w:eastAsia="zh-CN"/>
              </w:rPr>
              <w:t>20000</w:t>
            </w:r>
            <w:r>
              <w:rPr>
                <w:lang w:eastAsia="zh-CN"/>
              </w:rPr>
              <w:t>小时寿命</w:t>
            </w:r>
            <w:r>
              <w:rPr>
                <w:lang w:eastAsia="zh-CN"/>
              </w:rPr>
              <w:t>LED</w:t>
            </w:r>
            <w:r>
              <w:rPr>
                <w:lang w:eastAsia="zh-CN"/>
              </w:rPr>
              <w:t>光源</w:t>
            </w:r>
            <w:r>
              <w:rPr>
                <w:lang w:eastAsia="zh-CN"/>
              </w:rPr>
              <w:br/>
            </w:r>
            <w:r>
              <w:rPr>
                <w:lang w:eastAsia="zh-CN"/>
              </w:rPr>
              <w:br/>
              <w:t>6</w:t>
            </w:r>
            <w:r>
              <w:rPr>
                <w:lang w:eastAsia="zh-CN"/>
              </w:rPr>
              <w:t>、双目观察筒：瞳距调整范围</w:t>
            </w:r>
            <w:r>
              <w:rPr>
                <w:lang w:eastAsia="zh-CN"/>
              </w:rPr>
              <w:t>48-75mm</w:t>
            </w:r>
            <w:r>
              <w:rPr>
                <w:lang w:eastAsia="zh-CN"/>
              </w:rPr>
              <w:t>，</w:t>
            </w:r>
            <w:r>
              <w:rPr>
                <w:lang w:eastAsia="zh-CN"/>
              </w:rPr>
              <w:t xml:space="preserve"> </w:t>
            </w:r>
            <w:r>
              <w:rPr>
                <w:lang w:eastAsia="zh-CN"/>
              </w:rPr>
              <w:t>倾斜角度</w:t>
            </w:r>
            <w:r>
              <w:rPr>
                <w:lang w:eastAsia="zh-CN"/>
              </w:rPr>
              <w:t>30°</w:t>
            </w:r>
            <w:r>
              <w:rPr>
                <w:lang w:eastAsia="zh-CN"/>
              </w:rPr>
              <w:t>，带屈光度调节，</w:t>
            </w:r>
            <w:r>
              <w:rPr>
                <w:lang w:eastAsia="zh-CN"/>
              </w:rPr>
              <w:t>360°</w:t>
            </w:r>
            <w:r>
              <w:rPr>
                <w:lang w:eastAsia="zh-CN"/>
              </w:rPr>
              <w:t>可旋转，铰链式，眼点高</w:t>
            </w:r>
            <w:r>
              <w:rPr>
                <w:lang w:eastAsia="zh-CN"/>
              </w:rPr>
              <w:br/>
            </w:r>
            <w:r>
              <w:rPr>
                <w:lang w:eastAsia="zh-CN"/>
              </w:rPr>
              <w:br/>
            </w:r>
            <w:r>
              <w:rPr>
                <w:lang w:eastAsia="zh-CN"/>
              </w:rPr>
              <w:t>度</w:t>
            </w:r>
            <w:r>
              <w:rPr>
                <w:lang w:eastAsia="zh-CN"/>
              </w:rPr>
              <w:t>432.9 mm</w:t>
            </w:r>
            <w:r>
              <w:rPr>
                <w:lang w:eastAsia="zh-CN"/>
              </w:rPr>
              <w:t>，视场数</w:t>
            </w:r>
            <w:r>
              <w:rPr>
                <w:lang w:eastAsia="zh-CN"/>
              </w:rPr>
              <w:t>20</w:t>
            </w:r>
            <w:r>
              <w:rPr>
                <w:lang w:eastAsia="zh-CN"/>
              </w:rPr>
              <w:br/>
            </w:r>
            <w:r>
              <w:rPr>
                <w:lang w:eastAsia="zh-CN"/>
              </w:rPr>
              <w:br/>
              <w:t>7</w:t>
            </w:r>
            <w:r>
              <w:rPr>
                <w:lang w:eastAsia="zh-CN"/>
              </w:rPr>
              <w:t>、目镜：</w:t>
            </w:r>
            <w:r>
              <w:rPr>
                <w:lang w:eastAsia="zh-CN"/>
              </w:rPr>
              <w:t>10X</w:t>
            </w:r>
            <w:r>
              <w:rPr>
                <w:lang w:eastAsia="zh-CN"/>
              </w:rPr>
              <w:t>，带眼罩，视场数</w:t>
            </w:r>
            <w:r>
              <w:rPr>
                <w:lang w:eastAsia="zh-CN"/>
              </w:rPr>
              <w:t>20</w:t>
            </w:r>
            <w:r>
              <w:rPr>
                <w:lang w:eastAsia="zh-CN"/>
              </w:rPr>
              <w:br/>
            </w:r>
            <w:r>
              <w:rPr>
                <w:lang w:eastAsia="zh-CN"/>
              </w:rPr>
              <w:br/>
              <w:t>8</w:t>
            </w:r>
            <w:r>
              <w:rPr>
                <w:lang w:eastAsia="zh-CN"/>
              </w:rPr>
              <w:t>、物镜转盘：与显微镜机身固定的内旋式</w:t>
            </w:r>
            <w:r>
              <w:rPr>
                <w:lang w:eastAsia="zh-CN"/>
              </w:rPr>
              <w:t>4</w:t>
            </w:r>
            <w:r>
              <w:rPr>
                <w:lang w:eastAsia="zh-CN"/>
              </w:rPr>
              <w:t>孔物镜转盘，便于放置标本等操作</w:t>
            </w:r>
            <w:r>
              <w:rPr>
                <w:lang w:eastAsia="zh-CN"/>
              </w:rPr>
              <w:br/>
            </w:r>
            <w:r>
              <w:rPr>
                <w:lang w:eastAsia="zh-CN"/>
              </w:rPr>
              <w:br/>
              <w:t>9</w:t>
            </w:r>
            <w:r>
              <w:rPr>
                <w:lang w:eastAsia="zh-CN"/>
              </w:rPr>
              <w:t>、物镜：平场消色差物镜</w:t>
            </w:r>
            <w:r>
              <w:rPr>
                <w:lang w:eastAsia="zh-CN"/>
              </w:rPr>
              <w:t>10X</w:t>
            </w:r>
            <w:r>
              <w:rPr>
                <w:lang w:eastAsia="zh-CN"/>
              </w:rPr>
              <w:t>（</w:t>
            </w:r>
            <w:r>
              <w:rPr>
                <w:lang w:eastAsia="zh-CN"/>
              </w:rPr>
              <w:t>N.A.0.25 W.D 8.0</w:t>
            </w:r>
            <w:r>
              <w:rPr>
                <w:lang w:eastAsia="zh-CN"/>
              </w:rPr>
              <w:t>）、</w:t>
            </w:r>
            <w:r>
              <w:rPr>
                <w:lang w:eastAsia="zh-CN"/>
              </w:rPr>
              <w:t>20X</w:t>
            </w:r>
            <w:r>
              <w:rPr>
                <w:lang w:eastAsia="zh-CN"/>
              </w:rPr>
              <w:t>（</w:t>
            </w:r>
            <w:r>
              <w:rPr>
                <w:lang w:eastAsia="zh-CN"/>
              </w:rPr>
              <w:t>N.A.0.40 W.D 1.2</w:t>
            </w:r>
            <w:r>
              <w:rPr>
                <w:lang w:eastAsia="zh-CN"/>
              </w:rPr>
              <w:t>）、</w:t>
            </w:r>
            <w:r>
              <w:rPr>
                <w:lang w:eastAsia="zh-CN"/>
              </w:rPr>
              <w:t>40X</w:t>
            </w:r>
            <w:r>
              <w:rPr>
                <w:lang w:eastAsia="zh-CN"/>
              </w:rPr>
              <w:t>（</w:t>
            </w:r>
            <w:r>
              <w:rPr>
                <w:lang w:eastAsia="zh-CN"/>
              </w:rPr>
              <w:t>N.A.0.65 W.D 0.6</w:t>
            </w:r>
            <w:r>
              <w:rPr>
                <w:lang w:eastAsia="zh-CN"/>
              </w:rPr>
              <w:t>）、</w:t>
            </w:r>
            <w:r>
              <w:rPr>
                <w:lang w:eastAsia="zh-CN"/>
              </w:rPr>
              <w:br/>
            </w:r>
            <w:r>
              <w:rPr>
                <w:lang w:eastAsia="zh-CN"/>
              </w:rPr>
              <w:br/>
              <w:t>100X</w:t>
            </w:r>
            <w:r>
              <w:rPr>
                <w:lang w:eastAsia="zh-CN"/>
              </w:rPr>
              <w:t>（</w:t>
            </w:r>
            <w:r>
              <w:rPr>
                <w:lang w:eastAsia="zh-CN"/>
              </w:rPr>
              <w:t>N.A.1.25 W.D 0.13</w:t>
            </w:r>
            <w:r>
              <w:rPr>
                <w:lang w:eastAsia="zh-CN"/>
              </w:rPr>
              <w:t>）</w:t>
            </w:r>
            <w:r>
              <w:rPr>
                <w:lang w:eastAsia="zh-CN"/>
              </w:rPr>
              <w:br/>
            </w:r>
            <w:r>
              <w:rPr>
                <w:lang w:eastAsia="zh-CN"/>
              </w:rPr>
              <w:br/>
              <w:t>10</w:t>
            </w:r>
            <w:r>
              <w:rPr>
                <w:lang w:eastAsia="zh-CN"/>
              </w:rPr>
              <w:t>、防霉装置：在双目观察筒、目镜、物镜都做了防霉处理；所采用光学元件均为环保无铅玻璃。</w:t>
            </w:r>
            <w:bookmarkStart w:id="0" w:name="_GoBack"/>
            <w:bookmarkEnd w:id="0"/>
          </w:p>
        </w:tc>
      </w:tr>
      <w:tr w:rsidR="000D19A1">
        <w:tc>
          <w:tcPr>
            <w:tcW w:w="2160" w:type="dxa"/>
          </w:tcPr>
          <w:p w:rsidR="000D19A1" w:rsidRDefault="00BD0A8C">
            <w:r>
              <w:lastRenderedPageBreak/>
              <w:t>2</w:t>
            </w:r>
          </w:p>
        </w:tc>
        <w:tc>
          <w:tcPr>
            <w:tcW w:w="2160" w:type="dxa"/>
          </w:tcPr>
          <w:p w:rsidR="000D19A1" w:rsidRDefault="00BD0A8C">
            <w:r>
              <w:t>主机要求</w:t>
            </w:r>
          </w:p>
        </w:tc>
        <w:tc>
          <w:tcPr>
            <w:tcW w:w="4320" w:type="dxa"/>
            <w:gridSpan w:val="2"/>
          </w:tcPr>
          <w:p w:rsidR="000D19A1" w:rsidRDefault="000D19A1"/>
        </w:tc>
      </w:tr>
      <w:tr w:rsidR="000D19A1">
        <w:tc>
          <w:tcPr>
            <w:tcW w:w="2160" w:type="dxa"/>
          </w:tcPr>
          <w:p w:rsidR="000D19A1" w:rsidRDefault="00BD0A8C">
            <w:r>
              <w:t>2</w:t>
            </w:r>
          </w:p>
        </w:tc>
        <w:tc>
          <w:tcPr>
            <w:tcW w:w="2160" w:type="dxa"/>
          </w:tcPr>
          <w:p w:rsidR="000D19A1" w:rsidRDefault="00BD0A8C">
            <w:r>
              <w:t>附属设备要求</w:t>
            </w:r>
          </w:p>
        </w:tc>
        <w:tc>
          <w:tcPr>
            <w:tcW w:w="4320" w:type="dxa"/>
            <w:gridSpan w:val="2"/>
          </w:tcPr>
          <w:p w:rsidR="000D19A1" w:rsidRDefault="000D19A1"/>
        </w:tc>
      </w:tr>
      <w:tr w:rsidR="000D19A1">
        <w:tc>
          <w:tcPr>
            <w:tcW w:w="8640" w:type="dxa"/>
            <w:gridSpan w:val="4"/>
          </w:tcPr>
          <w:p w:rsidR="000D19A1" w:rsidRDefault="00BD0A8C">
            <w:pPr>
              <w:rPr>
                <w:lang w:eastAsia="zh-CN"/>
              </w:rPr>
            </w:pPr>
            <w:r>
              <w:rPr>
                <w:lang w:eastAsia="zh-CN"/>
              </w:rPr>
              <w:t>配置清单</w:t>
            </w:r>
            <w:r w:rsidR="00832013">
              <w:rPr>
                <w:lang w:eastAsia="zh-CN"/>
              </w:rPr>
              <w:t>多人共</w:t>
            </w:r>
            <w:proofErr w:type="gramStart"/>
            <w:r w:rsidR="00832013">
              <w:rPr>
                <w:lang w:eastAsia="zh-CN"/>
              </w:rPr>
              <w:t>览</w:t>
            </w:r>
            <w:proofErr w:type="gramEnd"/>
            <w:r w:rsidR="00832013">
              <w:rPr>
                <w:lang w:eastAsia="zh-CN"/>
              </w:rPr>
              <w:t>生物显微镜主机架1台、高功率LED灯室1个、三</w:t>
            </w:r>
            <w:proofErr w:type="gramStart"/>
            <w:r w:rsidR="00832013">
              <w:rPr>
                <w:lang w:eastAsia="zh-CN"/>
              </w:rPr>
              <w:t>目观察筒</w:t>
            </w:r>
            <w:proofErr w:type="gramEnd"/>
            <w:r w:rsidR="00832013">
              <w:rPr>
                <w:lang w:eastAsia="zh-CN"/>
              </w:rPr>
              <w:t>1个、目镜(10X)2个、安装臂1个、编码型6孔位物镜转换器1个、机械式载物台1个、左手样品夹1个、阿贝聚光镜1个、10X万能平场消色差物镜1个、20X万能平场消色差物镜2个、40X万能平场消色差物镜1个、100X万能平场消色差物镜1个、多人共</w:t>
            </w:r>
            <w:proofErr w:type="gramStart"/>
            <w:r w:rsidR="00832013">
              <w:rPr>
                <w:lang w:eastAsia="zh-CN"/>
              </w:rPr>
              <w:t>览</w:t>
            </w:r>
            <w:proofErr w:type="gramEnd"/>
            <w:r w:rsidR="00832013">
              <w:rPr>
                <w:lang w:eastAsia="zh-CN"/>
              </w:rPr>
              <w:t>系统1个、多人共</w:t>
            </w:r>
            <w:proofErr w:type="gramStart"/>
            <w:r w:rsidR="00832013">
              <w:rPr>
                <w:lang w:eastAsia="zh-CN"/>
              </w:rPr>
              <w:t>览</w:t>
            </w:r>
            <w:proofErr w:type="gramEnd"/>
            <w:r w:rsidR="00832013">
              <w:rPr>
                <w:lang w:eastAsia="zh-CN"/>
              </w:rPr>
              <w:t>侧视系统1个、双目观察筒2个、10X目镜2个、10X屈光度可调目镜2个、摄像接口适配器1个、</w:t>
            </w:r>
            <w:proofErr w:type="spellStart"/>
            <w:r w:rsidR="00832013">
              <w:rPr>
                <w:lang w:eastAsia="zh-CN"/>
              </w:rPr>
              <w:t>PCle</w:t>
            </w:r>
            <w:proofErr w:type="spellEnd"/>
            <w:r w:rsidR="00832013">
              <w:rPr>
                <w:lang w:eastAsia="zh-CN"/>
              </w:rPr>
              <w:t>板卡及连接电缆各1条、2070</w:t>
            </w:r>
            <w:proofErr w:type="gramStart"/>
            <w:r w:rsidR="00832013">
              <w:rPr>
                <w:lang w:eastAsia="zh-CN"/>
              </w:rPr>
              <w:t>万像</w:t>
            </w:r>
            <w:proofErr w:type="gramEnd"/>
            <w:r w:rsidR="00832013">
              <w:rPr>
                <w:lang w:eastAsia="zh-CN"/>
              </w:rPr>
              <w:t>素彩色制冷显微成像相机1个、图像分析软件1个、电源线2条、防尘罩1个、中文/英文说明书及操作手册1本、台式电脑主机1台、高清显示器1台、生物显微镜主机1台、双目观察筒及目镜1套、平场消色差物镜10X/20X/40X/100X（4个）1套、电源线1条、中文说明书1本。</w:t>
            </w:r>
          </w:p>
        </w:tc>
      </w:tr>
      <w:tr w:rsidR="000D19A1">
        <w:tc>
          <w:tcPr>
            <w:tcW w:w="2160" w:type="dxa"/>
          </w:tcPr>
          <w:p w:rsidR="000D19A1" w:rsidRDefault="00BD0A8C">
            <w:proofErr w:type="spellStart"/>
            <w:r>
              <w:t>序号</w:t>
            </w:r>
            <w:proofErr w:type="spellEnd"/>
          </w:p>
        </w:tc>
        <w:tc>
          <w:tcPr>
            <w:tcW w:w="2160" w:type="dxa"/>
          </w:tcPr>
          <w:p w:rsidR="000D19A1" w:rsidRDefault="00BD0A8C">
            <w:r>
              <w:t>名称</w:t>
            </w:r>
          </w:p>
        </w:tc>
        <w:tc>
          <w:tcPr>
            <w:tcW w:w="2160" w:type="dxa"/>
          </w:tcPr>
          <w:p w:rsidR="000D19A1" w:rsidRDefault="00BD0A8C">
            <w:r>
              <w:t>单位</w:t>
            </w:r>
          </w:p>
        </w:tc>
        <w:tc>
          <w:tcPr>
            <w:tcW w:w="2160" w:type="dxa"/>
          </w:tcPr>
          <w:p w:rsidR="000D19A1" w:rsidRDefault="00BD0A8C">
            <w:r>
              <w:t>数量</w:t>
            </w:r>
          </w:p>
        </w:tc>
      </w:tr>
      <w:tr w:rsidR="000D19A1">
        <w:tc>
          <w:tcPr>
            <w:tcW w:w="2160" w:type="dxa"/>
          </w:tcPr>
          <w:p w:rsidR="000D19A1" w:rsidRDefault="00BD0A8C">
            <w:r>
              <w:t>1</w:t>
            </w:r>
          </w:p>
        </w:tc>
        <w:tc>
          <w:tcPr>
            <w:tcW w:w="2160" w:type="dxa"/>
          </w:tcPr>
          <w:p w:rsidR="000D19A1" w:rsidRDefault="00BD0A8C">
            <w:pPr>
              <w:rPr>
                <w:lang w:eastAsia="zh-CN"/>
              </w:rPr>
            </w:pPr>
            <w:r>
              <w:rPr>
                <w:lang w:eastAsia="zh-CN"/>
              </w:rPr>
              <w:t>多人共</w:t>
            </w:r>
            <w:proofErr w:type="gramStart"/>
            <w:r>
              <w:rPr>
                <w:lang w:eastAsia="zh-CN"/>
              </w:rPr>
              <w:t>览</w:t>
            </w:r>
            <w:proofErr w:type="gramEnd"/>
            <w:r>
              <w:rPr>
                <w:lang w:eastAsia="zh-CN"/>
              </w:rPr>
              <w:t>生物显微镜系统</w:t>
            </w:r>
          </w:p>
        </w:tc>
        <w:tc>
          <w:tcPr>
            <w:tcW w:w="2160" w:type="dxa"/>
          </w:tcPr>
          <w:p w:rsidR="000D19A1" w:rsidRDefault="00BD0A8C">
            <w:r>
              <w:t>套</w:t>
            </w:r>
          </w:p>
        </w:tc>
        <w:tc>
          <w:tcPr>
            <w:tcW w:w="2160" w:type="dxa"/>
          </w:tcPr>
          <w:p w:rsidR="000D19A1" w:rsidRDefault="00BD0A8C">
            <w:r>
              <w:t>1</w:t>
            </w:r>
          </w:p>
        </w:tc>
      </w:tr>
    </w:tbl>
    <w:p w:rsidR="000D19A1" w:rsidRDefault="00BD0A8C">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0D19A1">
        <w:tc>
          <w:tcPr>
            <w:tcW w:w="2880" w:type="dxa"/>
            <w:gridSpan w:val="2"/>
          </w:tcPr>
          <w:p w:rsidR="000D19A1" w:rsidRDefault="00BD0A8C">
            <w:r>
              <w:lastRenderedPageBreak/>
              <w:t>序号</w:t>
            </w:r>
          </w:p>
        </w:tc>
        <w:tc>
          <w:tcPr>
            <w:tcW w:w="2880" w:type="dxa"/>
            <w:gridSpan w:val="2"/>
          </w:tcPr>
          <w:p w:rsidR="000D19A1" w:rsidRDefault="00BD0A8C">
            <w:r>
              <w:t>目录</w:t>
            </w:r>
          </w:p>
        </w:tc>
        <w:tc>
          <w:tcPr>
            <w:tcW w:w="2880" w:type="dxa"/>
            <w:gridSpan w:val="2"/>
          </w:tcPr>
          <w:p w:rsidR="000D19A1" w:rsidRDefault="00BD0A8C">
            <w:r>
              <w:t>商务要求</w:t>
            </w:r>
          </w:p>
        </w:tc>
      </w:tr>
      <w:tr w:rsidR="000D19A1">
        <w:tc>
          <w:tcPr>
            <w:tcW w:w="8640" w:type="dxa"/>
            <w:gridSpan w:val="6"/>
          </w:tcPr>
          <w:p w:rsidR="000D19A1" w:rsidRDefault="00BD0A8C">
            <w:pPr>
              <w:rPr>
                <w:lang w:eastAsia="zh-CN"/>
              </w:rPr>
            </w:pPr>
            <w:r>
              <w:rPr>
                <w:lang w:eastAsia="zh-CN"/>
              </w:rPr>
              <w:t>（一）免费保修期内售后服务要求</w:t>
            </w:r>
          </w:p>
        </w:tc>
      </w:tr>
      <w:tr w:rsidR="000D19A1">
        <w:tc>
          <w:tcPr>
            <w:tcW w:w="2880" w:type="dxa"/>
            <w:gridSpan w:val="2"/>
            <w:vMerge w:val="restart"/>
          </w:tcPr>
          <w:p w:rsidR="000D19A1" w:rsidRDefault="00BD0A8C">
            <w:r>
              <w:t>1</w:t>
            </w:r>
          </w:p>
        </w:tc>
        <w:tc>
          <w:tcPr>
            <w:tcW w:w="2880" w:type="dxa"/>
            <w:gridSpan w:val="2"/>
            <w:vMerge w:val="restart"/>
          </w:tcPr>
          <w:p w:rsidR="000D19A1" w:rsidRDefault="00BD0A8C">
            <w:r>
              <w:t>维修及维护服务</w:t>
            </w:r>
          </w:p>
        </w:tc>
        <w:tc>
          <w:tcPr>
            <w:tcW w:w="2880" w:type="dxa"/>
            <w:gridSpan w:val="2"/>
          </w:tcPr>
          <w:p w:rsidR="000D19A1" w:rsidRDefault="00BD0A8C">
            <w:pPr>
              <w:rPr>
                <w:lang w:eastAsia="zh-CN"/>
              </w:rPr>
            </w:pPr>
            <w:r>
              <w:rPr>
                <w:lang w:eastAsia="zh-CN"/>
              </w:rPr>
              <w:t>★1.1</w:t>
            </w:r>
            <w:r>
              <w:rPr>
                <w:lang w:eastAsia="zh-CN"/>
              </w:rPr>
              <w:t>所投货物（</w:t>
            </w:r>
            <w:proofErr w:type="gramStart"/>
            <w:r>
              <w:rPr>
                <w:lang w:eastAsia="zh-CN"/>
              </w:rPr>
              <w:t>含标准</w:t>
            </w:r>
            <w:proofErr w:type="gramEnd"/>
            <w:r>
              <w:rPr>
                <w:lang w:eastAsia="zh-CN"/>
              </w:rPr>
              <w:t>配置及可选配件）免费保修期</w:t>
            </w:r>
            <w:r>
              <w:rPr>
                <w:lang w:eastAsia="zh-CN"/>
              </w:rPr>
              <w:t xml:space="preserve"> 3 </w:t>
            </w:r>
            <w:r>
              <w:rPr>
                <w:lang w:eastAsia="zh-CN"/>
              </w:rPr>
              <w:t>年</w:t>
            </w:r>
            <w:r>
              <w:rPr>
                <w:lang w:eastAsia="zh-CN"/>
              </w:rPr>
              <w:t>,</w:t>
            </w:r>
            <w:r>
              <w:rPr>
                <w:lang w:eastAsia="zh-CN"/>
              </w:rPr>
              <w:t>时间</w:t>
            </w:r>
            <w:proofErr w:type="gramStart"/>
            <w:r>
              <w:rPr>
                <w:lang w:eastAsia="zh-CN"/>
              </w:rPr>
              <w:t>自最终</w:t>
            </w:r>
            <w:proofErr w:type="gramEnd"/>
            <w:r>
              <w:rPr>
                <w:lang w:eastAsia="zh-CN"/>
              </w:rPr>
              <w:t>验收合格并交付使用之日起计算。</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1.2</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★1.4</w:t>
            </w:r>
            <w:r>
              <w:rPr>
                <w:lang w:eastAsia="zh-CN"/>
              </w:rPr>
              <w:t>提供设备原厂服务，负责货物的终身维修，保证</w:t>
            </w:r>
            <w:r>
              <w:rPr>
                <w:lang w:eastAsia="zh-CN"/>
              </w:rPr>
              <w:t xml:space="preserve"> 10 </w:t>
            </w:r>
            <w:r>
              <w:rPr>
                <w:lang w:eastAsia="zh-CN"/>
              </w:rPr>
              <w:t>年以上供应维修配件，</w:t>
            </w:r>
            <w:r>
              <w:rPr>
                <w:lang w:eastAsia="zh-CN"/>
              </w:rPr>
              <w:t xml:space="preserve">5 </w:t>
            </w:r>
            <w:r>
              <w:rPr>
                <w:lang w:eastAsia="zh-CN"/>
              </w:rPr>
              <w:t>年内免费提供软件升级服务，并免费配合医院完成设备端信息化接口改造。</w:t>
            </w:r>
          </w:p>
        </w:tc>
      </w:tr>
      <w:tr w:rsidR="000D19A1">
        <w:tc>
          <w:tcPr>
            <w:tcW w:w="2880" w:type="dxa"/>
            <w:gridSpan w:val="2"/>
          </w:tcPr>
          <w:p w:rsidR="000D19A1" w:rsidRDefault="00BD0A8C">
            <w:r>
              <w:t>2</w:t>
            </w:r>
          </w:p>
        </w:tc>
        <w:tc>
          <w:tcPr>
            <w:tcW w:w="2880" w:type="dxa"/>
            <w:gridSpan w:val="2"/>
          </w:tcPr>
          <w:p w:rsidR="000D19A1" w:rsidRDefault="00BD0A8C">
            <w:r>
              <w:t>质量保证</w:t>
            </w:r>
          </w:p>
        </w:tc>
        <w:tc>
          <w:tcPr>
            <w:tcW w:w="2880" w:type="dxa"/>
            <w:gridSpan w:val="2"/>
          </w:tcPr>
          <w:p w:rsidR="000D19A1" w:rsidRDefault="00BD0A8C">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w:t>
            </w:r>
            <w:proofErr w:type="spellStart"/>
            <w:r>
              <w:t>注：年开机率</w:t>
            </w:r>
            <w:proofErr w:type="spellEnd"/>
            <w:r>
              <w:t>=</w:t>
            </w:r>
            <w:r>
              <w:t>（</w:t>
            </w:r>
            <w:r>
              <w:t>365-</w:t>
            </w:r>
            <w:r>
              <w:t>停机天数）</w:t>
            </w:r>
            <w:r>
              <w:t>/365</w:t>
            </w:r>
            <w:r>
              <w:t>）</w:t>
            </w:r>
          </w:p>
        </w:tc>
      </w:tr>
      <w:tr w:rsidR="000D19A1">
        <w:tc>
          <w:tcPr>
            <w:tcW w:w="8640" w:type="dxa"/>
            <w:gridSpan w:val="6"/>
          </w:tcPr>
          <w:p w:rsidR="000D19A1" w:rsidRDefault="00BD0A8C">
            <w:pPr>
              <w:rPr>
                <w:lang w:eastAsia="zh-CN"/>
              </w:rPr>
            </w:pPr>
            <w:r>
              <w:rPr>
                <w:lang w:eastAsia="zh-CN"/>
              </w:rPr>
              <w:t>（二）免费保修期外售后服务要求</w:t>
            </w:r>
          </w:p>
        </w:tc>
      </w:tr>
      <w:tr w:rsidR="000D19A1">
        <w:tc>
          <w:tcPr>
            <w:tcW w:w="2880" w:type="dxa"/>
            <w:gridSpan w:val="2"/>
            <w:vMerge w:val="restart"/>
          </w:tcPr>
          <w:p w:rsidR="000D19A1" w:rsidRDefault="00BD0A8C">
            <w:r>
              <w:t>1</w:t>
            </w:r>
          </w:p>
        </w:tc>
        <w:tc>
          <w:tcPr>
            <w:tcW w:w="2880" w:type="dxa"/>
            <w:gridSpan w:val="2"/>
            <w:vMerge w:val="restart"/>
          </w:tcPr>
          <w:p w:rsidR="000D19A1" w:rsidRDefault="00BD0A8C">
            <w:r>
              <w:t>服务内容及要求</w:t>
            </w:r>
          </w:p>
        </w:tc>
        <w:tc>
          <w:tcPr>
            <w:tcW w:w="2880" w:type="dxa"/>
            <w:gridSpan w:val="2"/>
          </w:tcPr>
          <w:p w:rsidR="000D19A1" w:rsidRDefault="00BD0A8C">
            <w:pPr>
              <w:rPr>
                <w:lang w:eastAsia="zh-CN"/>
              </w:rPr>
            </w:pPr>
            <w:r>
              <w:rPr>
                <w:lang w:eastAsia="zh-CN"/>
              </w:rPr>
              <w:t>1.1</w:t>
            </w:r>
            <w:r>
              <w:rPr>
                <w:lang w:eastAsia="zh-CN"/>
              </w:rPr>
              <w:t>由设备制造商提供售后</w:t>
            </w:r>
            <w:r>
              <w:rPr>
                <w:lang w:eastAsia="zh-CN"/>
              </w:rPr>
              <w:lastRenderedPageBreak/>
              <w:t>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1.3</w:t>
            </w:r>
            <w:r>
              <w:rPr>
                <w:lang w:eastAsia="zh-CN"/>
              </w:rPr>
              <w:t>维修的货物经采购人验收合格，且设备制造商提供维修专用发票后，采购人支付维修费用。</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1.4</w:t>
            </w:r>
            <w:r>
              <w:rPr>
                <w:lang w:eastAsia="zh-CN"/>
              </w:rPr>
              <w:t>采购人可与投标人就优惠价进行谈判，但优惠价不得高于投标人在投标文件的《零</w:t>
            </w:r>
            <w:r>
              <w:rPr>
                <w:lang w:eastAsia="zh-CN"/>
              </w:rPr>
              <w:t>配件、消耗品和延续保修合同报价明清单》中承诺的维修零配件、消耗品和延续保修合同的报价。</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0D19A1">
        <w:tc>
          <w:tcPr>
            <w:tcW w:w="8640" w:type="dxa"/>
            <w:gridSpan w:val="6"/>
          </w:tcPr>
          <w:p w:rsidR="000D19A1" w:rsidRDefault="00BD0A8C">
            <w:r>
              <w:t>（</w:t>
            </w:r>
            <w:proofErr w:type="spellStart"/>
            <w:r>
              <w:t>三）其他商务要求</w:t>
            </w:r>
            <w:proofErr w:type="spellEnd"/>
          </w:p>
        </w:tc>
      </w:tr>
      <w:tr w:rsidR="000D19A1">
        <w:tc>
          <w:tcPr>
            <w:tcW w:w="2880" w:type="dxa"/>
            <w:gridSpan w:val="2"/>
            <w:vMerge w:val="restart"/>
          </w:tcPr>
          <w:p w:rsidR="000D19A1" w:rsidRDefault="00BD0A8C">
            <w:r>
              <w:t>1</w:t>
            </w:r>
          </w:p>
        </w:tc>
        <w:tc>
          <w:tcPr>
            <w:tcW w:w="2880" w:type="dxa"/>
            <w:gridSpan w:val="2"/>
            <w:vMerge w:val="restart"/>
          </w:tcPr>
          <w:p w:rsidR="000D19A1" w:rsidRDefault="00BD0A8C">
            <w:r>
              <w:t>交货条件</w:t>
            </w:r>
          </w:p>
        </w:tc>
        <w:tc>
          <w:tcPr>
            <w:tcW w:w="2880" w:type="dxa"/>
            <w:gridSpan w:val="2"/>
          </w:tcPr>
          <w:p w:rsidR="000D19A1" w:rsidRDefault="00BD0A8C">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w:t>
            </w:r>
            <w:r>
              <w:rPr>
                <w:lang w:eastAsia="zh-CN"/>
              </w:rPr>
              <w:lastRenderedPageBreak/>
              <w:t>采购人验收。</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1.2</w:t>
            </w:r>
            <w:r>
              <w:rPr>
                <w:lang w:eastAsia="zh-CN"/>
              </w:rPr>
              <w:t>签订合同后，如涉及机房装修改造，需立即向医院出具机房装修要求的各种资料。</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0D19A1">
        <w:tc>
          <w:tcPr>
            <w:tcW w:w="2880" w:type="dxa"/>
            <w:gridSpan w:val="2"/>
            <w:vMerge/>
          </w:tcPr>
          <w:p w:rsidR="000D19A1" w:rsidRDefault="000D19A1"/>
        </w:tc>
        <w:tc>
          <w:tcPr>
            <w:tcW w:w="2880" w:type="dxa"/>
            <w:gridSpan w:val="2"/>
            <w:vMerge/>
          </w:tcPr>
          <w:p w:rsidR="000D19A1" w:rsidRDefault="000D19A1"/>
        </w:tc>
        <w:tc>
          <w:tcPr>
            <w:tcW w:w="2880" w:type="dxa"/>
            <w:gridSpan w:val="2"/>
          </w:tcPr>
          <w:p w:rsidR="000D19A1" w:rsidRDefault="00BD0A8C">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1.5</w:t>
            </w:r>
            <w:r>
              <w:rPr>
                <w:lang w:eastAsia="zh-CN"/>
              </w:rPr>
              <w:t>如涉及机房装修改</w:t>
            </w:r>
            <w:r>
              <w:rPr>
                <w:lang w:eastAsia="zh-CN"/>
              </w:rPr>
              <w:t>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0D19A1">
            <w:pPr>
              <w:rPr>
                <w:lang w:eastAsia="zh-CN"/>
              </w:rPr>
            </w:pPr>
          </w:p>
        </w:tc>
      </w:tr>
      <w:tr w:rsidR="000D19A1">
        <w:tc>
          <w:tcPr>
            <w:tcW w:w="2880" w:type="dxa"/>
            <w:gridSpan w:val="2"/>
            <w:vMerge w:val="restart"/>
          </w:tcPr>
          <w:p w:rsidR="000D19A1" w:rsidRDefault="00BD0A8C">
            <w:r>
              <w:t>2</w:t>
            </w:r>
          </w:p>
        </w:tc>
        <w:tc>
          <w:tcPr>
            <w:tcW w:w="2880" w:type="dxa"/>
            <w:gridSpan w:val="2"/>
            <w:vMerge w:val="restart"/>
          </w:tcPr>
          <w:p w:rsidR="000D19A1" w:rsidRDefault="00BD0A8C">
            <w:r>
              <w:t>运输、安装和验收</w:t>
            </w:r>
          </w:p>
        </w:tc>
        <w:tc>
          <w:tcPr>
            <w:tcW w:w="2880" w:type="dxa"/>
            <w:gridSpan w:val="2"/>
          </w:tcPr>
          <w:p w:rsidR="000D19A1" w:rsidRDefault="00BD0A8C">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w:t>
            </w:r>
            <w:r>
              <w:rPr>
                <w:lang w:eastAsia="zh-CN"/>
              </w:rPr>
              <w:lastRenderedPageBreak/>
              <w:t>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w:t>
            </w:r>
            <w:r>
              <w:rPr>
                <w:lang w:eastAsia="zh-CN"/>
              </w:rPr>
              <w:t>安装调试完毕。</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2.7</w:t>
            </w:r>
            <w:r>
              <w:rPr>
                <w:lang w:eastAsia="zh-CN"/>
              </w:rPr>
              <w:t>医疗设备的包装箱使用后由中标（成交）供应商负责处理。</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2.8</w:t>
            </w:r>
            <w:r>
              <w:rPr>
                <w:lang w:eastAsia="zh-CN"/>
              </w:rPr>
              <w:t>废气排放、排污等接口无条件改造为医院已有标准和制式。</w:t>
            </w:r>
          </w:p>
        </w:tc>
      </w:tr>
      <w:tr w:rsidR="000D19A1">
        <w:tc>
          <w:tcPr>
            <w:tcW w:w="2880" w:type="dxa"/>
            <w:gridSpan w:val="2"/>
          </w:tcPr>
          <w:p w:rsidR="000D19A1" w:rsidRDefault="000D19A1">
            <w:pPr>
              <w:rPr>
                <w:lang w:eastAsia="zh-CN"/>
              </w:rPr>
            </w:pPr>
          </w:p>
        </w:tc>
        <w:tc>
          <w:tcPr>
            <w:tcW w:w="2880" w:type="dxa"/>
            <w:gridSpan w:val="2"/>
          </w:tcPr>
          <w:p w:rsidR="000D19A1" w:rsidRDefault="000D19A1">
            <w:pPr>
              <w:rPr>
                <w:lang w:eastAsia="zh-CN"/>
              </w:rPr>
            </w:pPr>
          </w:p>
        </w:tc>
        <w:tc>
          <w:tcPr>
            <w:tcW w:w="2880" w:type="dxa"/>
            <w:gridSpan w:val="2"/>
          </w:tcPr>
          <w:p w:rsidR="000D19A1" w:rsidRDefault="000D19A1">
            <w:pPr>
              <w:rPr>
                <w:lang w:eastAsia="zh-CN"/>
              </w:rPr>
            </w:pPr>
          </w:p>
        </w:tc>
      </w:tr>
      <w:tr w:rsidR="000D19A1">
        <w:tc>
          <w:tcPr>
            <w:tcW w:w="2880" w:type="dxa"/>
            <w:gridSpan w:val="2"/>
          </w:tcPr>
          <w:p w:rsidR="000D19A1" w:rsidRDefault="00BD0A8C">
            <w:r>
              <w:t>3</w:t>
            </w:r>
          </w:p>
        </w:tc>
        <w:tc>
          <w:tcPr>
            <w:tcW w:w="2880" w:type="dxa"/>
            <w:gridSpan w:val="2"/>
          </w:tcPr>
          <w:p w:rsidR="000D19A1" w:rsidRDefault="00BD0A8C">
            <w:r>
              <w:t>培训</w:t>
            </w:r>
          </w:p>
        </w:tc>
        <w:tc>
          <w:tcPr>
            <w:tcW w:w="2880" w:type="dxa"/>
            <w:gridSpan w:val="2"/>
          </w:tcPr>
          <w:p w:rsidR="000D19A1" w:rsidRDefault="00BD0A8C">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0D19A1">
        <w:tc>
          <w:tcPr>
            <w:tcW w:w="2880" w:type="dxa"/>
            <w:gridSpan w:val="2"/>
            <w:vMerge w:val="restart"/>
          </w:tcPr>
          <w:p w:rsidR="000D19A1" w:rsidRDefault="00BD0A8C">
            <w:r>
              <w:t>4</w:t>
            </w:r>
          </w:p>
        </w:tc>
        <w:tc>
          <w:tcPr>
            <w:tcW w:w="2880" w:type="dxa"/>
            <w:gridSpan w:val="2"/>
            <w:vMerge w:val="restart"/>
          </w:tcPr>
          <w:p w:rsidR="000D19A1" w:rsidRDefault="00BD0A8C">
            <w:r>
              <w:t>知识产权</w:t>
            </w:r>
          </w:p>
        </w:tc>
        <w:tc>
          <w:tcPr>
            <w:tcW w:w="2880" w:type="dxa"/>
            <w:gridSpan w:val="2"/>
          </w:tcPr>
          <w:p w:rsidR="000D19A1" w:rsidRDefault="00BD0A8C">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0D19A1">
        <w:tc>
          <w:tcPr>
            <w:tcW w:w="2880" w:type="dxa"/>
            <w:gridSpan w:val="2"/>
          </w:tcPr>
          <w:p w:rsidR="000D19A1" w:rsidRDefault="00BD0A8C">
            <w:r>
              <w:t>5</w:t>
            </w:r>
          </w:p>
        </w:tc>
        <w:tc>
          <w:tcPr>
            <w:tcW w:w="2880" w:type="dxa"/>
            <w:gridSpan w:val="2"/>
          </w:tcPr>
          <w:p w:rsidR="000D19A1" w:rsidRDefault="00BD0A8C">
            <w:r>
              <w:t>付款方式</w:t>
            </w:r>
          </w:p>
        </w:tc>
        <w:tc>
          <w:tcPr>
            <w:tcW w:w="2880" w:type="dxa"/>
            <w:gridSpan w:val="2"/>
          </w:tcPr>
          <w:p w:rsidR="000D19A1" w:rsidRDefault="00BD0A8C">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0D19A1">
        <w:tc>
          <w:tcPr>
            <w:tcW w:w="2880" w:type="dxa"/>
            <w:gridSpan w:val="2"/>
            <w:vMerge w:val="restart"/>
          </w:tcPr>
          <w:p w:rsidR="000D19A1" w:rsidRDefault="00BD0A8C">
            <w:r>
              <w:t>6</w:t>
            </w:r>
          </w:p>
        </w:tc>
        <w:tc>
          <w:tcPr>
            <w:tcW w:w="2880" w:type="dxa"/>
            <w:gridSpan w:val="2"/>
            <w:vMerge w:val="restart"/>
          </w:tcPr>
          <w:p w:rsidR="000D19A1" w:rsidRDefault="00BD0A8C">
            <w:r>
              <w:t>违约责任</w:t>
            </w:r>
          </w:p>
        </w:tc>
        <w:tc>
          <w:tcPr>
            <w:tcW w:w="2880" w:type="dxa"/>
            <w:gridSpan w:val="2"/>
          </w:tcPr>
          <w:p w:rsidR="000D19A1" w:rsidRDefault="00BD0A8C">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6.2</w:t>
            </w:r>
            <w:r>
              <w:rPr>
                <w:lang w:eastAsia="zh-CN"/>
              </w:rPr>
              <w:t>中标人逾期交货的，将被没收履约保证金并按主管部门相关规定处理。</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BD0A8C">
            <w:pPr>
              <w:rPr>
                <w:lang w:eastAsia="zh-CN"/>
              </w:rPr>
            </w:pPr>
            <w:r>
              <w:rPr>
                <w:lang w:eastAsia="zh-CN"/>
              </w:rPr>
              <w:t>6.3</w:t>
            </w:r>
            <w:r>
              <w:rPr>
                <w:lang w:eastAsia="zh-CN"/>
              </w:rPr>
              <w:t>中标人所交付产品、工程或服务不符合其投标承诺的，或在投标阶段为了中标而盲目虚假承诺、低价恶性</w:t>
            </w:r>
            <w:r>
              <w:rPr>
                <w:lang w:eastAsia="zh-CN"/>
              </w:rPr>
              <w:lastRenderedPageBreak/>
              <w:t>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0D19A1">
            <w:pPr>
              <w:rPr>
                <w:lang w:eastAsia="zh-CN"/>
              </w:rPr>
            </w:pPr>
          </w:p>
        </w:tc>
      </w:tr>
      <w:tr w:rsidR="000D19A1">
        <w:tc>
          <w:tcPr>
            <w:tcW w:w="2880" w:type="dxa"/>
            <w:gridSpan w:val="2"/>
            <w:vMerge/>
          </w:tcPr>
          <w:p w:rsidR="000D19A1" w:rsidRDefault="000D19A1">
            <w:pPr>
              <w:rPr>
                <w:lang w:eastAsia="zh-CN"/>
              </w:rPr>
            </w:pPr>
          </w:p>
        </w:tc>
        <w:tc>
          <w:tcPr>
            <w:tcW w:w="2880" w:type="dxa"/>
            <w:gridSpan w:val="2"/>
            <w:vMerge/>
          </w:tcPr>
          <w:p w:rsidR="000D19A1" w:rsidRDefault="000D19A1">
            <w:pPr>
              <w:rPr>
                <w:lang w:eastAsia="zh-CN"/>
              </w:rPr>
            </w:pPr>
          </w:p>
        </w:tc>
        <w:tc>
          <w:tcPr>
            <w:tcW w:w="2880" w:type="dxa"/>
            <w:gridSpan w:val="2"/>
          </w:tcPr>
          <w:p w:rsidR="000D19A1" w:rsidRDefault="000D19A1">
            <w:pPr>
              <w:rPr>
                <w:lang w:eastAsia="zh-CN"/>
              </w:rPr>
            </w:pPr>
          </w:p>
        </w:tc>
      </w:tr>
      <w:tr w:rsidR="000D19A1">
        <w:tc>
          <w:tcPr>
            <w:tcW w:w="2880" w:type="dxa"/>
            <w:gridSpan w:val="2"/>
          </w:tcPr>
          <w:p w:rsidR="000D19A1" w:rsidRDefault="00BD0A8C">
            <w:r>
              <w:t>7</w:t>
            </w:r>
          </w:p>
        </w:tc>
        <w:tc>
          <w:tcPr>
            <w:tcW w:w="2880" w:type="dxa"/>
            <w:gridSpan w:val="2"/>
          </w:tcPr>
          <w:p w:rsidR="000D19A1" w:rsidRDefault="00BD0A8C">
            <w:r>
              <w:t>数据接口要求</w:t>
            </w:r>
          </w:p>
        </w:tc>
        <w:tc>
          <w:tcPr>
            <w:tcW w:w="2880" w:type="dxa"/>
            <w:gridSpan w:val="2"/>
          </w:tcPr>
          <w:p w:rsidR="000D19A1" w:rsidRDefault="00BD0A8C">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0D19A1">
        <w:tc>
          <w:tcPr>
            <w:tcW w:w="2880" w:type="dxa"/>
            <w:gridSpan w:val="2"/>
          </w:tcPr>
          <w:p w:rsidR="000D19A1" w:rsidRDefault="00BD0A8C">
            <w:r>
              <w:t>8</w:t>
            </w:r>
          </w:p>
        </w:tc>
        <w:tc>
          <w:tcPr>
            <w:tcW w:w="2880" w:type="dxa"/>
            <w:gridSpan w:val="2"/>
          </w:tcPr>
          <w:p w:rsidR="000D19A1" w:rsidRDefault="00BD0A8C">
            <w:r>
              <w:t>其他</w:t>
            </w:r>
          </w:p>
        </w:tc>
        <w:tc>
          <w:tcPr>
            <w:tcW w:w="2880" w:type="dxa"/>
            <w:gridSpan w:val="2"/>
          </w:tcPr>
          <w:p w:rsidR="000D19A1" w:rsidRDefault="00BD0A8C">
            <w:pPr>
              <w:rPr>
                <w:lang w:eastAsia="zh-CN"/>
              </w:rPr>
            </w:pPr>
            <w:r>
              <w:rPr>
                <w:lang w:eastAsia="zh-CN"/>
              </w:rPr>
              <w:t>8.1</w:t>
            </w:r>
            <w:r>
              <w:rPr>
                <w:lang w:eastAsia="zh-CN"/>
              </w:rPr>
              <w:t>投标人应按其投标文件中的承诺，进行其他售后服务工作。</w:t>
            </w:r>
          </w:p>
        </w:tc>
      </w:tr>
      <w:tr w:rsidR="000D19A1">
        <w:tc>
          <w:tcPr>
            <w:tcW w:w="1440" w:type="dxa"/>
            <w:vMerge w:val="restart"/>
          </w:tcPr>
          <w:p w:rsidR="000D19A1" w:rsidRDefault="00BD0A8C">
            <w:r>
              <w:t>9</w:t>
            </w:r>
          </w:p>
        </w:tc>
        <w:tc>
          <w:tcPr>
            <w:tcW w:w="1440" w:type="dxa"/>
          </w:tcPr>
          <w:p w:rsidR="000D19A1" w:rsidRDefault="00BD0A8C">
            <w:r>
              <w:t>配件名称</w:t>
            </w:r>
          </w:p>
        </w:tc>
        <w:tc>
          <w:tcPr>
            <w:tcW w:w="1440" w:type="dxa"/>
          </w:tcPr>
          <w:p w:rsidR="000D19A1" w:rsidRDefault="00BD0A8C">
            <w:r>
              <w:t>单位</w:t>
            </w:r>
          </w:p>
        </w:tc>
        <w:tc>
          <w:tcPr>
            <w:tcW w:w="1440" w:type="dxa"/>
          </w:tcPr>
          <w:p w:rsidR="000D19A1" w:rsidRDefault="00BD0A8C">
            <w:r>
              <w:t>单价</w:t>
            </w:r>
          </w:p>
        </w:tc>
        <w:tc>
          <w:tcPr>
            <w:tcW w:w="1440" w:type="dxa"/>
          </w:tcPr>
          <w:p w:rsidR="000D19A1" w:rsidRDefault="00BD0A8C">
            <w:r>
              <w:t>生产厂商</w:t>
            </w:r>
          </w:p>
        </w:tc>
        <w:tc>
          <w:tcPr>
            <w:tcW w:w="1440" w:type="dxa"/>
          </w:tcPr>
          <w:p w:rsidR="000D19A1" w:rsidRDefault="00BD0A8C">
            <w:r>
              <w:t>备注</w:t>
            </w:r>
          </w:p>
        </w:tc>
      </w:tr>
      <w:tr w:rsidR="000D19A1">
        <w:tc>
          <w:tcPr>
            <w:tcW w:w="1440" w:type="dxa"/>
            <w:vMerge/>
          </w:tcPr>
          <w:p w:rsidR="000D19A1" w:rsidRDefault="000D19A1"/>
        </w:tc>
        <w:tc>
          <w:tcPr>
            <w:tcW w:w="1440" w:type="dxa"/>
          </w:tcPr>
          <w:p w:rsidR="000D19A1" w:rsidRDefault="000D19A1"/>
        </w:tc>
        <w:tc>
          <w:tcPr>
            <w:tcW w:w="1440" w:type="dxa"/>
          </w:tcPr>
          <w:p w:rsidR="000D19A1" w:rsidRDefault="000D19A1"/>
        </w:tc>
        <w:tc>
          <w:tcPr>
            <w:tcW w:w="1440" w:type="dxa"/>
          </w:tcPr>
          <w:p w:rsidR="000D19A1" w:rsidRDefault="000D19A1"/>
        </w:tc>
        <w:tc>
          <w:tcPr>
            <w:tcW w:w="1440" w:type="dxa"/>
          </w:tcPr>
          <w:p w:rsidR="000D19A1" w:rsidRDefault="000D19A1"/>
        </w:tc>
        <w:tc>
          <w:tcPr>
            <w:tcW w:w="1440" w:type="dxa"/>
          </w:tcPr>
          <w:p w:rsidR="000D19A1" w:rsidRDefault="000D19A1"/>
        </w:tc>
      </w:tr>
    </w:tbl>
    <w:p w:rsidR="00BD0A8C" w:rsidRDefault="00BD0A8C"/>
    <w:sectPr w:rsidR="00BD0A8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D19A1"/>
    <w:rsid w:val="0015074B"/>
    <w:rsid w:val="0029639D"/>
    <w:rsid w:val="00326F90"/>
    <w:rsid w:val="00832013"/>
    <w:rsid w:val="00AA1D8D"/>
    <w:rsid w:val="00B47730"/>
    <w:rsid w:val="00BD0A8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E4AD-6B5B-451B-B84E-0697EC7B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2022-03-31T06:36:00Z</dcterms:modified>
  <cp:category/>
</cp:coreProperties>
</file>