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1.1物理规格/性能</w:t>
              <w:br/>
              <w:br/>
              <w:t>1.1.1整机重量（含电池）≤2.6kg</w:t>
              <w:br/>
              <w:br/>
              <w:t>1.1.2设备具备便携把手，具备高便携性</w:t>
              <w:br/>
              <w:br/>
              <w:t>▲1.1.3抗冲击/跌落性能：具备优异的抗冲击/跌落性能，机器六面均可承受≥1.5 m跌落冲击</w:t>
              <w:br/>
              <w:br/>
              <w:t>1.1.4防尘防水级别：设备具有良好的防尘防水设计，防尘防水级别为IP55</w:t>
              <w:br/>
              <w:br/>
              <w:t>▲1.1.5工作温度范围至少满足-5oC ～ 50oC，且从室温环境下进入-20oC 环境后，至少能工作60分钟</w:t>
              <w:br/>
              <w:br/>
              <w:t>1.1.6工作湿度范围至少满足5% ～ 95%非冷凝。</w:t>
              <w:br/>
              <w:br/>
              <w:t>1.1.7工作海拔高度（大气压力）范围：-381 m ～ +4575 m.（57.0 kPa ～ 106.2 kPa）</w:t>
              <w:br/>
              <w:br/>
              <w:t>1.2. 除颤性能</w:t>
              <w:br/>
              <w:br/>
              <w:t>1.2.1采用双相波技术，双相指数截断（BTE）波形，波形参数可根据病人阻抗进行自动补偿</w:t>
              <w:br/>
              <w:br/>
              <w:t>▲1.2.2输出能量：成人最大能量可支持360J</w:t>
              <w:br/>
              <w:br/>
              <w:t>▲1.2.3从开机到200J放电准备就绪用时＜8s</w:t>
              <w:br/>
              <w:br/>
              <w:t>▲1.2.4开始AED分析到200J放电准备就绪时间＜5s</w:t>
              <w:br/>
              <w:br/>
              <w:t>1.3.除颤电极片</w:t>
              <w:br/>
              <w:br/>
              <w:t>1.3.1类型：提供与机器配套的电极片，要有明显的指示粘贴部位标记，防止粘贴错误，连接异常时有语音提示。备用状态时电极片不可裸露，取用AED过程中不得散落。</w:t>
              <w:br/>
              <w:br/>
              <w:t>▲1.3.2在室温温度环境下，有效期：≧5年。</w:t>
              <w:br/>
              <w:br/>
              <w:t>1.3.3在待机状态，电极片与主机预先连接，节省了开机后插入电极片步骤，提高抢救效率</w:t>
              <w:br/>
              <w:br/>
              <w:t>1.3.4 电极片的有效面积≧80cm2</w:t>
              <w:br/>
              <w:br/>
              <w:t>▲1.3.5主机上有电极片粘贴位置动画提示</w:t>
              <w:br/>
              <w:br/>
              <w:t>1.3.6具有电极片有效期自检功能和电极片过期语音提示</w:t>
              <w:br/>
              <w:br/>
              <w:t>1.3.7可自动识别成人、小儿电极片，并根据电极片类型自动选择对应的除颤能量</w:t>
              <w:br/>
              <w:br/>
              <w:t>1.3.8提供智能语音播报。设备根据急救人员响应速度，智能提示急救人员除去病人的衣物、粘贴电极片。</w:t>
              <w:br/>
              <w:br/>
              <w:t>1.4. 电池</w:t>
              <w:br/>
              <w:br/>
              <w:t>1.4.1 在室温温度环境下，电池待机寿命不少于5年</w:t>
              <w:br/>
              <w:br/>
              <w:t>1.4.2在适合条件下，至少可支持350次200J除颤治疗或200次360J除颤治疗</w:t>
              <w:br/>
              <w:br/>
              <w:t>1.4.3可检测电池低电量并给出报警提示，低电量报警后至少还可持续30分钟工作时间和至少10次200J除颤充放电（适合条件下）</w:t>
              <w:br/>
              <w:br/>
              <w:br/>
              <w:br/>
              <w:t>1.5. 屏幕/操作</w:t>
              <w:br/>
              <w:br/>
              <w:t>▲1.5.1提供7英寸显示屏，支持动画指导用户执行急救操作</w:t>
              <w:br/>
              <w:br/>
              <w:t>▲1.5.2彩色显示屏，分辨率不小于800×480 像素</w:t>
              <w:br/>
              <w:br/>
              <w:t>▲1.1.11设备屏幕支持显示ECG波形</w:t>
              <w:br/>
              <w:br/>
              <w:t>▲1.5.3设备能够根据环境光强度自动调节屏幕显示亮度，适应野外强光环境下使用</w:t>
              <w:br/>
              <w:br/>
              <w:t>▲1.5.4设备能够根据环境噪音强度自动调节语音播放音量，适应急救现场嘈杂环境下使用</w:t>
              <w:br/>
              <w:br/>
              <w:t>▲1.5.5提供中英文双语支持，可一键快速切换中英文，符合公共领域使用要求</w:t>
              <w:br/>
              <w:br/>
              <w:t>▲1.5.6支持成人/小儿患者类型快速一键切换</w:t>
              <w:br/>
              <w:br/>
              <w:t>1.5.7 CPR按压模式支持配置30:2,15:2和仅按压模式</w:t>
              <w:br/>
              <w:br/>
              <w:t>▲1.5.8在CPR仅按压过程中持续提供操作指导和剩余按压次数提示</w:t>
              <w:br/>
              <w:br/>
              <w:t>1.6.数据传输和存储</w:t>
              <w:br/>
              <w:br/>
              <w:t>1.6.1存储容量：设备的内部存储容量不小于1Gbit，可存储不少于1000份自检报告</w:t>
              <w:br/>
              <w:br/>
              <w:t>1.6.2具备录音功能，可保存60分钟抢救现场录音</w:t>
              <w:br/>
              <w:br/>
              <w:t>1.6.3数据存储：可存储ECG波形数据、事件数据、录音数据、急救数据（须有急救时间、CPR 持续时间、放电次数等要素）、录音数据等</w:t>
              <w:br/>
              <w:br/>
              <w:t>1.6.4支持USB接口，可通过外部USB闪存设备导出抢救记录数据</w:t>
              <w:br/>
              <w:br/>
              <w:t>1.7设备维护与自检</w:t>
              <w:br/>
              <w:br/>
              <w:t>1.7.1设备具有用户自检和设备自检功能。</w:t>
              <w:br/>
              <w:br/>
              <w:t>▲1.7.2 支持每日、每周、每月、每季度的设备自检</w:t>
              <w:br/>
              <w:br/>
              <w:t>1.7.3提供设备状态指示灯：根据自检结果，红灯/绿灯显示设备状态，在无灯光黑暗环境下能看见设备状态灯显示。</w:t>
              <w:br/>
              <w:br/>
              <w:t>1.7.4支持设备使用时实时自检和开机自检，检测主控模块、治疗模块、电源模块的状态</w:t>
              <w:br/>
              <w:br/>
              <w:t>1.7.5设备可进行常规的清洁和消毒</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AED</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