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1.钛合金材质，轻巧耐用。</w:t>
              <w:br/>
              <w:br/>
              <w:br/>
              <w:br/>
              <w:t>▲2.双防水封帽设计（彻底解决气压弹道碎石时的喷水问题）。</w:t>
              <w:br/>
              <w:br/>
              <w:br/>
              <w:br/>
              <w:t>3.直视角度≤12°，镜身外径8-9.8Fr.，工作通道可进入1×5Fr.或2×3Fr.器械。</w:t>
              <w:br/>
              <w:br/>
              <w:br/>
              <w:br/>
              <w:t>4.有效工作≤430mm。</w:t>
              <w:br/>
              <w:br/>
              <w:br/>
              <w:br/>
              <w:t>▲5.出水入水阀门开关可拆卸及更换，易清洗。</w:t>
              <w:br/>
              <w:br/>
              <w:br/>
              <w:br/>
              <w:t xml:space="preserve">  6.导光接口选择灵活，可搭配其他品牌的接口使用。</w:t>
              <w:br/>
              <w:br/>
              <w:br/>
              <w:br/>
              <w:t>▲7.影像可达50,000像素。</w:t>
              <w:br/>
              <w:br/>
              <w:br/>
              <w:br/>
              <w:t>▲8.可以连接气压弹道式手握柄固定器。</w:t>
              <w:br/>
              <w:br/>
              <w:br/>
              <w:br/>
              <w:t>▲9. 可以连接输尿管镜专用手握柄。</w:t>
              <w:br/>
              <w:br/>
              <w:br/>
              <w:br/>
              <w:t>10. 内窥镜前端具有圆头防割伤设计。</w:t>
              <w:br/>
              <w:br/>
              <w:br/>
              <w:br/>
              <w:t>11. 可气体消毒、液体消毒，及高温高压灭菌消毒。</w:t>
              <w:br/>
              <w:br/>
              <w:br/>
              <w:br/>
              <w:t>12.为了兼容性更好，必须和医院现有主机相兼容。</w:t>
              <w:br/>
              <w:br/>
              <w:br/>
              <w:br/>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无</w:t>
            </w:r>
          </w:p>
        </w:tc>
        <w:tc>
          <w:tcPr>
            <w:tcW w:type="dxa" w:w="2160"/>
          </w:tcPr>
          <w:p>
            <w:r>
              <w:t>无</w:t>
            </w:r>
          </w:p>
        </w:tc>
        <w:tc>
          <w:tcPr>
            <w:tcW w:type="dxa" w:w="2160"/>
          </w:tcPr>
          <w:p>
            <w:r>
              <w:t>0</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