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w:t>
              <w:tab/>
              <w:t>规格尺寸</w:t>
              <w:br/>
              <w:br/>
              <w:t>(1)床板面积(cm)：大于等于200(L) x 60(W)</w:t>
              <w:br/>
              <w:br/>
              <w:t>(2)</w:t>
              <w:tab/>
              <w:t>★最大安全承重：大于等于205kg</w:t>
              <w:br/>
              <w:br/>
              <w:t>(3)</w:t>
              <w:tab/>
              <w:t>防护等级：IP×4</w:t>
              <w:br/>
              <w:br/>
              <w:t>2.</w:t>
              <w:tab/>
              <w:t>性能特点</w:t>
              <w:br/>
              <w:br/>
              <w:t>(1)</w:t>
              <w:tab/>
              <w:t>采用三折六段式的卧位调节，方便对不同屈伸体位的治疗。</w:t>
              <w:br/>
              <w:br/>
              <w:t>(2)</w:t>
              <w:tab/>
              <w:t xml:space="preserve">可单独对颈、胸、腰及腿部进行体位角度设定，满足各种不同治疗需要。      </w:t>
              <w:br/>
              <w:br/>
              <w:t>(3)</w:t>
              <w:tab/>
              <w:t xml:space="preserve">腿部特别采用两段分离式设计，可使患者单下肢独立完成各种康复训练。 </w:t>
              <w:br/>
              <w:br/>
              <w:t>(4)</w:t>
              <w:tab/>
              <w:t>床体两边采用电控脚踏升降控制杆，方便控制治疗床的升降。</w:t>
              <w:br/>
              <w:br/>
              <w:t>(5)</w:t>
              <w:tab/>
              <w:t xml:space="preserve">头部和背部通过按钮调节治疗角度。     </w:t>
              <w:br/>
              <w:br/>
              <w:t>(6)</w:t>
              <w:tab/>
              <w:t xml:space="preserve">提供高度可调扶手，方便患者选择舒适体位。      </w:t>
              <w:br/>
              <w:br/>
              <w:t>(7)</w:t>
              <w:tab/>
              <w:t xml:space="preserve">具有过载保护功能（EOP），最大限度保证产品的安全性。      </w:t>
              <w:br/>
              <w:br/>
              <w:t>(8)</w:t>
              <w:tab/>
              <w:t>符合人体工程学（HSE）设计，带有圆弧形可塞式呼吸孔，俯卧位治疗时患者更加舒适。</w:t>
              <w:br/>
              <w:br/>
              <w:t>(9)</w:t>
              <w:tab/>
              <w:t>采用5cm厚高密度加强海绵以及高档透气皮垫，舒适感更强、更耐用。</w:t>
              <w:br/>
              <w:br/>
              <w:t>3.</w:t>
              <w:tab/>
              <w:t xml:space="preserve">电源:220V/ 50Hz max 1.0A </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六段式医用电动诊疗床</w:t>
            </w:r>
          </w:p>
        </w:tc>
        <w:tc>
          <w:tcPr>
            <w:tcW w:type="dxa" w:w="2160"/>
          </w:tcPr>
          <w:p>
            <w:r>
              <w:t>张</w:t>
            </w:r>
          </w:p>
        </w:tc>
        <w:tc>
          <w:tcPr>
            <w:tcW w:type="dxa" w:w="2160"/>
          </w:tcPr>
          <w:p>
            <w:r>
              <w:t>1</w:t>
            </w:r>
          </w:p>
        </w:tc>
      </w:tr>
      <w:tr>
        <w:tc>
          <w:tcPr>
            <w:tcW w:type="dxa" w:w="2160"/>
          </w:tcPr>
          <w:p>
            <w:r>
              <w:t>2</w:t>
            </w:r>
          </w:p>
        </w:tc>
        <w:tc>
          <w:tcPr>
            <w:tcW w:type="dxa" w:w="2160"/>
          </w:tcPr>
          <w:p>
            <w:r>
              <w:t>使用说明书</w:t>
            </w:r>
          </w:p>
        </w:tc>
        <w:tc>
          <w:tcPr>
            <w:tcW w:type="dxa" w:w="2160"/>
          </w:tcPr>
          <w:p>
            <w:r>
              <w:t>本</w:t>
            </w:r>
          </w:p>
        </w:tc>
        <w:tc>
          <w:tcPr>
            <w:tcW w:type="dxa" w:w="2160"/>
          </w:tcPr>
          <w:p>
            <w:r>
              <w:t>1</w:t>
            </w:r>
          </w:p>
        </w:tc>
      </w:tr>
      <w:tr>
        <w:tc>
          <w:tcPr>
            <w:tcW w:type="dxa" w:w="2160"/>
          </w:tcPr>
          <w:p>
            <w:r>
              <w:t>3</w:t>
            </w:r>
          </w:p>
        </w:tc>
        <w:tc>
          <w:tcPr>
            <w:tcW w:type="dxa" w:w="2160"/>
          </w:tcPr>
          <w:p>
            <w:r>
              <w:t>合格证</w:t>
            </w:r>
          </w:p>
        </w:tc>
        <w:tc>
          <w:tcPr>
            <w:tcW w:type="dxa" w:w="2160"/>
          </w:tcPr>
          <w:p>
            <w:r>
              <w:t>张</w:t>
            </w:r>
          </w:p>
        </w:tc>
        <w:tc>
          <w:tcPr>
            <w:tcW w:type="dxa" w:w="2160"/>
          </w:tcPr>
          <w:p>
            <w:r>
              <w:t>1</w:t>
            </w:r>
          </w:p>
        </w:tc>
      </w:tr>
      <w:tr>
        <w:tc>
          <w:tcPr>
            <w:tcW w:type="dxa" w:w="2160"/>
          </w:tcPr>
          <w:p>
            <w:r>
              <w:t>4</w:t>
            </w:r>
          </w:p>
        </w:tc>
        <w:tc>
          <w:tcPr>
            <w:tcW w:type="dxa" w:w="2160"/>
          </w:tcPr>
          <w:p>
            <w:r>
              <w:t>保修卡</w:t>
            </w:r>
          </w:p>
        </w:tc>
        <w:tc>
          <w:tcPr>
            <w:tcW w:type="dxa" w:w="2160"/>
          </w:tcPr>
          <w:p>
            <w:r>
              <w:t>张</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