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FC9B9" w14:textId="435F7AA0" w:rsidR="00F22CE6" w:rsidRDefault="006A2C28">
      <w:pPr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一次性配件包产品</w:t>
      </w:r>
      <w:r w:rsidR="00F04E16">
        <w:rPr>
          <w:rFonts w:ascii="宋体" w:eastAsia="宋体" w:hAnsi="宋体"/>
          <w:sz w:val="28"/>
          <w:szCs w:val="28"/>
        </w:rPr>
        <w:t>参数</w:t>
      </w:r>
    </w:p>
    <w:p w14:paraId="5BFCA200" w14:textId="77777777" w:rsidR="00F22CE6" w:rsidRDefault="00F04E16">
      <w:pPr>
        <w:ind w:firstLine="420"/>
      </w:pPr>
      <w:r>
        <w:rPr>
          <w:rFonts w:hint="eastAsia"/>
        </w:rPr>
        <w:t>1.</w:t>
      </w:r>
      <w:r>
        <w:rPr>
          <w:rFonts w:hint="eastAsia"/>
        </w:rPr>
        <w:t>产品要求：</w:t>
      </w:r>
    </w:p>
    <w:p w14:paraId="716AB7A1" w14:textId="0747E25C" w:rsidR="00F22CE6" w:rsidRPr="0055521C" w:rsidRDefault="00F04E16" w:rsidP="0055521C">
      <w:pPr>
        <w:ind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 w:rsidR="0055521C">
        <w:rPr>
          <w:rFonts w:hint="eastAsia"/>
        </w:rPr>
        <w:t>）产品外观应平整清洁，无污迹或破洞和严重褶皱</w:t>
      </w:r>
    </w:p>
    <w:p w14:paraId="26138F7B" w14:textId="32DABED8" w:rsidR="00F22CE6" w:rsidRDefault="00F04E16">
      <w:pPr>
        <w:ind w:firstLine="420"/>
        <w:rPr>
          <w:color w:val="000000"/>
        </w:rPr>
      </w:pPr>
      <w:r>
        <w:rPr>
          <w:rFonts w:hint="eastAsia"/>
          <w:color w:val="000000"/>
        </w:rPr>
        <w:t>（</w:t>
      </w:r>
      <w:r w:rsidR="0055521C">
        <w:rPr>
          <w:color w:val="000000"/>
        </w:rPr>
        <w:t>2</w:t>
      </w:r>
      <w:r>
        <w:rPr>
          <w:rFonts w:hint="eastAsia"/>
          <w:color w:val="000000"/>
        </w:rPr>
        <w:t>）医用手术包材料</w:t>
      </w:r>
      <w:r>
        <w:rPr>
          <w:rFonts w:hint="eastAsia"/>
          <w:color w:val="000000"/>
        </w:rPr>
        <w:t>:</w:t>
      </w:r>
      <w:r>
        <w:rPr>
          <w:rFonts w:hint="eastAsia"/>
          <w:color w:val="000000"/>
        </w:rPr>
        <w:t>拼接平整</w:t>
      </w:r>
      <w:r w:rsidR="0055521C">
        <w:rPr>
          <w:rFonts w:hint="eastAsia"/>
          <w:color w:val="000000"/>
        </w:rPr>
        <w:t>，密封无通道，具有吸液、阻水、阻菌、落絮少的性能</w:t>
      </w:r>
    </w:p>
    <w:p w14:paraId="57741C0D" w14:textId="04A2FF34" w:rsidR="00F22CE6" w:rsidRPr="009D6EB3" w:rsidRDefault="00F04E16">
      <w:pPr>
        <w:ind w:firstLine="420"/>
        <w:rPr>
          <w:color w:val="000000"/>
        </w:rPr>
      </w:pPr>
      <w:r>
        <w:rPr>
          <w:rFonts w:hint="eastAsia"/>
          <w:color w:val="000000"/>
        </w:rPr>
        <w:t>（</w:t>
      </w:r>
      <w:r w:rsidR="0055521C" w:rsidRPr="009D6EB3">
        <w:rPr>
          <w:color w:val="000000"/>
        </w:rPr>
        <w:t>3</w:t>
      </w:r>
      <w:r w:rsidRPr="009D6EB3">
        <w:rPr>
          <w:rFonts w:hint="eastAsia"/>
          <w:color w:val="000000"/>
        </w:rPr>
        <w:t>）产品性能要求符合</w:t>
      </w:r>
      <w:r w:rsidRPr="009D6EB3">
        <w:rPr>
          <w:rFonts w:hint="eastAsia"/>
          <w:color w:val="000000"/>
        </w:rPr>
        <w:t>YY/T0506.2</w:t>
      </w:r>
      <w:r w:rsidR="0055521C" w:rsidRPr="009D6EB3">
        <w:rPr>
          <w:rFonts w:hint="eastAsia"/>
          <w:color w:val="000000"/>
        </w:rPr>
        <w:t>标准</w:t>
      </w:r>
    </w:p>
    <w:p w14:paraId="1C650BAC" w14:textId="446D5AF7" w:rsidR="00F22CE6" w:rsidRPr="009D6EB3" w:rsidRDefault="00F04E16">
      <w:pPr>
        <w:ind w:firstLine="420"/>
        <w:rPr>
          <w:color w:val="000000"/>
        </w:rPr>
      </w:pPr>
      <w:r w:rsidRPr="009D6EB3">
        <w:rPr>
          <w:rFonts w:hint="eastAsia"/>
          <w:color w:val="000000"/>
        </w:rPr>
        <w:t>（</w:t>
      </w:r>
      <w:r w:rsidR="0055521C" w:rsidRPr="009D6EB3">
        <w:rPr>
          <w:color w:val="000000"/>
        </w:rPr>
        <w:t>4</w:t>
      </w:r>
      <w:r w:rsidRPr="009D6EB3">
        <w:rPr>
          <w:rFonts w:hint="eastAsia"/>
          <w:color w:val="000000"/>
        </w:rPr>
        <w:t>）规格允差±</w:t>
      </w:r>
      <w:r w:rsidRPr="009D6EB3">
        <w:rPr>
          <w:rFonts w:hint="eastAsia"/>
          <w:color w:val="000000"/>
        </w:rPr>
        <w:t>2</w:t>
      </w:r>
      <w:r w:rsidR="0055521C" w:rsidRPr="009D6EB3">
        <w:rPr>
          <w:rFonts w:hint="eastAsia"/>
          <w:color w:val="000000"/>
        </w:rPr>
        <w:t>厘米</w:t>
      </w:r>
    </w:p>
    <w:p w14:paraId="6B7D7D01" w14:textId="7C929A45" w:rsidR="00F22CE6" w:rsidRPr="009D6EB3" w:rsidRDefault="00F04E16">
      <w:pPr>
        <w:ind w:firstLine="420"/>
        <w:rPr>
          <w:color w:val="000000"/>
        </w:rPr>
      </w:pPr>
      <w:r>
        <w:rPr>
          <w:rFonts w:hint="eastAsia"/>
          <w:color w:val="000000"/>
        </w:rPr>
        <w:t>（</w:t>
      </w:r>
      <w:r w:rsidR="0055521C">
        <w:rPr>
          <w:color w:val="000000"/>
        </w:rPr>
        <w:t>5</w:t>
      </w:r>
      <w:r w:rsidRPr="009D6EB3">
        <w:rPr>
          <w:rFonts w:hint="eastAsia"/>
          <w:color w:val="000000"/>
        </w:rPr>
        <w:t>）手术单微生物洁净度≤</w:t>
      </w:r>
      <w:r w:rsidRPr="009D6EB3">
        <w:rPr>
          <w:rFonts w:hint="eastAsia"/>
          <w:color w:val="000000"/>
        </w:rPr>
        <w:t>100cfu/g</w:t>
      </w:r>
    </w:p>
    <w:p w14:paraId="4831800E" w14:textId="4C4CBD21" w:rsidR="00F22CE6" w:rsidRPr="009D6EB3" w:rsidRDefault="00F04E16">
      <w:pPr>
        <w:ind w:firstLine="420"/>
        <w:rPr>
          <w:color w:val="000000"/>
        </w:rPr>
      </w:pPr>
      <w:r w:rsidRPr="009D6EB3">
        <w:rPr>
          <w:rFonts w:hint="eastAsia"/>
          <w:color w:val="000000"/>
        </w:rPr>
        <w:t>（</w:t>
      </w:r>
      <w:r w:rsidR="009D6EB3" w:rsidRPr="009D6EB3">
        <w:rPr>
          <w:color w:val="000000"/>
        </w:rPr>
        <w:t>6</w:t>
      </w:r>
      <w:r w:rsidRPr="009D6EB3">
        <w:rPr>
          <w:rFonts w:hint="eastAsia"/>
          <w:color w:val="000000"/>
        </w:rPr>
        <w:t>）手术单静态渗水压可承受≥</w:t>
      </w:r>
      <w:r w:rsidRPr="009D6EB3">
        <w:rPr>
          <w:rFonts w:hint="eastAsia"/>
          <w:color w:val="000000"/>
        </w:rPr>
        <w:t>100cm</w:t>
      </w:r>
      <w:r w:rsidR="0055521C" w:rsidRPr="009D6EB3">
        <w:rPr>
          <w:rFonts w:hint="eastAsia"/>
          <w:color w:val="000000"/>
        </w:rPr>
        <w:t>水柱压力的渗透</w:t>
      </w:r>
    </w:p>
    <w:p w14:paraId="62FBB35A" w14:textId="102887DC" w:rsidR="00F22CE6" w:rsidRPr="009D6EB3" w:rsidRDefault="00F04E16" w:rsidP="0055521C">
      <w:pPr>
        <w:ind w:firstLine="420"/>
        <w:rPr>
          <w:rFonts w:hint="eastAsia"/>
          <w:color w:val="000000"/>
        </w:rPr>
      </w:pPr>
      <w:r w:rsidRPr="009D6EB3">
        <w:rPr>
          <w:rFonts w:hint="eastAsia"/>
          <w:color w:val="000000"/>
        </w:rPr>
        <w:t>（</w:t>
      </w:r>
      <w:r w:rsidR="009D6EB3" w:rsidRPr="009D6EB3">
        <w:rPr>
          <w:color w:val="000000"/>
        </w:rPr>
        <w:t>7</w:t>
      </w:r>
      <w:r w:rsidRPr="009D6EB3">
        <w:rPr>
          <w:rFonts w:hint="eastAsia"/>
          <w:color w:val="000000"/>
        </w:rPr>
        <w:t>）手术单阻湿态微生物穿透性≥</w:t>
      </w:r>
      <w:r w:rsidRPr="009D6EB3">
        <w:rPr>
          <w:rFonts w:hint="eastAsia"/>
          <w:color w:val="000000"/>
        </w:rPr>
        <w:t>4Ib</w:t>
      </w:r>
    </w:p>
    <w:p w14:paraId="6124C029" w14:textId="50110801" w:rsidR="00F22CE6" w:rsidRDefault="00F04E16" w:rsidP="0055521C">
      <w:pPr>
        <w:ind w:firstLine="420"/>
        <w:rPr>
          <w:rFonts w:hint="eastAsia"/>
          <w:color w:val="000000"/>
        </w:rPr>
      </w:pPr>
      <w:r>
        <w:rPr>
          <w:rFonts w:hint="eastAsia"/>
          <w:color w:val="000000"/>
        </w:rPr>
        <w:t>（</w:t>
      </w:r>
      <w:r w:rsidR="009D6EB3">
        <w:rPr>
          <w:color w:val="000000"/>
        </w:rPr>
        <w:t>8</w:t>
      </w:r>
      <w:r>
        <w:rPr>
          <w:rFonts w:hint="eastAsia"/>
          <w:color w:val="000000"/>
        </w:rPr>
        <w:t>）干态阻微生物穿透，</w:t>
      </w:r>
      <w:r>
        <w:rPr>
          <w:rFonts w:hint="eastAsia"/>
          <w:color w:val="000000"/>
        </w:rPr>
        <w:t>CFU</w:t>
      </w:r>
      <w:r>
        <w:rPr>
          <w:rFonts w:hint="eastAsia"/>
          <w:color w:val="000000"/>
        </w:rPr>
        <w:t>手术单非关键区域≤</w:t>
      </w:r>
      <w:r>
        <w:rPr>
          <w:rFonts w:hint="eastAsia"/>
          <w:color w:val="000000"/>
        </w:rPr>
        <w:t>100cfu/g</w:t>
      </w:r>
    </w:p>
    <w:p w14:paraId="59ECE03A" w14:textId="77777777" w:rsidR="00F22CE6" w:rsidRDefault="00F04E16">
      <w:pPr>
        <w:ind w:firstLine="420"/>
        <w:rPr>
          <w:color w:val="000000"/>
        </w:rPr>
      </w:pPr>
      <w:r>
        <w:rPr>
          <w:rFonts w:hint="eastAsia"/>
          <w:color w:val="000000"/>
        </w:rPr>
        <w:t>2.</w:t>
      </w:r>
      <w:r>
        <w:rPr>
          <w:rFonts w:hint="eastAsia"/>
          <w:color w:val="000000"/>
        </w:rPr>
        <w:t>无菌要求：</w:t>
      </w:r>
    </w:p>
    <w:p w14:paraId="6F62EA28" w14:textId="77777777" w:rsidR="00F22CE6" w:rsidRDefault="00F04E16">
      <w:pPr>
        <w:ind w:firstLine="420"/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）符合</w:t>
      </w:r>
      <w:r>
        <w:rPr>
          <w:rFonts w:hint="eastAsia"/>
          <w:color w:val="000000"/>
        </w:rPr>
        <w:t xml:space="preserve"> GB/T 16886.1-2022</w:t>
      </w:r>
      <w:r>
        <w:rPr>
          <w:rFonts w:hint="eastAsia"/>
          <w:color w:val="000000"/>
        </w:rPr>
        <w:t>《医疗器械生物学评价第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部分</w:t>
      </w:r>
      <w:r>
        <w:rPr>
          <w:rFonts w:hint="eastAsia"/>
          <w:color w:val="000000"/>
        </w:rPr>
        <w:t>:</w:t>
      </w:r>
      <w:r>
        <w:rPr>
          <w:rFonts w:hint="eastAsia"/>
          <w:color w:val="000000"/>
        </w:rPr>
        <w:t>风险管理过程中的评价与试验》要求。</w:t>
      </w:r>
    </w:p>
    <w:p w14:paraId="0E1263B2" w14:textId="58B0D8B2" w:rsidR="00F22CE6" w:rsidRDefault="00F04E16" w:rsidP="0055521C">
      <w:pPr>
        <w:ind w:firstLine="420"/>
        <w:rPr>
          <w:rFonts w:hint="eastAsia"/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）一次性使用无菌手术包应无菌供应。</w:t>
      </w:r>
    </w:p>
    <w:p w14:paraId="78AFBC7B" w14:textId="77777777" w:rsidR="00F22CE6" w:rsidRDefault="00F22CE6">
      <w:pPr>
        <w:rPr>
          <w:color w:val="000000"/>
        </w:rPr>
      </w:pPr>
    </w:p>
    <w:p w14:paraId="1E180F43" w14:textId="106A9A3D" w:rsidR="00F22CE6" w:rsidRDefault="006A302C">
      <w:pPr>
        <w:rPr>
          <w:color w:val="000000"/>
        </w:rPr>
      </w:pPr>
      <w:r>
        <w:rPr>
          <w:color w:val="000000"/>
        </w:rPr>
        <w:t>3.</w:t>
      </w:r>
      <w:bookmarkStart w:id="0" w:name="_GoBack"/>
      <w:bookmarkEnd w:id="0"/>
      <w:r w:rsidR="00F04E16">
        <w:rPr>
          <w:rFonts w:hint="eastAsia"/>
          <w:color w:val="000000"/>
        </w:rPr>
        <w:t>货物清单</w:t>
      </w:r>
    </w:p>
    <w:tbl>
      <w:tblPr>
        <w:tblStyle w:val="a3"/>
        <w:tblW w:w="8500" w:type="dxa"/>
        <w:tblLayout w:type="fixed"/>
        <w:tblLook w:val="04A0" w:firstRow="1" w:lastRow="0" w:firstColumn="1" w:lastColumn="0" w:noHBand="0" w:noVBand="1"/>
      </w:tblPr>
      <w:tblGrid>
        <w:gridCol w:w="3539"/>
        <w:gridCol w:w="1985"/>
        <w:gridCol w:w="2976"/>
      </w:tblGrid>
      <w:tr w:rsidR="0055521C" w14:paraId="5D93F4BF" w14:textId="77777777" w:rsidTr="009D6EB3">
        <w:tc>
          <w:tcPr>
            <w:tcW w:w="3539" w:type="dxa"/>
          </w:tcPr>
          <w:p w14:paraId="080F1E5F" w14:textId="77777777" w:rsidR="0055521C" w:rsidRDefault="0055521C">
            <w:r>
              <w:rPr>
                <w:rFonts w:hint="eastAsia"/>
              </w:rPr>
              <w:t>组件名称</w:t>
            </w:r>
          </w:p>
        </w:tc>
        <w:tc>
          <w:tcPr>
            <w:tcW w:w="1985" w:type="dxa"/>
          </w:tcPr>
          <w:p w14:paraId="73D8FD02" w14:textId="77777777" w:rsidR="0055521C" w:rsidRDefault="0055521C">
            <w:pPr>
              <w:jc w:val="center"/>
            </w:pPr>
            <w:r>
              <w:rPr>
                <w:rFonts w:hint="eastAsia"/>
              </w:rPr>
              <w:t>尺寸</w:t>
            </w:r>
          </w:p>
        </w:tc>
        <w:tc>
          <w:tcPr>
            <w:tcW w:w="2976" w:type="dxa"/>
            <w:shd w:val="clear" w:color="auto" w:fill="auto"/>
          </w:tcPr>
          <w:p w14:paraId="42801571" w14:textId="77777777" w:rsidR="0055521C" w:rsidRDefault="0055521C">
            <w:pPr>
              <w:widowControl/>
              <w:jc w:val="center"/>
              <w:textAlignment w:val="top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数量</w:t>
            </w:r>
          </w:p>
        </w:tc>
      </w:tr>
      <w:tr w:rsidR="009D6EB3" w14:paraId="0F80AE86" w14:textId="77777777" w:rsidTr="009D6EB3">
        <w:tc>
          <w:tcPr>
            <w:tcW w:w="3539" w:type="dxa"/>
            <w:shd w:val="clear" w:color="auto" w:fill="auto"/>
          </w:tcPr>
          <w:p w14:paraId="0396761F" w14:textId="785987E4" w:rsidR="009D6EB3" w:rsidRPr="009D6EB3" w:rsidRDefault="009D6EB3">
            <w:pPr>
              <w:widowControl/>
              <w:jc w:val="left"/>
              <w:textAlignment w:val="top"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9D6EB3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包布</w:t>
            </w:r>
          </w:p>
        </w:tc>
        <w:tc>
          <w:tcPr>
            <w:tcW w:w="1985" w:type="dxa"/>
          </w:tcPr>
          <w:p w14:paraId="3E3E37F0" w14:textId="58C7619C" w:rsidR="009D6EB3" w:rsidRPr="009D6EB3" w:rsidRDefault="009D6EB3">
            <w:pPr>
              <w:jc w:val="center"/>
              <w:rPr>
                <w:rFonts w:hint="eastAsia"/>
              </w:rPr>
            </w:pPr>
            <w:r w:rsidRPr="009D6EB3"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100x100</w:t>
            </w:r>
          </w:p>
        </w:tc>
        <w:tc>
          <w:tcPr>
            <w:tcW w:w="2976" w:type="dxa"/>
            <w:shd w:val="clear" w:color="auto" w:fill="auto"/>
          </w:tcPr>
          <w:p w14:paraId="73F4C043" w14:textId="79A70E05" w:rsidR="009D6EB3" w:rsidRDefault="009D6EB3">
            <w:pPr>
              <w:widowControl/>
              <w:jc w:val="center"/>
              <w:textAlignment w:val="top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-2</w:t>
            </w:r>
          </w:p>
        </w:tc>
      </w:tr>
      <w:tr w:rsidR="0055521C" w14:paraId="3C1407BA" w14:textId="77777777" w:rsidTr="009D6EB3">
        <w:tc>
          <w:tcPr>
            <w:tcW w:w="3539" w:type="dxa"/>
            <w:shd w:val="clear" w:color="auto" w:fill="auto"/>
          </w:tcPr>
          <w:p w14:paraId="3F77DA1E" w14:textId="50CE4582" w:rsidR="0055521C" w:rsidRDefault="0055521C">
            <w:pPr>
              <w:widowControl/>
              <w:jc w:val="left"/>
              <w:textAlignment w:val="top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中单</w:t>
            </w:r>
          </w:p>
        </w:tc>
        <w:tc>
          <w:tcPr>
            <w:tcW w:w="1985" w:type="dxa"/>
          </w:tcPr>
          <w:p w14:paraId="7393B130" w14:textId="77777777" w:rsidR="0055521C" w:rsidRDefault="0055521C">
            <w:pPr>
              <w:jc w:val="center"/>
            </w:pPr>
            <w:r>
              <w:rPr>
                <w:rFonts w:hint="eastAsia"/>
              </w:rPr>
              <w:t>60x137</w:t>
            </w:r>
          </w:p>
        </w:tc>
        <w:tc>
          <w:tcPr>
            <w:tcW w:w="2976" w:type="dxa"/>
            <w:shd w:val="clear" w:color="auto" w:fill="auto"/>
          </w:tcPr>
          <w:p w14:paraId="13DF0488" w14:textId="4D2A21BD" w:rsidR="0055521C" w:rsidRDefault="0055521C">
            <w:pPr>
              <w:widowControl/>
              <w:jc w:val="center"/>
              <w:textAlignment w:val="top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1-5</w:t>
            </w:r>
          </w:p>
        </w:tc>
      </w:tr>
      <w:tr w:rsidR="0055521C" w14:paraId="5BD07341" w14:textId="77777777" w:rsidTr="009D6EB3">
        <w:tc>
          <w:tcPr>
            <w:tcW w:w="3539" w:type="dxa"/>
            <w:shd w:val="clear" w:color="auto" w:fill="auto"/>
          </w:tcPr>
          <w:p w14:paraId="38E0AD3A" w14:textId="58909380" w:rsidR="0055521C" w:rsidRDefault="0055521C">
            <w:pPr>
              <w:widowControl/>
              <w:jc w:val="left"/>
              <w:textAlignment w:val="top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治疗巾</w:t>
            </w:r>
          </w:p>
        </w:tc>
        <w:tc>
          <w:tcPr>
            <w:tcW w:w="1985" w:type="dxa"/>
          </w:tcPr>
          <w:p w14:paraId="6B2FB415" w14:textId="77777777" w:rsidR="0055521C" w:rsidRDefault="0055521C"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160x200</w:t>
            </w:r>
          </w:p>
        </w:tc>
        <w:tc>
          <w:tcPr>
            <w:tcW w:w="2976" w:type="dxa"/>
            <w:shd w:val="clear" w:color="auto" w:fill="auto"/>
          </w:tcPr>
          <w:p w14:paraId="3A0D5535" w14:textId="6BE266AA" w:rsidR="0055521C" w:rsidRDefault="0055521C"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2-6</w:t>
            </w:r>
          </w:p>
        </w:tc>
      </w:tr>
      <w:tr w:rsidR="0055521C" w14:paraId="525DD94A" w14:textId="77777777" w:rsidTr="009D6EB3">
        <w:tc>
          <w:tcPr>
            <w:tcW w:w="3539" w:type="dxa"/>
            <w:shd w:val="clear" w:color="auto" w:fill="auto"/>
          </w:tcPr>
          <w:p w14:paraId="4A0C32B7" w14:textId="48497014" w:rsidR="0055521C" w:rsidRDefault="0055521C">
            <w:pPr>
              <w:widowControl/>
              <w:jc w:val="left"/>
              <w:textAlignment w:val="top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包括但不限于：擦手纸、器械袋、压线垫</w:t>
            </w:r>
            <w:r w:rsidR="009D6EB3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、量杯、弯盘、纱布球、纱布垫</w:t>
            </w:r>
          </w:p>
        </w:tc>
        <w:tc>
          <w:tcPr>
            <w:tcW w:w="1985" w:type="dxa"/>
          </w:tcPr>
          <w:p w14:paraId="6A12F10A" w14:textId="67E5A664" w:rsidR="0055521C" w:rsidRDefault="0055521C">
            <w:pPr>
              <w:widowControl/>
              <w:jc w:val="center"/>
              <w:textAlignment w:val="top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根据临床需求</w:t>
            </w:r>
            <w:r w:rsidR="009D6EB3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配置</w:t>
            </w:r>
          </w:p>
        </w:tc>
        <w:tc>
          <w:tcPr>
            <w:tcW w:w="2976" w:type="dxa"/>
            <w:shd w:val="clear" w:color="auto" w:fill="auto"/>
          </w:tcPr>
          <w:p w14:paraId="7AE72B27" w14:textId="4702432A" w:rsidR="0055521C" w:rsidRDefault="0055521C">
            <w:pPr>
              <w:widowControl/>
              <w:jc w:val="center"/>
              <w:textAlignment w:val="top"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根据临床需要</w:t>
            </w:r>
            <w:r w:rsidR="009D6EB3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配置</w:t>
            </w:r>
          </w:p>
        </w:tc>
      </w:tr>
    </w:tbl>
    <w:p w14:paraId="33A9E633" w14:textId="77777777" w:rsidR="00F22CE6" w:rsidRDefault="00F22CE6"/>
    <w:sectPr w:rsidR="00F22C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0C7780" w14:textId="77777777" w:rsidR="00F04E16" w:rsidRDefault="00F04E16" w:rsidP="0055521C">
      <w:r>
        <w:separator/>
      </w:r>
    </w:p>
  </w:endnote>
  <w:endnote w:type="continuationSeparator" w:id="0">
    <w:p w14:paraId="58B86B7B" w14:textId="77777777" w:rsidR="00F04E16" w:rsidRDefault="00F04E16" w:rsidP="00555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82EBF9" w14:textId="77777777" w:rsidR="00F04E16" w:rsidRDefault="00F04E16" w:rsidP="0055521C">
      <w:r>
        <w:separator/>
      </w:r>
    </w:p>
  </w:footnote>
  <w:footnote w:type="continuationSeparator" w:id="0">
    <w:p w14:paraId="335ADD50" w14:textId="77777777" w:rsidR="00F04E16" w:rsidRDefault="00F04E16" w:rsidP="005552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F8D"/>
    <w:rsid w:val="0003320B"/>
    <w:rsid w:val="0048382A"/>
    <w:rsid w:val="0055521C"/>
    <w:rsid w:val="00614CDC"/>
    <w:rsid w:val="006A2C28"/>
    <w:rsid w:val="006A302C"/>
    <w:rsid w:val="009D6EB3"/>
    <w:rsid w:val="00A918A9"/>
    <w:rsid w:val="00C04E26"/>
    <w:rsid w:val="00F04E16"/>
    <w:rsid w:val="00F22CE6"/>
    <w:rsid w:val="00FA5F8D"/>
    <w:rsid w:val="36737578"/>
    <w:rsid w:val="536C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5A5C43"/>
  <w15:docId w15:val="{3F79D34E-AA7D-4140-99F7-B83A26086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52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5521C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552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5521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雷小红</dc:creator>
  <cp:lastModifiedBy>杨雨晨</cp:lastModifiedBy>
  <cp:revision>2</cp:revision>
  <dcterms:created xsi:type="dcterms:W3CDTF">2025-04-29T07:54:00Z</dcterms:created>
  <dcterms:modified xsi:type="dcterms:W3CDTF">2025-04-29T07:54:00Z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eyJoZGlkIjoiN2YzNjBkOTgyNWQ1YTMxYzM3MzMwNWFiODNmOWIzYWMiLCJ1c2VySWQiOiIzMDc2MTAzMTMifQ==</vt:lpwstr>
  </property>
  <property fmtid="{D5CDD505-2E9C-101B-9397-08002B2CF9AE}" pid="3" name="KSOProductBuildVer">
    <vt:lpwstr>2052-12.1.0.20784</vt:lpwstr>
  </property>
  <property fmtid="{D5CDD505-2E9C-101B-9397-08002B2CF9AE}" pid="4" name="ICV">
    <vt:lpwstr>317EC5BF64F0454AAE81CDA1AD0165EF_13</vt:lpwstr>
  </property>
</Properties>
</file>