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E5D8293" w14:textId="77777777" w:rsidR="00B9603F" w:rsidRDefault="00B9603F">
      <w:bookmarkStart w:id="0" w:name="_Toc140159698"/>
      <w:bookmarkStart w:id="1" w:name="_Toc140471898"/>
      <w:bookmarkStart w:id="2" w:name="_Toc139095413"/>
      <w:bookmarkStart w:id="3" w:name="_Toc139095833"/>
      <w:bookmarkStart w:id="4" w:name="_Toc139102147"/>
      <w:bookmarkStart w:id="5" w:name="_Toc142726006"/>
      <w:bookmarkStart w:id="6" w:name="_Toc139095938"/>
    </w:p>
    <w:p w14:paraId="74671A0A" w14:textId="77777777" w:rsidR="00B9603F" w:rsidRDefault="009D1503">
      <w:pPr>
        <w:snapToGrid w:val="0"/>
        <w:spacing w:line="360" w:lineRule="auto"/>
        <w:jc w:val="center"/>
        <w:rPr>
          <w:rFonts w:ascii="宋体" w:hAnsi="宋体"/>
          <w:b/>
          <w:sz w:val="32"/>
          <w:szCs w:val="32"/>
        </w:rPr>
      </w:pPr>
      <w:r>
        <w:rPr>
          <w:rFonts w:ascii="宋体" w:hAnsi="宋体" w:hint="eastAsia"/>
          <w:b/>
          <w:sz w:val="32"/>
          <w:szCs w:val="32"/>
        </w:rPr>
        <w:t>深圳市第二人民医院龙华医院配套医疗设备（第二批）</w:t>
      </w:r>
    </w:p>
    <w:p w14:paraId="325EED44" w14:textId="77777777" w:rsidR="00B9603F" w:rsidRDefault="009D1503">
      <w:pPr>
        <w:snapToGrid w:val="0"/>
        <w:spacing w:line="360" w:lineRule="auto"/>
        <w:jc w:val="center"/>
        <w:rPr>
          <w:rFonts w:ascii="宋体" w:hAnsi="宋体"/>
          <w:b/>
          <w:sz w:val="32"/>
          <w:szCs w:val="32"/>
        </w:rPr>
      </w:pPr>
      <w:r>
        <w:rPr>
          <w:rFonts w:ascii="宋体" w:hAnsi="宋体" w:hint="eastAsia"/>
          <w:b/>
          <w:sz w:val="32"/>
          <w:szCs w:val="32"/>
        </w:rPr>
        <w:t>可行性研究报告（代项目建议书）编制服务</w:t>
      </w:r>
    </w:p>
    <w:p w14:paraId="7EC11873" w14:textId="77777777" w:rsidR="00B9603F" w:rsidRDefault="00B9603F">
      <w:pPr>
        <w:adjustRightInd w:val="0"/>
        <w:snapToGrid w:val="0"/>
        <w:spacing w:line="360" w:lineRule="auto"/>
        <w:ind w:leftChars="-202" w:left="-116" w:hangingChars="96" w:hanging="308"/>
        <w:jc w:val="center"/>
        <w:rPr>
          <w:rFonts w:ascii="宋体" w:hAnsi="宋体"/>
          <w:b/>
          <w:sz w:val="32"/>
          <w:szCs w:val="32"/>
        </w:rPr>
      </w:pPr>
    </w:p>
    <w:bookmarkEnd w:id="0"/>
    <w:bookmarkEnd w:id="1"/>
    <w:bookmarkEnd w:id="2"/>
    <w:bookmarkEnd w:id="3"/>
    <w:bookmarkEnd w:id="4"/>
    <w:bookmarkEnd w:id="5"/>
    <w:bookmarkEnd w:id="6"/>
    <w:p w14:paraId="50D3F04F" w14:textId="77777777" w:rsidR="00B9603F" w:rsidRDefault="00B9603F">
      <w:pPr>
        <w:snapToGrid w:val="0"/>
        <w:spacing w:line="360" w:lineRule="auto"/>
        <w:rPr>
          <w:rFonts w:ascii="宋体" w:hAnsi="宋体"/>
          <w:b/>
          <w:sz w:val="44"/>
          <w:szCs w:val="44"/>
        </w:rPr>
      </w:pPr>
    </w:p>
    <w:p w14:paraId="6DB6DC57" w14:textId="77777777" w:rsidR="00B9603F" w:rsidRDefault="00B9603F">
      <w:pPr>
        <w:pStyle w:val="a9"/>
      </w:pPr>
    </w:p>
    <w:p w14:paraId="1B2FE70D" w14:textId="77777777" w:rsidR="00B9603F" w:rsidRDefault="00B9603F">
      <w:pPr>
        <w:snapToGrid w:val="0"/>
        <w:spacing w:line="360" w:lineRule="auto"/>
        <w:rPr>
          <w:rFonts w:ascii="宋体" w:hAnsi="宋体"/>
          <w:b/>
          <w:sz w:val="44"/>
          <w:szCs w:val="44"/>
        </w:rPr>
      </w:pPr>
    </w:p>
    <w:p w14:paraId="17BF9180" w14:textId="77777777" w:rsidR="00B9603F" w:rsidRDefault="009D1503">
      <w:pPr>
        <w:snapToGrid w:val="0"/>
        <w:spacing w:line="360" w:lineRule="auto"/>
        <w:jc w:val="center"/>
        <w:rPr>
          <w:rFonts w:ascii="宋体" w:hAnsi="宋体"/>
          <w:b/>
          <w:sz w:val="32"/>
          <w:szCs w:val="32"/>
        </w:rPr>
      </w:pPr>
      <w:r>
        <w:rPr>
          <w:rFonts w:ascii="宋体" w:hAnsi="宋体" w:hint="eastAsia"/>
          <w:b/>
          <w:sz w:val="32"/>
          <w:szCs w:val="32"/>
        </w:rPr>
        <w:t>招标文件</w:t>
      </w:r>
    </w:p>
    <w:p w14:paraId="2B3DA2AF" w14:textId="77777777" w:rsidR="00B9603F" w:rsidRDefault="00B9603F">
      <w:pPr>
        <w:snapToGrid w:val="0"/>
        <w:spacing w:line="360" w:lineRule="auto"/>
        <w:jc w:val="center"/>
        <w:rPr>
          <w:rFonts w:ascii="宋体" w:hAnsi="宋体"/>
          <w:b/>
          <w:sz w:val="28"/>
          <w:szCs w:val="28"/>
        </w:rPr>
      </w:pPr>
    </w:p>
    <w:p w14:paraId="7696DC7A" w14:textId="77777777" w:rsidR="00B9603F" w:rsidRDefault="00B9603F">
      <w:pPr>
        <w:pStyle w:val="a9"/>
        <w:ind w:firstLine="562"/>
        <w:rPr>
          <w:rFonts w:ascii="宋体" w:hAnsi="宋体"/>
          <w:b/>
          <w:sz w:val="28"/>
          <w:szCs w:val="28"/>
        </w:rPr>
      </w:pPr>
    </w:p>
    <w:p w14:paraId="14952A69" w14:textId="77777777" w:rsidR="00B9603F" w:rsidRDefault="00B9603F">
      <w:pPr>
        <w:rPr>
          <w:rFonts w:ascii="宋体" w:hAnsi="宋体"/>
          <w:b/>
          <w:sz w:val="28"/>
          <w:szCs w:val="28"/>
        </w:rPr>
      </w:pPr>
    </w:p>
    <w:p w14:paraId="3988BBD0" w14:textId="77777777" w:rsidR="00B9603F" w:rsidRDefault="00B9603F">
      <w:pPr>
        <w:pStyle w:val="a9"/>
      </w:pPr>
    </w:p>
    <w:p w14:paraId="4D99E0D8" w14:textId="6D9D1F58" w:rsidR="00B9603F" w:rsidRDefault="009D1503">
      <w:pPr>
        <w:snapToGrid w:val="0"/>
        <w:spacing w:line="360" w:lineRule="auto"/>
        <w:jc w:val="center"/>
        <w:rPr>
          <w:b/>
          <w:color w:val="0000FF"/>
          <w:sz w:val="28"/>
          <w:szCs w:val="28"/>
        </w:rPr>
      </w:pPr>
      <w:r>
        <w:rPr>
          <w:rFonts w:ascii="宋体" w:hAnsi="宋体" w:hint="eastAsia"/>
          <w:b/>
          <w:sz w:val="28"/>
          <w:szCs w:val="28"/>
        </w:rPr>
        <w:t xml:space="preserve">项目编号：2025 </w:t>
      </w:r>
      <w:r w:rsidR="0009774C">
        <w:rPr>
          <w:rFonts w:ascii="宋体" w:hAnsi="宋体" w:hint="eastAsia"/>
          <w:b/>
          <w:color w:val="0000FF"/>
          <w:sz w:val="28"/>
          <w:szCs w:val="28"/>
        </w:rPr>
        <w:t xml:space="preserve">- </w:t>
      </w:r>
      <w:r w:rsidR="00570FC1">
        <w:rPr>
          <w:rFonts w:ascii="宋体" w:hAnsi="宋体"/>
          <w:b/>
          <w:color w:val="0000FF"/>
          <w:sz w:val="28"/>
          <w:szCs w:val="28"/>
        </w:rPr>
        <w:t>173</w:t>
      </w:r>
      <w:bookmarkStart w:id="7" w:name="_GoBack"/>
      <w:bookmarkEnd w:id="7"/>
      <w:r>
        <w:rPr>
          <w:rFonts w:ascii="宋体" w:hAnsi="宋体" w:hint="eastAsia"/>
          <w:b/>
          <w:color w:val="0000FF"/>
          <w:sz w:val="28"/>
          <w:szCs w:val="28"/>
        </w:rPr>
        <w:t xml:space="preserve"> </w:t>
      </w:r>
      <w:r>
        <w:rPr>
          <w:rFonts w:hint="eastAsia"/>
          <w:b/>
          <w:color w:val="0000FF"/>
          <w:sz w:val="28"/>
          <w:szCs w:val="28"/>
        </w:rPr>
        <w:t>期</w:t>
      </w:r>
    </w:p>
    <w:p w14:paraId="2353A6D9" w14:textId="77777777" w:rsidR="00B9603F" w:rsidRDefault="00B9603F">
      <w:pPr>
        <w:snapToGrid w:val="0"/>
        <w:spacing w:line="360" w:lineRule="auto"/>
        <w:ind w:firstLineChars="50" w:firstLine="141"/>
        <w:rPr>
          <w:rFonts w:ascii="宋体" w:hAnsi="宋体"/>
          <w:b/>
          <w:sz w:val="28"/>
          <w:szCs w:val="28"/>
        </w:rPr>
      </w:pPr>
    </w:p>
    <w:p w14:paraId="5B348748" w14:textId="77777777" w:rsidR="00B9603F" w:rsidRDefault="00B9603F">
      <w:pPr>
        <w:snapToGrid w:val="0"/>
        <w:spacing w:line="360" w:lineRule="auto"/>
        <w:jc w:val="center"/>
        <w:rPr>
          <w:rFonts w:ascii="宋体" w:hAnsi="宋体"/>
          <w:b/>
          <w:sz w:val="10"/>
          <w:szCs w:val="10"/>
        </w:rPr>
      </w:pPr>
    </w:p>
    <w:p w14:paraId="0936B4B2" w14:textId="77777777" w:rsidR="00B9603F" w:rsidRDefault="00B9603F">
      <w:pPr>
        <w:snapToGrid w:val="0"/>
        <w:spacing w:line="360" w:lineRule="auto"/>
        <w:jc w:val="center"/>
        <w:rPr>
          <w:rFonts w:ascii="宋体" w:hAnsi="宋体"/>
          <w:b/>
          <w:sz w:val="10"/>
          <w:szCs w:val="10"/>
        </w:rPr>
      </w:pPr>
    </w:p>
    <w:p w14:paraId="12BEB47C" w14:textId="77777777" w:rsidR="00B9603F" w:rsidRDefault="00B9603F">
      <w:pPr>
        <w:snapToGrid w:val="0"/>
        <w:spacing w:line="360" w:lineRule="auto"/>
        <w:jc w:val="center"/>
        <w:rPr>
          <w:rFonts w:ascii="宋体" w:hAnsi="宋体"/>
          <w:b/>
          <w:sz w:val="10"/>
          <w:szCs w:val="10"/>
        </w:rPr>
      </w:pPr>
    </w:p>
    <w:p w14:paraId="391EA5C8" w14:textId="77777777" w:rsidR="00B9603F" w:rsidRDefault="00B9603F">
      <w:pPr>
        <w:snapToGrid w:val="0"/>
        <w:spacing w:line="360" w:lineRule="auto"/>
        <w:jc w:val="center"/>
        <w:rPr>
          <w:rFonts w:ascii="宋体" w:hAnsi="宋体"/>
          <w:b/>
          <w:sz w:val="10"/>
          <w:szCs w:val="10"/>
        </w:rPr>
      </w:pPr>
    </w:p>
    <w:p w14:paraId="67CAADFD" w14:textId="77777777" w:rsidR="00B9603F" w:rsidRDefault="00B9603F">
      <w:pPr>
        <w:snapToGrid w:val="0"/>
        <w:spacing w:line="360" w:lineRule="auto"/>
        <w:jc w:val="center"/>
        <w:rPr>
          <w:rFonts w:ascii="宋体" w:hAnsi="宋体"/>
          <w:b/>
          <w:sz w:val="10"/>
          <w:szCs w:val="10"/>
        </w:rPr>
      </w:pPr>
    </w:p>
    <w:p w14:paraId="6581B5EC" w14:textId="77777777" w:rsidR="00B9603F" w:rsidRDefault="00B9603F">
      <w:pPr>
        <w:snapToGrid w:val="0"/>
        <w:spacing w:line="360" w:lineRule="auto"/>
        <w:jc w:val="center"/>
        <w:rPr>
          <w:rFonts w:ascii="宋体" w:hAnsi="宋体"/>
          <w:b/>
          <w:sz w:val="10"/>
          <w:szCs w:val="10"/>
        </w:rPr>
      </w:pPr>
    </w:p>
    <w:p w14:paraId="3C2D17F8" w14:textId="77777777" w:rsidR="00B9603F" w:rsidRDefault="00B9603F">
      <w:pPr>
        <w:snapToGrid w:val="0"/>
        <w:spacing w:line="360" w:lineRule="auto"/>
        <w:jc w:val="center"/>
        <w:rPr>
          <w:rFonts w:ascii="宋体" w:hAnsi="宋体"/>
          <w:b/>
          <w:sz w:val="10"/>
          <w:szCs w:val="10"/>
        </w:rPr>
      </w:pPr>
    </w:p>
    <w:p w14:paraId="28FD5AE3" w14:textId="77777777" w:rsidR="00B9603F" w:rsidRDefault="00B9603F">
      <w:pPr>
        <w:snapToGrid w:val="0"/>
        <w:spacing w:line="360" w:lineRule="auto"/>
        <w:jc w:val="center"/>
        <w:rPr>
          <w:rFonts w:ascii="宋体" w:hAnsi="宋体"/>
          <w:b/>
          <w:sz w:val="10"/>
          <w:szCs w:val="10"/>
        </w:rPr>
      </w:pPr>
    </w:p>
    <w:p w14:paraId="1A948F7B" w14:textId="77777777" w:rsidR="00B9603F" w:rsidRDefault="009D1503">
      <w:pPr>
        <w:snapToGrid w:val="0"/>
        <w:spacing w:line="360" w:lineRule="auto"/>
        <w:jc w:val="center"/>
        <w:rPr>
          <w:rFonts w:ascii="宋体" w:hAnsi="宋体"/>
          <w:b/>
          <w:sz w:val="28"/>
          <w:szCs w:val="28"/>
        </w:rPr>
      </w:pPr>
      <w:r>
        <w:rPr>
          <w:rFonts w:ascii="宋体" w:hAnsi="宋体" w:hint="eastAsia"/>
          <w:b/>
          <w:sz w:val="28"/>
          <w:szCs w:val="28"/>
        </w:rPr>
        <w:t>深圳市第二人民医院</w:t>
      </w:r>
    </w:p>
    <w:p w14:paraId="5051336E" w14:textId="7767B61C" w:rsidR="00B9603F" w:rsidRDefault="009D1503">
      <w:pPr>
        <w:adjustRightInd w:val="0"/>
        <w:snapToGrid w:val="0"/>
        <w:spacing w:line="360" w:lineRule="auto"/>
        <w:jc w:val="center"/>
        <w:rPr>
          <w:rFonts w:ascii="宋体" w:hAnsi="宋体"/>
          <w:b/>
          <w:color w:val="FF0000"/>
          <w:sz w:val="28"/>
          <w:szCs w:val="28"/>
        </w:rPr>
      </w:pPr>
      <w:r>
        <w:rPr>
          <w:rFonts w:ascii="宋体" w:hAnsi="宋体" w:hint="eastAsia"/>
          <w:b/>
          <w:sz w:val="28"/>
          <w:szCs w:val="28"/>
        </w:rPr>
        <w:t>二〇二五年</w:t>
      </w:r>
      <w:r w:rsidR="0009774C">
        <w:rPr>
          <w:rFonts w:ascii="宋体" w:hAnsi="宋体" w:hint="eastAsia"/>
          <w:b/>
          <w:color w:val="000000"/>
          <w:sz w:val="28"/>
          <w:szCs w:val="28"/>
        </w:rPr>
        <w:t>七</w:t>
      </w:r>
      <w:r>
        <w:rPr>
          <w:rFonts w:ascii="宋体" w:hAnsi="宋体" w:hint="eastAsia"/>
          <w:b/>
          <w:color w:val="000000"/>
          <w:sz w:val="28"/>
          <w:szCs w:val="28"/>
        </w:rPr>
        <w:t>月</w:t>
      </w:r>
    </w:p>
    <w:p w14:paraId="562EE351" w14:textId="77777777" w:rsidR="00B9603F" w:rsidRDefault="009D1503">
      <w:pPr>
        <w:ind w:firstLineChars="1300" w:firstLine="2730"/>
        <w:rPr>
          <w:rFonts w:ascii="宋体" w:hAnsi="宋体"/>
          <w:b/>
          <w:color w:val="FF0000"/>
          <w:sz w:val="24"/>
          <w:szCs w:val="24"/>
        </w:rPr>
      </w:pPr>
      <w:r>
        <w:br w:type="page"/>
      </w:r>
      <w:r>
        <w:rPr>
          <w:rFonts w:hint="eastAsia"/>
        </w:rPr>
        <w:lastRenderedPageBreak/>
        <w:t xml:space="preserve">        </w:t>
      </w:r>
      <w:r>
        <w:rPr>
          <w:rFonts w:ascii="宋体" w:hAnsi="宋体" w:hint="eastAsia"/>
          <w:b/>
          <w:color w:val="FF0000"/>
          <w:sz w:val="24"/>
          <w:szCs w:val="24"/>
        </w:rPr>
        <w:t>特别警示条款</w:t>
      </w:r>
    </w:p>
    <w:p w14:paraId="5FD38AE4" w14:textId="77777777" w:rsidR="00B9603F" w:rsidRDefault="009D1503">
      <w:pPr>
        <w:ind w:left="485" w:hangingChars="202" w:hanging="485"/>
        <w:rPr>
          <w:rFonts w:ascii="宋体" w:hAnsi="宋体"/>
          <w:sz w:val="24"/>
          <w:szCs w:val="24"/>
        </w:rPr>
      </w:pPr>
      <w:r>
        <w:rPr>
          <w:rFonts w:ascii="宋体" w:hAnsi="宋体" w:hint="eastAsia"/>
          <w:sz w:val="24"/>
          <w:szCs w:val="24"/>
        </w:rPr>
        <w:t>一、《深圳经济特区政府采购条例》第五十七条</w:t>
      </w:r>
      <w:r>
        <w:rPr>
          <w:rFonts w:ascii="宋体" w:hAnsi="宋体"/>
          <w:sz w:val="24"/>
          <w:szCs w:val="24"/>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1843F51" w14:textId="77777777" w:rsidR="00B9603F" w:rsidRDefault="009D1503">
      <w:pPr>
        <w:ind w:leftChars="202" w:left="424"/>
        <w:rPr>
          <w:rFonts w:ascii="宋体" w:hAnsi="宋体"/>
          <w:sz w:val="24"/>
          <w:szCs w:val="24"/>
        </w:rPr>
      </w:pPr>
      <w:r>
        <w:rPr>
          <w:rFonts w:ascii="宋体" w:hAnsi="宋体" w:hint="eastAsia"/>
          <w:sz w:val="24"/>
          <w:szCs w:val="24"/>
        </w:rPr>
        <w:t>（一）在采购活动中应当回避而未回避的；</w:t>
      </w:r>
    </w:p>
    <w:p w14:paraId="597DF53E" w14:textId="77777777" w:rsidR="00B9603F" w:rsidRDefault="009D1503">
      <w:pPr>
        <w:ind w:leftChars="202" w:left="424"/>
        <w:rPr>
          <w:rFonts w:ascii="宋体" w:hAnsi="宋体"/>
          <w:sz w:val="24"/>
          <w:szCs w:val="24"/>
        </w:rPr>
      </w:pPr>
      <w:r>
        <w:rPr>
          <w:rFonts w:ascii="宋体" w:hAnsi="宋体" w:hint="eastAsia"/>
          <w:sz w:val="24"/>
          <w:szCs w:val="24"/>
        </w:rPr>
        <w:t>（二）未按本条例规定签订、履行采购合同，造成严重后果的；</w:t>
      </w:r>
    </w:p>
    <w:p w14:paraId="50363E2A" w14:textId="77777777" w:rsidR="00B9603F" w:rsidRDefault="009D1503">
      <w:pPr>
        <w:ind w:leftChars="202" w:left="424"/>
        <w:rPr>
          <w:rFonts w:ascii="宋体" w:hAnsi="宋体"/>
          <w:sz w:val="24"/>
          <w:szCs w:val="24"/>
        </w:rPr>
      </w:pPr>
      <w:r>
        <w:rPr>
          <w:rFonts w:ascii="宋体" w:hAnsi="宋体" w:hint="eastAsia"/>
          <w:sz w:val="24"/>
          <w:szCs w:val="24"/>
        </w:rPr>
        <w:t>（三）隐瞒真实情况，提供虚假资料的；</w:t>
      </w:r>
    </w:p>
    <w:p w14:paraId="4BFBA7A6" w14:textId="77777777" w:rsidR="00B9603F" w:rsidRDefault="009D1503">
      <w:pPr>
        <w:ind w:leftChars="202" w:left="424"/>
        <w:rPr>
          <w:rFonts w:ascii="宋体" w:hAnsi="宋体"/>
          <w:sz w:val="24"/>
          <w:szCs w:val="24"/>
        </w:rPr>
      </w:pPr>
      <w:r>
        <w:rPr>
          <w:rFonts w:ascii="宋体" w:hAnsi="宋体" w:hint="eastAsia"/>
          <w:sz w:val="24"/>
          <w:szCs w:val="24"/>
        </w:rPr>
        <w:t>（四）以非法手段排斥其他供应商参与竞争的；</w:t>
      </w:r>
    </w:p>
    <w:p w14:paraId="105B75B5" w14:textId="77777777" w:rsidR="00B9603F" w:rsidRDefault="009D1503">
      <w:pPr>
        <w:ind w:leftChars="202" w:left="424"/>
        <w:rPr>
          <w:rFonts w:ascii="宋体" w:hAnsi="宋体"/>
          <w:sz w:val="24"/>
          <w:szCs w:val="24"/>
        </w:rPr>
      </w:pPr>
      <w:r>
        <w:rPr>
          <w:rFonts w:ascii="宋体" w:hAnsi="宋体" w:hint="eastAsia"/>
          <w:sz w:val="24"/>
          <w:szCs w:val="24"/>
        </w:rPr>
        <w:t>（五）与其他采购参加人串通投标的；</w:t>
      </w:r>
    </w:p>
    <w:p w14:paraId="1FBF5189" w14:textId="77777777" w:rsidR="00B9603F" w:rsidRDefault="009D1503">
      <w:pPr>
        <w:ind w:leftChars="202" w:left="424"/>
        <w:rPr>
          <w:rFonts w:ascii="宋体" w:hAnsi="宋体"/>
          <w:sz w:val="24"/>
          <w:szCs w:val="24"/>
        </w:rPr>
      </w:pPr>
      <w:r>
        <w:rPr>
          <w:rFonts w:ascii="宋体" w:hAnsi="宋体" w:hint="eastAsia"/>
          <w:sz w:val="24"/>
          <w:szCs w:val="24"/>
        </w:rPr>
        <w:t>（六）恶意投诉的；</w:t>
      </w:r>
    </w:p>
    <w:p w14:paraId="09A7B1C4" w14:textId="77777777" w:rsidR="00B9603F" w:rsidRDefault="009D1503">
      <w:pPr>
        <w:ind w:leftChars="202" w:left="424"/>
        <w:rPr>
          <w:rFonts w:ascii="宋体" w:hAnsi="宋体"/>
          <w:sz w:val="24"/>
          <w:szCs w:val="24"/>
        </w:rPr>
      </w:pPr>
      <w:r>
        <w:rPr>
          <w:rFonts w:ascii="宋体" w:hAnsi="宋体" w:hint="eastAsia"/>
          <w:sz w:val="24"/>
          <w:szCs w:val="24"/>
        </w:rPr>
        <w:t>（七）向采购项目相关人行贿或者提供其他不当利益的；</w:t>
      </w:r>
    </w:p>
    <w:p w14:paraId="015B5A23" w14:textId="77777777" w:rsidR="00B9603F" w:rsidRDefault="009D1503">
      <w:pPr>
        <w:ind w:leftChars="202" w:left="424"/>
        <w:rPr>
          <w:rFonts w:ascii="宋体" w:hAnsi="宋体"/>
          <w:sz w:val="24"/>
          <w:szCs w:val="24"/>
        </w:rPr>
      </w:pPr>
      <w:r>
        <w:rPr>
          <w:rFonts w:ascii="宋体" w:hAnsi="宋体" w:hint="eastAsia"/>
          <w:sz w:val="24"/>
          <w:szCs w:val="24"/>
        </w:rPr>
        <w:t>（八）阻碍、抗拒主管部门监督检查的；</w:t>
      </w:r>
    </w:p>
    <w:p w14:paraId="289DB174" w14:textId="77777777" w:rsidR="00B9603F" w:rsidRDefault="009D1503">
      <w:pPr>
        <w:ind w:leftChars="202" w:left="424"/>
        <w:rPr>
          <w:rFonts w:ascii="宋体" w:hAnsi="宋体"/>
          <w:sz w:val="24"/>
          <w:szCs w:val="24"/>
        </w:rPr>
      </w:pPr>
      <w:r>
        <w:rPr>
          <w:rFonts w:ascii="宋体" w:hAnsi="宋体" w:hint="eastAsia"/>
          <w:sz w:val="24"/>
          <w:szCs w:val="24"/>
        </w:rPr>
        <w:t>（九）其他违反本条例规定的行为。</w:t>
      </w:r>
    </w:p>
    <w:p w14:paraId="44AD8695" w14:textId="77777777" w:rsidR="00B9603F" w:rsidRDefault="009D1503">
      <w:pPr>
        <w:ind w:left="485" w:hangingChars="202" w:hanging="485"/>
        <w:rPr>
          <w:rFonts w:ascii="宋体" w:hAnsi="宋体"/>
          <w:sz w:val="24"/>
          <w:szCs w:val="24"/>
        </w:rPr>
      </w:pPr>
      <w:r>
        <w:rPr>
          <w:rFonts w:ascii="宋体" w:hAnsi="宋体" w:hint="eastAsia"/>
          <w:sz w:val="24"/>
          <w:szCs w:val="24"/>
        </w:rPr>
        <w:t>二、《深圳经济特区政府采购条例实施细则》第七十五条</w:t>
      </w:r>
      <w:r>
        <w:rPr>
          <w:rFonts w:ascii="宋体" w:hAnsi="宋体"/>
          <w:sz w:val="24"/>
          <w:szCs w:val="24"/>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Pr>
          <w:rFonts w:ascii="宋体" w:hAnsi="宋体" w:hint="eastAsia"/>
          <w:sz w:val="24"/>
          <w:szCs w:val="24"/>
        </w:rPr>
        <w:t>存在非正常一致；（六）由同一单位工作人员为两家以上（含两家）供应商进行同一项投标活动的；（七）主管部门依照法律、法规认定的其他情形。</w:t>
      </w:r>
    </w:p>
    <w:p w14:paraId="5010E67F" w14:textId="77777777" w:rsidR="00B9603F" w:rsidRDefault="009D1503">
      <w:pPr>
        <w:ind w:left="485" w:hangingChars="202" w:hanging="485"/>
        <w:rPr>
          <w:rFonts w:ascii="宋体" w:hAnsi="宋体"/>
          <w:sz w:val="24"/>
          <w:szCs w:val="24"/>
        </w:rPr>
      </w:pPr>
      <w:r>
        <w:rPr>
          <w:rFonts w:ascii="宋体" w:hAnsi="宋体" w:hint="eastAsia"/>
          <w:sz w:val="24"/>
          <w:szCs w:val="24"/>
        </w:rPr>
        <w:t>三、《深圳经济特区政府采购条例实施细则》第七十七条</w:t>
      </w:r>
      <w:r>
        <w:rPr>
          <w:rFonts w:ascii="宋体" w:hAnsi="宋体"/>
          <w:sz w:val="24"/>
          <w:szCs w:val="24"/>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r>
        <w:rPr>
          <w:rFonts w:ascii="宋体" w:hAnsi="宋体" w:hint="eastAsia"/>
          <w:sz w:val="24"/>
          <w:szCs w:val="24"/>
        </w:rPr>
        <w:t>投标供应商不能提供项目负责人或者主要技术人员的劳动合同、社会保险等劳动关系证明材料的，视为存在前款第（三）项规定的情形。</w:t>
      </w:r>
    </w:p>
    <w:p w14:paraId="3367688F" w14:textId="77777777" w:rsidR="00B9603F" w:rsidRDefault="009D1503">
      <w:pPr>
        <w:ind w:left="485" w:hangingChars="202" w:hanging="485"/>
        <w:rPr>
          <w:rFonts w:ascii="宋体" w:hAnsi="宋体"/>
          <w:sz w:val="24"/>
          <w:szCs w:val="24"/>
        </w:rPr>
      </w:pPr>
      <w:r>
        <w:rPr>
          <w:rFonts w:ascii="宋体" w:hAnsi="宋体" w:hint="eastAsia"/>
          <w:sz w:val="24"/>
          <w:szCs w:val="24"/>
        </w:rPr>
        <w:t>四、请投标供应商阅读《政府采购违法行为风险知悉确认书》（内容详见“投标文件的内容和格式”中</w:t>
      </w:r>
      <w:r>
        <w:rPr>
          <w:rFonts w:ascii="宋体" w:hAnsi="宋体"/>
          <w:sz w:val="24"/>
          <w:szCs w:val="24"/>
        </w:rPr>
        <w:t xml:space="preserve"> “《政府采购违法行为风险知悉确认书》”），</w:t>
      </w:r>
      <w:r>
        <w:rPr>
          <w:rFonts w:ascii="宋体" w:hAnsi="宋体" w:hint="eastAsia"/>
          <w:sz w:val="24"/>
          <w:szCs w:val="24"/>
        </w:rPr>
        <w:t>并经各投标供应商负责人或投标授权代表签字并加盖单位公章后编制至投标文件一并提交。</w:t>
      </w:r>
    </w:p>
    <w:p w14:paraId="2123084C" w14:textId="77777777" w:rsidR="00B9603F" w:rsidRDefault="00B9603F">
      <w:pPr>
        <w:ind w:left="485" w:hangingChars="202" w:hanging="485"/>
        <w:rPr>
          <w:rFonts w:ascii="宋体" w:hAnsi="宋体"/>
          <w:sz w:val="24"/>
          <w:szCs w:val="24"/>
        </w:rPr>
      </w:pPr>
    </w:p>
    <w:p w14:paraId="580216FC" w14:textId="77777777" w:rsidR="00B9603F" w:rsidRDefault="009D1503">
      <w:pPr>
        <w:rPr>
          <w:rFonts w:ascii="宋体" w:hAnsi="宋体"/>
          <w:color w:val="FF0000"/>
          <w:sz w:val="24"/>
          <w:szCs w:val="24"/>
        </w:rPr>
      </w:pPr>
      <w:r>
        <w:rPr>
          <w:rFonts w:ascii="宋体" w:hAnsi="宋体" w:hint="eastAsia"/>
          <w:color w:val="FF0000"/>
          <w:sz w:val="24"/>
          <w:szCs w:val="24"/>
        </w:rPr>
        <w:t>注：该风险知悉确认书用于对供应商违法行为的警示，不作为供应商资格性审查及符合性审查条件。</w:t>
      </w:r>
    </w:p>
    <w:p w14:paraId="6338B768" w14:textId="77777777" w:rsidR="00B9603F" w:rsidRDefault="00B9603F">
      <w:pPr>
        <w:rPr>
          <w:rFonts w:ascii="宋体" w:hAnsi="宋体"/>
          <w:b/>
          <w:sz w:val="24"/>
          <w:szCs w:val="24"/>
        </w:rPr>
      </w:pPr>
    </w:p>
    <w:p w14:paraId="11E10646" w14:textId="77777777" w:rsidR="00B9603F" w:rsidRDefault="00B9603F">
      <w:pPr>
        <w:pStyle w:val="11"/>
        <w:jc w:val="both"/>
        <w:rPr>
          <w:sz w:val="24"/>
          <w:szCs w:val="24"/>
        </w:rPr>
      </w:pPr>
    </w:p>
    <w:p w14:paraId="00BA57B7" w14:textId="77777777" w:rsidR="00B9603F" w:rsidRDefault="009D1503">
      <w:r>
        <w:br w:type="page"/>
      </w:r>
      <w:bookmarkStart w:id="8" w:name="_Toc153868248"/>
    </w:p>
    <w:p w14:paraId="07C3C85F" w14:textId="77777777" w:rsidR="00B9603F" w:rsidRDefault="009D1503">
      <w:pPr>
        <w:pStyle w:val="TOC1"/>
        <w:jc w:val="center"/>
        <w:rPr>
          <w:rFonts w:ascii="宋体" w:hAnsi="宋体"/>
          <w:color w:val="auto"/>
          <w:sz w:val="21"/>
          <w:szCs w:val="21"/>
        </w:rPr>
      </w:pPr>
      <w:r>
        <w:rPr>
          <w:rFonts w:ascii="宋体" w:hAnsi="宋体"/>
          <w:color w:val="auto"/>
          <w:sz w:val="21"/>
          <w:szCs w:val="21"/>
          <w:lang w:val="zh-CN"/>
        </w:rPr>
        <w:lastRenderedPageBreak/>
        <w:t>目</w:t>
      </w:r>
      <w:r>
        <w:rPr>
          <w:rFonts w:ascii="宋体" w:hAnsi="宋体" w:hint="eastAsia"/>
          <w:color w:val="auto"/>
          <w:sz w:val="21"/>
          <w:szCs w:val="21"/>
        </w:rPr>
        <w:t xml:space="preserve">         </w:t>
      </w:r>
      <w:r>
        <w:rPr>
          <w:rFonts w:ascii="宋体" w:hAnsi="宋体"/>
          <w:color w:val="auto"/>
          <w:sz w:val="21"/>
          <w:szCs w:val="21"/>
          <w:lang w:val="zh-CN"/>
        </w:rPr>
        <w:t>录</w:t>
      </w:r>
    </w:p>
    <w:p w14:paraId="7CEAA386" w14:textId="77777777" w:rsidR="00B9603F" w:rsidRDefault="009D1503">
      <w:pPr>
        <w:pStyle w:val="11"/>
        <w:rPr>
          <w:b w:val="0"/>
          <w:caps w:val="0"/>
          <w:sz w:val="21"/>
          <w:szCs w:val="21"/>
        </w:rPr>
      </w:pPr>
      <w:r>
        <w:rPr>
          <w:sz w:val="21"/>
          <w:szCs w:val="21"/>
        </w:rPr>
        <w:fldChar w:fldCharType="begin"/>
      </w:r>
      <w:r>
        <w:rPr>
          <w:sz w:val="21"/>
          <w:szCs w:val="21"/>
        </w:rPr>
        <w:instrText xml:space="preserve"> TOC \o "1-3" \h \z \u </w:instrText>
      </w:r>
      <w:r>
        <w:rPr>
          <w:sz w:val="21"/>
          <w:szCs w:val="21"/>
        </w:rPr>
        <w:fldChar w:fldCharType="separate"/>
      </w:r>
      <w:hyperlink w:anchor="_Toc171602711" w:history="1">
        <w:r>
          <w:rPr>
            <w:rStyle w:val="afff0"/>
            <w:rFonts w:hint="eastAsia"/>
            <w:sz w:val="21"/>
            <w:szCs w:val="21"/>
            <w:lang w:val="zh-CN"/>
          </w:rPr>
          <w:t>第一部分</w:t>
        </w:r>
        <w:r>
          <w:rPr>
            <w:rStyle w:val="afff0"/>
            <w:sz w:val="21"/>
            <w:szCs w:val="21"/>
            <w:lang w:val="zh-CN"/>
          </w:rPr>
          <w:t xml:space="preserve"> </w:t>
        </w:r>
        <w:r>
          <w:rPr>
            <w:rStyle w:val="afff0"/>
            <w:rFonts w:hint="eastAsia"/>
            <w:sz w:val="21"/>
            <w:szCs w:val="21"/>
            <w:lang w:val="zh-CN"/>
          </w:rPr>
          <w:t>投标人须知</w:t>
        </w:r>
        <w:r>
          <w:rPr>
            <w:sz w:val="21"/>
            <w:szCs w:val="21"/>
          </w:rPr>
          <w:tab/>
        </w:r>
        <w:r>
          <w:rPr>
            <w:sz w:val="21"/>
            <w:szCs w:val="21"/>
          </w:rPr>
          <w:fldChar w:fldCharType="begin"/>
        </w:r>
        <w:r>
          <w:rPr>
            <w:sz w:val="21"/>
            <w:szCs w:val="21"/>
          </w:rPr>
          <w:instrText xml:space="preserve"> PAGEREF _Toc171602711 \h </w:instrText>
        </w:r>
        <w:r>
          <w:rPr>
            <w:sz w:val="21"/>
            <w:szCs w:val="21"/>
          </w:rPr>
        </w:r>
        <w:r>
          <w:rPr>
            <w:sz w:val="21"/>
            <w:szCs w:val="21"/>
          </w:rPr>
          <w:fldChar w:fldCharType="separate"/>
        </w:r>
        <w:r>
          <w:rPr>
            <w:sz w:val="21"/>
            <w:szCs w:val="21"/>
          </w:rPr>
          <w:t>6</w:t>
        </w:r>
        <w:r>
          <w:rPr>
            <w:sz w:val="21"/>
            <w:szCs w:val="21"/>
          </w:rPr>
          <w:fldChar w:fldCharType="end"/>
        </w:r>
      </w:hyperlink>
    </w:p>
    <w:p w14:paraId="50904E2B" w14:textId="77777777" w:rsidR="00B9603F" w:rsidRDefault="00EA2DD0">
      <w:pPr>
        <w:pStyle w:val="25"/>
        <w:tabs>
          <w:tab w:val="right" w:leader="dot" w:pos="9095"/>
        </w:tabs>
        <w:rPr>
          <w:rFonts w:ascii="宋体" w:hAnsi="宋体"/>
          <w:smallCaps w:val="0"/>
          <w:sz w:val="21"/>
          <w:szCs w:val="21"/>
        </w:rPr>
      </w:pPr>
      <w:hyperlink w:anchor="_Toc171602712" w:history="1">
        <w:r w:rsidR="009D1503">
          <w:rPr>
            <w:rStyle w:val="afff0"/>
            <w:rFonts w:ascii="宋体" w:hAnsi="宋体" w:hint="eastAsia"/>
            <w:sz w:val="21"/>
            <w:szCs w:val="21"/>
            <w:lang w:val="zh-CN"/>
          </w:rPr>
          <w:t>一、招标文件</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_Toc171602712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6</w:t>
        </w:r>
        <w:r w:rsidR="009D1503">
          <w:rPr>
            <w:rFonts w:ascii="宋体" w:hAnsi="宋体"/>
            <w:sz w:val="21"/>
            <w:szCs w:val="21"/>
          </w:rPr>
          <w:fldChar w:fldCharType="end"/>
        </w:r>
      </w:hyperlink>
    </w:p>
    <w:p w14:paraId="4B139ADE" w14:textId="77777777" w:rsidR="00B9603F" w:rsidRDefault="00EA2DD0">
      <w:pPr>
        <w:pStyle w:val="25"/>
        <w:tabs>
          <w:tab w:val="right" w:leader="dot" w:pos="9095"/>
        </w:tabs>
        <w:rPr>
          <w:rFonts w:ascii="宋体" w:hAnsi="宋体"/>
          <w:smallCaps w:val="0"/>
          <w:sz w:val="21"/>
          <w:szCs w:val="21"/>
        </w:rPr>
      </w:pPr>
      <w:hyperlink w:anchor="_Toc171602713" w:history="1">
        <w:r w:rsidR="009D1503">
          <w:rPr>
            <w:rStyle w:val="afff0"/>
            <w:rFonts w:ascii="宋体" w:hAnsi="宋体" w:hint="eastAsia"/>
            <w:sz w:val="21"/>
            <w:szCs w:val="21"/>
            <w:lang w:val="zh-CN"/>
          </w:rPr>
          <w:t>二、投标文件</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_Toc171602713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6</w:t>
        </w:r>
        <w:r w:rsidR="009D1503">
          <w:rPr>
            <w:rFonts w:ascii="宋体" w:hAnsi="宋体"/>
            <w:sz w:val="21"/>
            <w:szCs w:val="21"/>
          </w:rPr>
          <w:fldChar w:fldCharType="end"/>
        </w:r>
      </w:hyperlink>
    </w:p>
    <w:p w14:paraId="4A2908EB" w14:textId="77777777" w:rsidR="00B9603F" w:rsidRDefault="00EA2DD0">
      <w:pPr>
        <w:pStyle w:val="25"/>
        <w:tabs>
          <w:tab w:val="right" w:leader="dot" w:pos="9095"/>
        </w:tabs>
        <w:rPr>
          <w:rFonts w:ascii="宋体" w:hAnsi="宋体"/>
          <w:smallCaps w:val="0"/>
          <w:sz w:val="21"/>
          <w:szCs w:val="21"/>
        </w:rPr>
      </w:pPr>
      <w:hyperlink w:anchor="_Toc171602714" w:history="1">
        <w:r w:rsidR="009D1503">
          <w:rPr>
            <w:rStyle w:val="afff0"/>
            <w:rFonts w:ascii="宋体" w:hAnsi="宋体" w:hint="eastAsia"/>
            <w:sz w:val="21"/>
            <w:szCs w:val="21"/>
            <w:lang w:val="zh-CN"/>
          </w:rPr>
          <w:t>三、投标文件的递交（详见官网公告）</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_Toc171602714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6</w:t>
        </w:r>
        <w:r w:rsidR="009D1503">
          <w:rPr>
            <w:rFonts w:ascii="宋体" w:hAnsi="宋体"/>
            <w:sz w:val="21"/>
            <w:szCs w:val="21"/>
          </w:rPr>
          <w:fldChar w:fldCharType="end"/>
        </w:r>
      </w:hyperlink>
    </w:p>
    <w:p w14:paraId="23480A25" w14:textId="77777777" w:rsidR="00B9603F" w:rsidRDefault="00EA2DD0">
      <w:pPr>
        <w:pStyle w:val="25"/>
        <w:tabs>
          <w:tab w:val="right" w:leader="dot" w:pos="9095"/>
        </w:tabs>
        <w:rPr>
          <w:rFonts w:ascii="宋体" w:hAnsi="宋体"/>
          <w:smallCaps w:val="0"/>
          <w:sz w:val="21"/>
          <w:szCs w:val="21"/>
        </w:rPr>
      </w:pPr>
      <w:hyperlink w:anchor="_Toc171602715" w:history="1">
        <w:r w:rsidR="009D1503">
          <w:rPr>
            <w:rStyle w:val="afff0"/>
            <w:rFonts w:ascii="宋体" w:hAnsi="宋体" w:hint="eastAsia"/>
            <w:sz w:val="21"/>
            <w:szCs w:val="21"/>
            <w:lang w:val="zh-CN"/>
          </w:rPr>
          <w:t>四、投标报价</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_Toc171602715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6</w:t>
        </w:r>
        <w:r w:rsidR="009D1503">
          <w:rPr>
            <w:rFonts w:ascii="宋体" w:hAnsi="宋体"/>
            <w:sz w:val="21"/>
            <w:szCs w:val="21"/>
          </w:rPr>
          <w:fldChar w:fldCharType="end"/>
        </w:r>
      </w:hyperlink>
    </w:p>
    <w:p w14:paraId="1DBA0110" w14:textId="77777777" w:rsidR="00B9603F" w:rsidRDefault="00EA2DD0">
      <w:pPr>
        <w:pStyle w:val="25"/>
        <w:tabs>
          <w:tab w:val="right" w:leader="dot" w:pos="9095"/>
        </w:tabs>
        <w:rPr>
          <w:rFonts w:ascii="宋体" w:hAnsi="宋体"/>
          <w:smallCaps w:val="0"/>
          <w:sz w:val="21"/>
          <w:szCs w:val="21"/>
        </w:rPr>
      </w:pPr>
      <w:hyperlink w:anchor="_Toc171602716" w:history="1">
        <w:r w:rsidR="009D1503">
          <w:rPr>
            <w:rStyle w:val="afff0"/>
            <w:rFonts w:ascii="宋体" w:hAnsi="宋体" w:hint="eastAsia"/>
            <w:sz w:val="21"/>
            <w:szCs w:val="21"/>
            <w:lang w:val="zh-CN"/>
          </w:rPr>
          <w:t>五、开标与评标（详见官网公告）</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_Toc171602716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7</w:t>
        </w:r>
        <w:r w:rsidR="009D1503">
          <w:rPr>
            <w:rFonts w:ascii="宋体" w:hAnsi="宋体"/>
            <w:sz w:val="21"/>
            <w:szCs w:val="21"/>
          </w:rPr>
          <w:fldChar w:fldCharType="end"/>
        </w:r>
      </w:hyperlink>
    </w:p>
    <w:p w14:paraId="03C79191" w14:textId="77777777" w:rsidR="00B9603F" w:rsidRDefault="00EA2DD0">
      <w:pPr>
        <w:pStyle w:val="25"/>
        <w:tabs>
          <w:tab w:val="right" w:leader="dot" w:pos="9095"/>
        </w:tabs>
        <w:rPr>
          <w:rFonts w:ascii="宋体" w:hAnsi="宋体"/>
          <w:smallCaps w:val="0"/>
          <w:sz w:val="21"/>
          <w:szCs w:val="21"/>
        </w:rPr>
      </w:pPr>
      <w:hyperlink w:anchor="_Toc171602717" w:history="1">
        <w:r w:rsidR="009D1503">
          <w:rPr>
            <w:rStyle w:val="afff0"/>
            <w:rFonts w:ascii="宋体" w:hAnsi="宋体" w:hint="eastAsia"/>
            <w:sz w:val="21"/>
            <w:szCs w:val="21"/>
            <w:lang w:val="zh-CN"/>
          </w:rPr>
          <w:t>六、中标结果公示</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_Toc171602717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7</w:t>
        </w:r>
        <w:r w:rsidR="009D1503">
          <w:rPr>
            <w:rFonts w:ascii="宋体" w:hAnsi="宋体"/>
            <w:sz w:val="21"/>
            <w:szCs w:val="21"/>
          </w:rPr>
          <w:fldChar w:fldCharType="end"/>
        </w:r>
      </w:hyperlink>
    </w:p>
    <w:p w14:paraId="1A28177C" w14:textId="77777777" w:rsidR="00B9603F" w:rsidRDefault="00EA2DD0">
      <w:pPr>
        <w:pStyle w:val="25"/>
        <w:tabs>
          <w:tab w:val="right" w:leader="dot" w:pos="9095"/>
        </w:tabs>
        <w:rPr>
          <w:rFonts w:ascii="宋体" w:hAnsi="宋体"/>
          <w:smallCaps w:val="0"/>
          <w:sz w:val="21"/>
          <w:szCs w:val="21"/>
        </w:rPr>
      </w:pPr>
      <w:hyperlink w:anchor="_Toc171602718" w:history="1">
        <w:r w:rsidR="009D1503">
          <w:rPr>
            <w:rStyle w:val="afff0"/>
            <w:rFonts w:ascii="宋体" w:hAnsi="宋体" w:hint="eastAsia"/>
            <w:sz w:val="21"/>
            <w:szCs w:val="21"/>
            <w:lang w:val="zh-CN"/>
          </w:rPr>
          <w:t>七、适用法律</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_Toc171602718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7</w:t>
        </w:r>
        <w:r w:rsidR="009D1503">
          <w:rPr>
            <w:rFonts w:ascii="宋体" w:hAnsi="宋体"/>
            <w:sz w:val="21"/>
            <w:szCs w:val="21"/>
          </w:rPr>
          <w:fldChar w:fldCharType="end"/>
        </w:r>
      </w:hyperlink>
    </w:p>
    <w:p w14:paraId="0F199F2E" w14:textId="77777777" w:rsidR="00B9603F" w:rsidRDefault="00EA2DD0">
      <w:pPr>
        <w:pStyle w:val="11"/>
        <w:rPr>
          <w:b w:val="0"/>
          <w:caps w:val="0"/>
          <w:sz w:val="21"/>
          <w:szCs w:val="21"/>
        </w:rPr>
      </w:pPr>
      <w:hyperlink w:anchor="_Toc171602719" w:history="1">
        <w:r w:rsidR="009D1503">
          <w:rPr>
            <w:rStyle w:val="afff0"/>
            <w:rFonts w:hint="eastAsia"/>
            <w:sz w:val="21"/>
            <w:szCs w:val="21"/>
            <w:lang w:val="zh-CN"/>
          </w:rPr>
          <w:t>第二部分</w:t>
        </w:r>
        <w:r w:rsidR="009D1503">
          <w:rPr>
            <w:rStyle w:val="afff0"/>
            <w:sz w:val="21"/>
            <w:szCs w:val="21"/>
            <w:lang w:val="zh-CN"/>
          </w:rPr>
          <w:t xml:space="preserve"> </w:t>
        </w:r>
        <w:r w:rsidR="009D1503">
          <w:rPr>
            <w:rStyle w:val="afff0"/>
            <w:rFonts w:hint="eastAsia"/>
            <w:sz w:val="21"/>
            <w:szCs w:val="21"/>
            <w:lang w:val="zh-CN"/>
          </w:rPr>
          <w:t>项目需求</w:t>
        </w:r>
        <w:r w:rsidR="009D1503">
          <w:rPr>
            <w:sz w:val="21"/>
            <w:szCs w:val="21"/>
          </w:rPr>
          <w:tab/>
        </w:r>
        <w:r w:rsidR="009D1503">
          <w:rPr>
            <w:sz w:val="21"/>
            <w:szCs w:val="21"/>
          </w:rPr>
          <w:fldChar w:fldCharType="begin"/>
        </w:r>
        <w:r w:rsidR="009D1503">
          <w:rPr>
            <w:sz w:val="21"/>
            <w:szCs w:val="21"/>
          </w:rPr>
          <w:instrText xml:space="preserve"> PAGEREF _Toc171602719 \h </w:instrText>
        </w:r>
        <w:r w:rsidR="009D1503">
          <w:rPr>
            <w:sz w:val="21"/>
            <w:szCs w:val="21"/>
          </w:rPr>
        </w:r>
        <w:r w:rsidR="009D1503">
          <w:rPr>
            <w:sz w:val="21"/>
            <w:szCs w:val="21"/>
          </w:rPr>
          <w:fldChar w:fldCharType="separate"/>
        </w:r>
        <w:r w:rsidR="009D1503">
          <w:rPr>
            <w:sz w:val="21"/>
            <w:szCs w:val="21"/>
          </w:rPr>
          <w:t>7</w:t>
        </w:r>
        <w:r w:rsidR="009D1503">
          <w:rPr>
            <w:sz w:val="21"/>
            <w:szCs w:val="21"/>
          </w:rPr>
          <w:fldChar w:fldCharType="end"/>
        </w:r>
      </w:hyperlink>
    </w:p>
    <w:p w14:paraId="64FC64DA" w14:textId="77777777" w:rsidR="00B9603F" w:rsidRDefault="00EA2DD0">
      <w:pPr>
        <w:pStyle w:val="25"/>
        <w:tabs>
          <w:tab w:val="left" w:pos="840"/>
          <w:tab w:val="right" w:leader="dot" w:pos="9095"/>
        </w:tabs>
        <w:rPr>
          <w:rFonts w:ascii="宋体" w:hAnsi="宋体"/>
          <w:smallCaps w:val="0"/>
          <w:sz w:val="21"/>
          <w:szCs w:val="21"/>
        </w:rPr>
      </w:pPr>
      <w:hyperlink w:anchor="_Toc171602720" w:history="1">
        <w:r w:rsidR="009D1503">
          <w:rPr>
            <w:rStyle w:val="afff0"/>
            <w:rFonts w:ascii="宋体" w:hAnsi="宋体" w:hint="eastAsia"/>
            <w:sz w:val="21"/>
            <w:szCs w:val="21"/>
          </w:rPr>
          <w:t>一、</w:t>
        </w:r>
        <w:r w:rsidR="009D1503">
          <w:rPr>
            <w:rFonts w:ascii="宋体" w:hAnsi="宋体"/>
            <w:smallCaps w:val="0"/>
            <w:sz w:val="21"/>
            <w:szCs w:val="21"/>
          </w:rPr>
          <w:tab/>
        </w:r>
        <w:r w:rsidR="009D1503">
          <w:rPr>
            <w:rStyle w:val="afff0"/>
            <w:rFonts w:ascii="宋体" w:hAnsi="宋体" w:hint="eastAsia"/>
            <w:sz w:val="21"/>
            <w:szCs w:val="21"/>
          </w:rPr>
          <w:t>项目基本概况</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_Toc171602720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7</w:t>
        </w:r>
        <w:r w:rsidR="009D1503">
          <w:rPr>
            <w:rFonts w:ascii="宋体" w:hAnsi="宋体"/>
            <w:sz w:val="21"/>
            <w:szCs w:val="21"/>
          </w:rPr>
          <w:fldChar w:fldCharType="end"/>
        </w:r>
      </w:hyperlink>
    </w:p>
    <w:p w14:paraId="41B5E16D" w14:textId="77777777" w:rsidR="00B9603F" w:rsidRDefault="00EA2DD0">
      <w:pPr>
        <w:pStyle w:val="25"/>
        <w:tabs>
          <w:tab w:val="left" w:pos="840"/>
          <w:tab w:val="right" w:leader="dot" w:pos="9095"/>
        </w:tabs>
        <w:rPr>
          <w:rFonts w:ascii="宋体" w:hAnsi="宋体"/>
          <w:smallCaps w:val="0"/>
          <w:sz w:val="21"/>
          <w:szCs w:val="21"/>
        </w:rPr>
      </w:pPr>
      <w:hyperlink w:anchor="_Toc171602721" w:history="1">
        <w:r w:rsidR="009D1503">
          <w:rPr>
            <w:rStyle w:val="afff0"/>
            <w:rFonts w:ascii="宋体" w:hAnsi="宋体" w:hint="eastAsia"/>
            <w:sz w:val="21"/>
            <w:szCs w:val="21"/>
          </w:rPr>
          <w:t>二、</w:t>
        </w:r>
        <w:r w:rsidR="009D1503">
          <w:rPr>
            <w:rFonts w:ascii="宋体" w:hAnsi="宋体"/>
            <w:smallCaps w:val="0"/>
            <w:sz w:val="21"/>
            <w:szCs w:val="21"/>
          </w:rPr>
          <w:tab/>
        </w:r>
        <w:r w:rsidR="009D1503">
          <w:rPr>
            <w:rStyle w:val="afff0"/>
            <w:rFonts w:ascii="宋体" w:hAnsi="宋体" w:hint="eastAsia"/>
            <w:sz w:val="21"/>
            <w:szCs w:val="21"/>
          </w:rPr>
          <w:t>项目内容</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_Toc171602721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7</w:t>
        </w:r>
        <w:r w:rsidR="009D1503">
          <w:rPr>
            <w:rFonts w:ascii="宋体" w:hAnsi="宋体"/>
            <w:sz w:val="21"/>
            <w:szCs w:val="21"/>
          </w:rPr>
          <w:fldChar w:fldCharType="end"/>
        </w:r>
      </w:hyperlink>
    </w:p>
    <w:p w14:paraId="7995F174" w14:textId="77777777" w:rsidR="00B9603F" w:rsidRDefault="00EA2DD0">
      <w:pPr>
        <w:pStyle w:val="25"/>
        <w:tabs>
          <w:tab w:val="right" w:leader="dot" w:pos="9095"/>
        </w:tabs>
        <w:rPr>
          <w:rFonts w:ascii="宋体" w:hAnsi="宋体"/>
          <w:smallCaps w:val="0"/>
          <w:sz w:val="21"/>
          <w:szCs w:val="21"/>
        </w:rPr>
      </w:pPr>
      <w:hyperlink w:anchor="_Toc171602722" w:history="1">
        <w:r w:rsidR="009D1503">
          <w:rPr>
            <w:rStyle w:val="afff0"/>
            <w:rFonts w:ascii="宋体" w:hAnsi="宋体" w:hint="eastAsia"/>
            <w:sz w:val="21"/>
            <w:szCs w:val="21"/>
          </w:rPr>
          <w:t>三、投标人资格要求</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_Toc171602722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7</w:t>
        </w:r>
        <w:r w:rsidR="009D1503">
          <w:rPr>
            <w:rFonts w:ascii="宋体" w:hAnsi="宋体"/>
            <w:sz w:val="21"/>
            <w:szCs w:val="21"/>
          </w:rPr>
          <w:fldChar w:fldCharType="end"/>
        </w:r>
      </w:hyperlink>
    </w:p>
    <w:p w14:paraId="085CEDB3" w14:textId="77777777" w:rsidR="00B9603F" w:rsidRDefault="00EA2DD0">
      <w:pPr>
        <w:pStyle w:val="25"/>
        <w:tabs>
          <w:tab w:val="right" w:leader="dot" w:pos="9095"/>
        </w:tabs>
        <w:rPr>
          <w:rFonts w:ascii="宋体" w:hAnsi="宋体"/>
          <w:smallCaps w:val="0"/>
          <w:sz w:val="21"/>
          <w:szCs w:val="21"/>
        </w:rPr>
      </w:pPr>
      <w:hyperlink w:anchor="_Toc171602723" w:history="1">
        <w:r w:rsidR="009D1503">
          <w:rPr>
            <w:rStyle w:val="afff0"/>
            <w:rFonts w:ascii="宋体" w:hAnsi="宋体" w:hint="eastAsia"/>
            <w:sz w:val="21"/>
            <w:szCs w:val="21"/>
          </w:rPr>
          <w:t>四、报价要求</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_Toc171602723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8</w:t>
        </w:r>
        <w:r w:rsidR="009D1503">
          <w:rPr>
            <w:rFonts w:ascii="宋体" w:hAnsi="宋体"/>
            <w:sz w:val="21"/>
            <w:szCs w:val="21"/>
          </w:rPr>
          <w:fldChar w:fldCharType="end"/>
        </w:r>
      </w:hyperlink>
    </w:p>
    <w:p w14:paraId="7017978F" w14:textId="77777777" w:rsidR="00B9603F" w:rsidRDefault="00EA2DD0">
      <w:pPr>
        <w:pStyle w:val="25"/>
        <w:tabs>
          <w:tab w:val="right" w:leader="dot" w:pos="9095"/>
        </w:tabs>
        <w:rPr>
          <w:rFonts w:ascii="宋体" w:hAnsi="宋体"/>
          <w:smallCaps w:val="0"/>
          <w:sz w:val="21"/>
          <w:szCs w:val="21"/>
        </w:rPr>
      </w:pPr>
      <w:hyperlink w:anchor="_Toc171602724" w:history="1">
        <w:r w:rsidR="009D1503">
          <w:rPr>
            <w:rStyle w:val="afff0"/>
            <w:rFonts w:ascii="宋体" w:hAnsi="宋体" w:cs="仿宋" w:hint="eastAsia"/>
            <w:sz w:val="21"/>
            <w:szCs w:val="21"/>
          </w:rPr>
          <w:t>五、商务要求</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_Toc171602724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9</w:t>
        </w:r>
        <w:r w:rsidR="009D1503">
          <w:rPr>
            <w:rFonts w:ascii="宋体" w:hAnsi="宋体"/>
            <w:sz w:val="21"/>
            <w:szCs w:val="21"/>
          </w:rPr>
          <w:fldChar w:fldCharType="end"/>
        </w:r>
      </w:hyperlink>
    </w:p>
    <w:p w14:paraId="541E373E" w14:textId="77777777" w:rsidR="00B9603F" w:rsidRDefault="00EA2DD0">
      <w:pPr>
        <w:pStyle w:val="25"/>
        <w:tabs>
          <w:tab w:val="right" w:leader="dot" w:pos="9095"/>
        </w:tabs>
        <w:rPr>
          <w:rFonts w:ascii="宋体" w:hAnsi="宋体"/>
          <w:smallCaps w:val="0"/>
          <w:sz w:val="21"/>
          <w:szCs w:val="21"/>
        </w:rPr>
      </w:pPr>
      <w:hyperlink w:anchor="_Toc171602725" w:history="1">
        <w:r w:rsidR="009D1503">
          <w:rPr>
            <w:rStyle w:val="afff0"/>
            <w:rFonts w:ascii="宋体" w:hAnsi="宋体" w:cs="仿宋" w:hint="eastAsia"/>
            <w:sz w:val="21"/>
            <w:szCs w:val="21"/>
          </w:rPr>
          <w:t>六、技术（服务）要求</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_Toc171602725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9</w:t>
        </w:r>
        <w:r w:rsidR="009D1503">
          <w:rPr>
            <w:rFonts w:ascii="宋体" w:hAnsi="宋体"/>
            <w:sz w:val="21"/>
            <w:szCs w:val="21"/>
          </w:rPr>
          <w:fldChar w:fldCharType="end"/>
        </w:r>
      </w:hyperlink>
    </w:p>
    <w:p w14:paraId="263A2DC0" w14:textId="77777777" w:rsidR="00B9603F" w:rsidRDefault="00EA2DD0">
      <w:pPr>
        <w:pStyle w:val="25"/>
        <w:tabs>
          <w:tab w:val="right" w:leader="dot" w:pos="9095"/>
        </w:tabs>
        <w:rPr>
          <w:rFonts w:ascii="宋体" w:hAnsi="宋体"/>
          <w:smallCaps w:val="0"/>
          <w:sz w:val="21"/>
          <w:szCs w:val="21"/>
        </w:rPr>
      </w:pPr>
      <w:hyperlink w:anchor="_Toc171602726" w:history="1">
        <w:r w:rsidR="009D1503">
          <w:rPr>
            <w:rStyle w:val="afff0"/>
            <w:rFonts w:ascii="宋体" w:hAnsi="宋体" w:cs="仿宋" w:hint="eastAsia"/>
            <w:sz w:val="21"/>
            <w:szCs w:val="21"/>
          </w:rPr>
          <w:t>七、重要提醒</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_Toc171602726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10</w:t>
        </w:r>
        <w:r w:rsidR="009D1503">
          <w:rPr>
            <w:rFonts w:ascii="宋体" w:hAnsi="宋体"/>
            <w:sz w:val="21"/>
            <w:szCs w:val="21"/>
          </w:rPr>
          <w:fldChar w:fldCharType="end"/>
        </w:r>
      </w:hyperlink>
    </w:p>
    <w:p w14:paraId="20F9EBA1" w14:textId="77777777" w:rsidR="00B9603F" w:rsidRDefault="00EA2DD0">
      <w:pPr>
        <w:pStyle w:val="25"/>
        <w:tabs>
          <w:tab w:val="right" w:leader="dot" w:pos="9095"/>
        </w:tabs>
        <w:rPr>
          <w:rFonts w:ascii="宋体" w:hAnsi="宋体"/>
          <w:smallCaps w:val="0"/>
          <w:sz w:val="21"/>
          <w:szCs w:val="21"/>
        </w:rPr>
      </w:pPr>
      <w:hyperlink w:anchor="_Toc171602727" w:history="1">
        <w:r w:rsidR="009D1503">
          <w:rPr>
            <w:rStyle w:val="afff0"/>
            <w:rFonts w:ascii="宋体" w:hAnsi="宋体" w:cs="仿宋" w:hint="eastAsia"/>
            <w:sz w:val="21"/>
            <w:szCs w:val="21"/>
          </w:rPr>
          <w:t>八、注意事项</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_Toc171602727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10</w:t>
        </w:r>
        <w:r w:rsidR="009D1503">
          <w:rPr>
            <w:rFonts w:ascii="宋体" w:hAnsi="宋体"/>
            <w:sz w:val="21"/>
            <w:szCs w:val="21"/>
          </w:rPr>
          <w:fldChar w:fldCharType="end"/>
        </w:r>
      </w:hyperlink>
    </w:p>
    <w:p w14:paraId="2ED140E7" w14:textId="77777777" w:rsidR="00B9603F" w:rsidRDefault="00EA2DD0">
      <w:pPr>
        <w:pStyle w:val="11"/>
        <w:rPr>
          <w:b w:val="0"/>
          <w:caps w:val="0"/>
          <w:sz w:val="21"/>
          <w:szCs w:val="21"/>
        </w:rPr>
      </w:pPr>
      <w:hyperlink w:anchor="_Toc171602728" w:history="1">
        <w:r w:rsidR="009D1503">
          <w:rPr>
            <w:rStyle w:val="afff0"/>
            <w:rFonts w:hint="eastAsia"/>
            <w:sz w:val="21"/>
            <w:szCs w:val="21"/>
            <w:lang w:val="zh-CN"/>
          </w:rPr>
          <w:t>第三部分</w:t>
        </w:r>
        <w:r w:rsidR="009D1503">
          <w:rPr>
            <w:rStyle w:val="afff0"/>
            <w:sz w:val="21"/>
            <w:szCs w:val="21"/>
            <w:lang w:val="zh-CN"/>
          </w:rPr>
          <w:t xml:space="preserve"> </w:t>
        </w:r>
        <w:r w:rsidR="009D1503">
          <w:rPr>
            <w:rStyle w:val="afff0"/>
            <w:rFonts w:hint="eastAsia"/>
            <w:sz w:val="21"/>
            <w:szCs w:val="21"/>
            <w:lang w:val="zh-CN"/>
          </w:rPr>
          <w:t>评标方法</w:t>
        </w:r>
        <w:r w:rsidR="009D1503">
          <w:rPr>
            <w:sz w:val="21"/>
            <w:szCs w:val="21"/>
          </w:rPr>
          <w:tab/>
        </w:r>
        <w:r w:rsidR="009D1503">
          <w:rPr>
            <w:sz w:val="21"/>
            <w:szCs w:val="21"/>
          </w:rPr>
          <w:fldChar w:fldCharType="begin"/>
        </w:r>
        <w:r w:rsidR="009D1503">
          <w:rPr>
            <w:sz w:val="21"/>
            <w:szCs w:val="21"/>
          </w:rPr>
          <w:instrText xml:space="preserve"> PAGEREF _Toc171602728 \h </w:instrText>
        </w:r>
        <w:r w:rsidR="009D1503">
          <w:rPr>
            <w:sz w:val="21"/>
            <w:szCs w:val="21"/>
          </w:rPr>
        </w:r>
        <w:r w:rsidR="009D1503">
          <w:rPr>
            <w:sz w:val="21"/>
            <w:szCs w:val="21"/>
          </w:rPr>
          <w:fldChar w:fldCharType="separate"/>
        </w:r>
        <w:r w:rsidR="009D1503">
          <w:rPr>
            <w:sz w:val="21"/>
            <w:szCs w:val="21"/>
          </w:rPr>
          <w:t>11</w:t>
        </w:r>
        <w:r w:rsidR="009D1503">
          <w:rPr>
            <w:sz w:val="21"/>
            <w:szCs w:val="21"/>
          </w:rPr>
          <w:fldChar w:fldCharType="end"/>
        </w:r>
      </w:hyperlink>
    </w:p>
    <w:p w14:paraId="2CB3A759" w14:textId="77777777" w:rsidR="00B9603F" w:rsidRDefault="00EA2DD0">
      <w:pPr>
        <w:pStyle w:val="25"/>
        <w:tabs>
          <w:tab w:val="right" w:leader="dot" w:pos="9095"/>
        </w:tabs>
        <w:rPr>
          <w:rFonts w:ascii="宋体" w:hAnsi="宋体"/>
          <w:smallCaps w:val="0"/>
          <w:sz w:val="21"/>
          <w:szCs w:val="21"/>
        </w:rPr>
      </w:pPr>
      <w:hyperlink w:anchor="_Toc171602729" w:history="1">
        <w:r w:rsidR="009D1503">
          <w:rPr>
            <w:rStyle w:val="afff0"/>
            <w:rFonts w:ascii="宋体" w:hAnsi="宋体" w:cs="仿宋" w:hint="eastAsia"/>
            <w:sz w:val="21"/>
            <w:szCs w:val="21"/>
          </w:rPr>
          <w:t>一、总则</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_Toc171602729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11</w:t>
        </w:r>
        <w:r w:rsidR="009D1503">
          <w:rPr>
            <w:rFonts w:ascii="宋体" w:hAnsi="宋体"/>
            <w:sz w:val="21"/>
            <w:szCs w:val="21"/>
          </w:rPr>
          <w:fldChar w:fldCharType="end"/>
        </w:r>
      </w:hyperlink>
    </w:p>
    <w:p w14:paraId="0327DB7A" w14:textId="77777777" w:rsidR="00B9603F" w:rsidRDefault="00EA2DD0">
      <w:pPr>
        <w:pStyle w:val="25"/>
        <w:tabs>
          <w:tab w:val="right" w:leader="dot" w:pos="9095"/>
        </w:tabs>
        <w:rPr>
          <w:rFonts w:ascii="宋体" w:hAnsi="宋体"/>
          <w:smallCaps w:val="0"/>
          <w:sz w:val="21"/>
          <w:szCs w:val="21"/>
        </w:rPr>
      </w:pPr>
      <w:hyperlink w:anchor="_Toc171602730" w:history="1">
        <w:r w:rsidR="009D1503">
          <w:rPr>
            <w:rStyle w:val="afff0"/>
            <w:rFonts w:ascii="宋体" w:hAnsi="宋体" w:cs="仿宋" w:hint="eastAsia"/>
            <w:sz w:val="21"/>
            <w:szCs w:val="21"/>
          </w:rPr>
          <w:t>二、评标方法</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_Toc171602730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11</w:t>
        </w:r>
        <w:r w:rsidR="009D1503">
          <w:rPr>
            <w:rFonts w:ascii="宋体" w:hAnsi="宋体"/>
            <w:sz w:val="21"/>
            <w:szCs w:val="21"/>
          </w:rPr>
          <w:fldChar w:fldCharType="end"/>
        </w:r>
      </w:hyperlink>
    </w:p>
    <w:p w14:paraId="2B1B7824" w14:textId="77777777" w:rsidR="00B9603F" w:rsidRDefault="00EA2DD0">
      <w:pPr>
        <w:pStyle w:val="34"/>
        <w:tabs>
          <w:tab w:val="left" w:pos="1050"/>
          <w:tab w:val="right" w:leader="dot" w:pos="9095"/>
        </w:tabs>
        <w:rPr>
          <w:rFonts w:ascii="宋体" w:hAnsi="宋体"/>
          <w:i w:val="0"/>
          <w:sz w:val="21"/>
          <w:szCs w:val="21"/>
        </w:rPr>
      </w:pPr>
      <w:hyperlink w:anchor="_Toc171602731" w:history="1">
        <w:r w:rsidR="009D1503">
          <w:rPr>
            <w:rStyle w:val="afff0"/>
            <w:rFonts w:ascii="宋体" w:hAnsi="宋体" w:hint="eastAsia"/>
            <w:b/>
            <w:bCs/>
            <w:kern w:val="0"/>
            <w:sz w:val="21"/>
            <w:szCs w:val="21"/>
          </w:rPr>
          <w:t>(一)</w:t>
        </w:r>
        <w:r w:rsidR="009D1503">
          <w:rPr>
            <w:rFonts w:ascii="宋体" w:hAnsi="宋体"/>
            <w:i w:val="0"/>
            <w:sz w:val="21"/>
            <w:szCs w:val="21"/>
          </w:rPr>
          <w:tab/>
        </w:r>
        <w:r w:rsidR="009D1503">
          <w:rPr>
            <w:rStyle w:val="afff0"/>
            <w:rFonts w:ascii="宋体" w:hAnsi="宋体" w:hint="eastAsia"/>
            <w:b/>
            <w:bCs/>
            <w:kern w:val="0"/>
            <w:sz w:val="21"/>
            <w:szCs w:val="21"/>
          </w:rPr>
          <w:t>资格证明审查</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_Toc171602731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11</w:t>
        </w:r>
        <w:r w:rsidR="009D1503">
          <w:rPr>
            <w:rFonts w:ascii="宋体" w:hAnsi="宋体"/>
            <w:sz w:val="21"/>
            <w:szCs w:val="21"/>
          </w:rPr>
          <w:fldChar w:fldCharType="end"/>
        </w:r>
      </w:hyperlink>
    </w:p>
    <w:p w14:paraId="57DCC5FC" w14:textId="77777777" w:rsidR="00B9603F" w:rsidRDefault="00EA2DD0">
      <w:pPr>
        <w:pStyle w:val="34"/>
        <w:tabs>
          <w:tab w:val="left" w:pos="1050"/>
          <w:tab w:val="right" w:leader="dot" w:pos="9095"/>
        </w:tabs>
        <w:rPr>
          <w:rFonts w:ascii="宋体" w:hAnsi="宋体"/>
          <w:i w:val="0"/>
          <w:sz w:val="21"/>
          <w:szCs w:val="21"/>
        </w:rPr>
      </w:pPr>
      <w:hyperlink w:anchor="_Toc171602732" w:history="1">
        <w:r w:rsidR="009D1503">
          <w:rPr>
            <w:rStyle w:val="afff0"/>
            <w:rFonts w:ascii="宋体" w:hAnsi="宋体" w:hint="eastAsia"/>
            <w:b/>
            <w:bCs/>
            <w:kern w:val="0"/>
            <w:sz w:val="21"/>
            <w:szCs w:val="21"/>
          </w:rPr>
          <w:t>(二)</w:t>
        </w:r>
        <w:r w:rsidR="009D1503">
          <w:rPr>
            <w:rFonts w:ascii="宋体" w:hAnsi="宋体"/>
            <w:i w:val="0"/>
            <w:sz w:val="21"/>
            <w:szCs w:val="21"/>
          </w:rPr>
          <w:tab/>
        </w:r>
        <w:r w:rsidR="009D1503">
          <w:rPr>
            <w:rStyle w:val="afff0"/>
            <w:rFonts w:ascii="宋体" w:hAnsi="宋体" w:hint="eastAsia"/>
            <w:b/>
            <w:bCs/>
            <w:kern w:val="0"/>
            <w:sz w:val="21"/>
            <w:szCs w:val="21"/>
          </w:rPr>
          <w:t>符合性检查</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_Toc171602732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11</w:t>
        </w:r>
        <w:r w:rsidR="009D1503">
          <w:rPr>
            <w:rFonts w:ascii="宋体" w:hAnsi="宋体"/>
            <w:sz w:val="21"/>
            <w:szCs w:val="21"/>
          </w:rPr>
          <w:fldChar w:fldCharType="end"/>
        </w:r>
      </w:hyperlink>
    </w:p>
    <w:p w14:paraId="4BA43B46" w14:textId="77777777" w:rsidR="00B9603F" w:rsidRDefault="00EA2DD0">
      <w:pPr>
        <w:pStyle w:val="34"/>
        <w:tabs>
          <w:tab w:val="left" w:pos="1050"/>
          <w:tab w:val="right" w:leader="dot" w:pos="9095"/>
        </w:tabs>
        <w:rPr>
          <w:rFonts w:ascii="宋体" w:hAnsi="宋体"/>
          <w:i w:val="0"/>
          <w:sz w:val="21"/>
          <w:szCs w:val="21"/>
        </w:rPr>
      </w:pPr>
      <w:hyperlink w:anchor="_Toc171602733" w:history="1">
        <w:r w:rsidR="009D1503">
          <w:rPr>
            <w:rStyle w:val="afff0"/>
            <w:rFonts w:ascii="宋体" w:hAnsi="宋体" w:hint="eastAsia"/>
            <w:b/>
            <w:bCs/>
            <w:kern w:val="0"/>
            <w:sz w:val="21"/>
            <w:szCs w:val="21"/>
          </w:rPr>
          <w:t>(三)</w:t>
        </w:r>
        <w:r w:rsidR="009D1503">
          <w:rPr>
            <w:rFonts w:ascii="宋体" w:hAnsi="宋体"/>
            <w:i w:val="0"/>
            <w:sz w:val="21"/>
            <w:szCs w:val="21"/>
          </w:rPr>
          <w:tab/>
        </w:r>
        <w:r w:rsidR="009D1503">
          <w:rPr>
            <w:rStyle w:val="afff0"/>
            <w:rFonts w:ascii="宋体" w:hAnsi="宋体" w:hint="eastAsia"/>
            <w:b/>
            <w:bCs/>
            <w:kern w:val="0"/>
            <w:sz w:val="21"/>
            <w:szCs w:val="21"/>
          </w:rPr>
          <w:t>商务评比</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_Toc171602733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11</w:t>
        </w:r>
        <w:r w:rsidR="009D1503">
          <w:rPr>
            <w:rFonts w:ascii="宋体" w:hAnsi="宋体"/>
            <w:sz w:val="21"/>
            <w:szCs w:val="21"/>
          </w:rPr>
          <w:fldChar w:fldCharType="end"/>
        </w:r>
      </w:hyperlink>
    </w:p>
    <w:p w14:paraId="7682C764" w14:textId="77777777" w:rsidR="00B9603F" w:rsidRDefault="00EA2DD0">
      <w:pPr>
        <w:pStyle w:val="34"/>
        <w:tabs>
          <w:tab w:val="left" w:pos="1050"/>
          <w:tab w:val="right" w:leader="dot" w:pos="9095"/>
        </w:tabs>
        <w:rPr>
          <w:rFonts w:ascii="宋体" w:hAnsi="宋体"/>
          <w:i w:val="0"/>
          <w:sz w:val="21"/>
          <w:szCs w:val="21"/>
        </w:rPr>
      </w:pPr>
      <w:hyperlink w:anchor="_Toc171602734" w:history="1">
        <w:r w:rsidR="009D1503">
          <w:rPr>
            <w:rStyle w:val="afff0"/>
            <w:rFonts w:ascii="宋体" w:hAnsi="宋体" w:hint="eastAsia"/>
            <w:b/>
            <w:bCs/>
            <w:kern w:val="0"/>
            <w:sz w:val="21"/>
            <w:szCs w:val="21"/>
          </w:rPr>
          <w:t>(四)</w:t>
        </w:r>
        <w:r w:rsidR="009D1503">
          <w:rPr>
            <w:rFonts w:ascii="宋体" w:hAnsi="宋体"/>
            <w:i w:val="0"/>
            <w:sz w:val="21"/>
            <w:szCs w:val="21"/>
          </w:rPr>
          <w:tab/>
        </w:r>
        <w:r w:rsidR="009D1503">
          <w:rPr>
            <w:rStyle w:val="afff0"/>
            <w:rFonts w:ascii="宋体" w:hAnsi="宋体" w:hint="eastAsia"/>
            <w:b/>
            <w:bCs/>
            <w:kern w:val="0"/>
            <w:sz w:val="21"/>
            <w:szCs w:val="21"/>
          </w:rPr>
          <w:t>技术评比</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_Toc171602734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12</w:t>
        </w:r>
        <w:r w:rsidR="009D1503">
          <w:rPr>
            <w:rFonts w:ascii="宋体" w:hAnsi="宋体"/>
            <w:sz w:val="21"/>
            <w:szCs w:val="21"/>
          </w:rPr>
          <w:fldChar w:fldCharType="end"/>
        </w:r>
      </w:hyperlink>
    </w:p>
    <w:p w14:paraId="122834CD" w14:textId="77777777" w:rsidR="00B9603F" w:rsidRDefault="00EA2DD0">
      <w:pPr>
        <w:pStyle w:val="25"/>
        <w:tabs>
          <w:tab w:val="right" w:leader="dot" w:pos="9095"/>
        </w:tabs>
        <w:rPr>
          <w:rFonts w:ascii="宋体" w:hAnsi="宋体"/>
          <w:smallCaps w:val="0"/>
          <w:sz w:val="21"/>
          <w:szCs w:val="21"/>
        </w:rPr>
      </w:pPr>
      <w:hyperlink w:anchor="_Toc171602735" w:history="1">
        <w:r w:rsidR="009D1503">
          <w:rPr>
            <w:rStyle w:val="afff0"/>
            <w:rFonts w:ascii="宋体" w:hAnsi="宋体" w:cs="仿宋" w:hint="eastAsia"/>
            <w:sz w:val="21"/>
            <w:szCs w:val="21"/>
          </w:rPr>
          <w:t>三、评标表格</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_Toc171602735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12</w:t>
        </w:r>
        <w:r w:rsidR="009D1503">
          <w:rPr>
            <w:rFonts w:ascii="宋体" w:hAnsi="宋体"/>
            <w:sz w:val="21"/>
            <w:szCs w:val="21"/>
          </w:rPr>
          <w:fldChar w:fldCharType="end"/>
        </w:r>
      </w:hyperlink>
    </w:p>
    <w:p w14:paraId="2B7E5E7C" w14:textId="77777777" w:rsidR="00B9603F" w:rsidRDefault="00EA2DD0">
      <w:pPr>
        <w:pStyle w:val="11"/>
        <w:rPr>
          <w:b w:val="0"/>
          <w:caps w:val="0"/>
          <w:sz w:val="21"/>
          <w:szCs w:val="21"/>
        </w:rPr>
      </w:pPr>
      <w:hyperlink w:anchor="_Toc171602736" w:history="1">
        <w:r w:rsidR="009D1503">
          <w:rPr>
            <w:rStyle w:val="afff0"/>
            <w:rFonts w:hint="eastAsia"/>
            <w:sz w:val="21"/>
            <w:szCs w:val="21"/>
            <w:lang w:val="zh-CN"/>
          </w:rPr>
          <w:t>第四部分</w:t>
        </w:r>
        <w:r w:rsidR="009D1503">
          <w:rPr>
            <w:rStyle w:val="afff0"/>
            <w:sz w:val="21"/>
            <w:szCs w:val="21"/>
            <w:lang w:val="zh-CN"/>
          </w:rPr>
          <w:t xml:space="preserve"> </w:t>
        </w:r>
        <w:r w:rsidR="009D1503">
          <w:rPr>
            <w:rStyle w:val="afff0"/>
            <w:rFonts w:hint="eastAsia"/>
            <w:sz w:val="21"/>
            <w:szCs w:val="21"/>
            <w:lang w:val="zh-CN"/>
          </w:rPr>
          <w:t>投标文件格式和内容</w:t>
        </w:r>
        <w:r w:rsidR="009D1503">
          <w:rPr>
            <w:sz w:val="21"/>
            <w:szCs w:val="21"/>
          </w:rPr>
          <w:tab/>
        </w:r>
        <w:r w:rsidR="009D1503">
          <w:rPr>
            <w:sz w:val="21"/>
            <w:szCs w:val="21"/>
          </w:rPr>
          <w:fldChar w:fldCharType="begin"/>
        </w:r>
        <w:r w:rsidR="009D1503">
          <w:rPr>
            <w:sz w:val="21"/>
            <w:szCs w:val="21"/>
          </w:rPr>
          <w:instrText xml:space="preserve"> PAGEREF _Toc171602736 \h </w:instrText>
        </w:r>
        <w:r w:rsidR="009D1503">
          <w:rPr>
            <w:sz w:val="21"/>
            <w:szCs w:val="21"/>
          </w:rPr>
        </w:r>
        <w:r w:rsidR="009D1503">
          <w:rPr>
            <w:sz w:val="21"/>
            <w:szCs w:val="21"/>
          </w:rPr>
          <w:fldChar w:fldCharType="separate"/>
        </w:r>
        <w:r w:rsidR="009D1503">
          <w:rPr>
            <w:sz w:val="21"/>
            <w:szCs w:val="21"/>
          </w:rPr>
          <w:t>18</w:t>
        </w:r>
        <w:r w:rsidR="009D1503">
          <w:rPr>
            <w:sz w:val="21"/>
            <w:szCs w:val="21"/>
          </w:rPr>
          <w:fldChar w:fldCharType="end"/>
        </w:r>
      </w:hyperlink>
    </w:p>
    <w:p w14:paraId="29FB95DD" w14:textId="77777777" w:rsidR="00B9603F" w:rsidRDefault="00EA2DD0">
      <w:pPr>
        <w:pStyle w:val="25"/>
        <w:tabs>
          <w:tab w:val="right" w:leader="dot" w:pos="9095"/>
        </w:tabs>
        <w:rPr>
          <w:rFonts w:ascii="宋体" w:hAnsi="宋体"/>
          <w:smallCaps w:val="0"/>
          <w:sz w:val="21"/>
          <w:szCs w:val="21"/>
        </w:rPr>
      </w:pPr>
      <w:hyperlink w:anchor="_Toc171602737" w:history="1">
        <w:r w:rsidR="009D1503">
          <w:rPr>
            <w:rStyle w:val="afff0"/>
            <w:rFonts w:ascii="宋体" w:hAnsi="宋体" w:hint="eastAsia"/>
            <w:sz w:val="21"/>
            <w:szCs w:val="21"/>
            <w:lang w:val="zh-CN"/>
          </w:rPr>
          <w:t>（一）</w:t>
        </w:r>
        <w:r w:rsidR="009D1503">
          <w:rPr>
            <w:rStyle w:val="afff0"/>
            <w:rFonts w:ascii="宋体" w:hAnsi="宋体" w:hint="eastAsia"/>
            <w:bCs/>
            <w:sz w:val="21"/>
            <w:szCs w:val="21"/>
          </w:rPr>
          <w:t>投标函</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_Toc171602737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18</w:t>
        </w:r>
        <w:r w:rsidR="009D1503">
          <w:rPr>
            <w:rFonts w:ascii="宋体" w:hAnsi="宋体"/>
            <w:sz w:val="21"/>
            <w:szCs w:val="21"/>
          </w:rPr>
          <w:fldChar w:fldCharType="end"/>
        </w:r>
      </w:hyperlink>
    </w:p>
    <w:p w14:paraId="33B0F875" w14:textId="77777777" w:rsidR="00B9603F" w:rsidRDefault="00EA2DD0">
      <w:pPr>
        <w:pStyle w:val="25"/>
        <w:tabs>
          <w:tab w:val="left" w:pos="840"/>
          <w:tab w:val="right" w:leader="dot" w:pos="9095"/>
        </w:tabs>
        <w:rPr>
          <w:rFonts w:ascii="宋体" w:hAnsi="宋体"/>
          <w:smallCaps w:val="0"/>
          <w:sz w:val="21"/>
          <w:szCs w:val="21"/>
        </w:rPr>
      </w:pPr>
      <w:hyperlink w:anchor="_Toc171602738" w:history="1">
        <w:r w:rsidR="009D1503">
          <w:rPr>
            <w:rStyle w:val="afff0"/>
            <w:rFonts w:ascii="宋体" w:hAnsi="宋体"/>
            <w:b/>
            <w:bCs/>
            <w:sz w:val="21"/>
            <w:szCs w:val="21"/>
          </w:rPr>
          <w:t>(1)</w:t>
        </w:r>
        <w:r w:rsidR="009D1503">
          <w:rPr>
            <w:rFonts w:ascii="宋体" w:hAnsi="宋体"/>
            <w:smallCaps w:val="0"/>
            <w:sz w:val="21"/>
            <w:szCs w:val="21"/>
          </w:rPr>
          <w:tab/>
        </w:r>
        <w:r w:rsidR="009D1503">
          <w:rPr>
            <w:rStyle w:val="afff0"/>
            <w:rFonts w:ascii="宋体" w:hAnsi="宋体" w:hint="eastAsia"/>
            <w:b/>
            <w:bCs/>
            <w:sz w:val="21"/>
            <w:szCs w:val="21"/>
          </w:rPr>
          <w:t>投标一览表</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_Toc171602738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19</w:t>
        </w:r>
        <w:r w:rsidR="009D1503">
          <w:rPr>
            <w:rFonts w:ascii="宋体" w:hAnsi="宋体"/>
            <w:sz w:val="21"/>
            <w:szCs w:val="21"/>
          </w:rPr>
          <w:fldChar w:fldCharType="end"/>
        </w:r>
      </w:hyperlink>
    </w:p>
    <w:p w14:paraId="27386AAF" w14:textId="77777777" w:rsidR="00B9603F" w:rsidRDefault="00EA2DD0">
      <w:pPr>
        <w:pStyle w:val="25"/>
        <w:tabs>
          <w:tab w:val="left" w:pos="840"/>
          <w:tab w:val="right" w:leader="dot" w:pos="9095"/>
        </w:tabs>
        <w:rPr>
          <w:rFonts w:ascii="宋体" w:hAnsi="宋体"/>
          <w:smallCaps w:val="0"/>
          <w:sz w:val="21"/>
          <w:szCs w:val="21"/>
        </w:rPr>
      </w:pPr>
      <w:hyperlink w:anchor="_Toc171602739" w:history="1">
        <w:r w:rsidR="009D1503">
          <w:rPr>
            <w:rStyle w:val="afff0"/>
            <w:rFonts w:ascii="宋体" w:hAnsi="宋体"/>
            <w:b/>
            <w:bCs/>
            <w:sz w:val="21"/>
            <w:szCs w:val="21"/>
          </w:rPr>
          <w:t>(2)</w:t>
        </w:r>
        <w:r w:rsidR="009D1503">
          <w:rPr>
            <w:rFonts w:ascii="宋体" w:hAnsi="宋体"/>
            <w:smallCaps w:val="0"/>
            <w:sz w:val="21"/>
            <w:szCs w:val="21"/>
          </w:rPr>
          <w:tab/>
        </w:r>
        <w:r w:rsidR="009D1503">
          <w:rPr>
            <w:rStyle w:val="afff0"/>
            <w:rFonts w:ascii="宋体" w:hAnsi="宋体" w:hint="eastAsia"/>
            <w:b/>
            <w:bCs/>
            <w:sz w:val="21"/>
            <w:szCs w:val="21"/>
          </w:rPr>
          <w:t>投标分项报价表</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_Toc171602739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20</w:t>
        </w:r>
        <w:r w:rsidR="009D1503">
          <w:rPr>
            <w:rFonts w:ascii="宋体" w:hAnsi="宋体"/>
            <w:sz w:val="21"/>
            <w:szCs w:val="21"/>
          </w:rPr>
          <w:fldChar w:fldCharType="end"/>
        </w:r>
      </w:hyperlink>
    </w:p>
    <w:p w14:paraId="3A618EAC" w14:textId="77777777" w:rsidR="00B9603F" w:rsidRDefault="00EA2DD0">
      <w:pPr>
        <w:pStyle w:val="25"/>
        <w:tabs>
          <w:tab w:val="left" w:pos="840"/>
          <w:tab w:val="right" w:leader="dot" w:pos="9095"/>
        </w:tabs>
        <w:rPr>
          <w:rFonts w:ascii="宋体" w:hAnsi="宋体"/>
          <w:smallCaps w:val="0"/>
          <w:sz w:val="21"/>
          <w:szCs w:val="21"/>
        </w:rPr>
      </w:pPr>
      <w:hyperlink w:anchor="_Toc171602740" w:history="1">
        <w:r w:rsidR="009D1503">
          <w:rPr>
            <w:rStyle w:val="afff0"/>
            <w:rFonts w:ascii="宋体" w:hAnsi="宋体"/>
            <w:b/>
            <w:bCs/>
            <w:sz w:val="21"/>
            <w:szCs w:val="21"/>
          </w:rPr>
          <w:t>(3)</w:t>
        </w:r>
        <w:r w:rsidR="009D1503">
          <w:rPr>
            <w:rFonts w:ascii="宋体" w:hAnsi="宋体"/>
            <w:smallCaps w:val="0"/>
            <w:sz w:val="21"/>
            <w:szCs w:val="21"/>
          </w:rPr>
          <w:tab/>
        </w:r>
        <w:r w:rsidR="009D1503">
          <w:rPr>
            <w:rStyle w:val="afff0"/>
            <w:rFonts w:ascii="宋体" w:hAnsi="宋体" w:hint="eastAsia"/>
            <w:b/>
            <w:bCs/>
            <w:sz w:val="21"/>
            <w:szCs w:val="21"/>
          </w:rPr>
          <w:t>实质性条款响应情况表</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_Toc171602740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21</w:t>
        </w:r>
        <w:r w:rsidR="009D1503">
          <w:rPr>
            <w:rFonts w:ascii="宋体" w:hAnsi="宋体"/>
            <w:sz w:val="21"/>
            <w:szCs w:val="21"/>
          </w:rPr>
          <w:fldChar w:fldCharType="end"/>
        </w:r>
      </w:hyperlink>
    </w:p>
    <w:p w14:paraId="4BAB20D2" w14:textId="77777777" w:rsidR="00B9603F" w:rsidRDefault="00EA2DD0">
      <w:pPr>
        <w:pStyle w:val="25"/>
        <w:tabs>
          <w:tab w:val="left" w:pos="840"/>
          <w:tab w:val="right" w:leader="dot" w:pos="9095"/>
        </w:tabs>
        <w:rPr>
          <w:rFonts w:ascii="宋体" w:hAnsi="宋体"/>
          <w:smallCaps w:val="0"/>
          <w:sz w:val="21"/>
          <w:szCs w:val="21"/>
        </w:rPr>
      </w:pPr>
      <w:hyperlink w:anchor="_Toc171602741" w:history="1">
        <w:r w:rsidR="009D1503">
          <w:rPr>
            <w:rStyle w:val="afff0"/>
            <w:rFonts w:ascii="宋体" w:hAnsi="宋体"/>
            <w:b/>
            <w:bCs/>
            <w:sz w:val="21"/>
            <w:szCs w:val="21"/>
          </w:rPr>
          <w:t>(4)</w:t>
        </w:r>
        <w:r w:rsidR="009D1503">
          <w:rPr>
            <w:rFonts w:ascii="宋体" w:hAnsi="宋体"/>
            <w:smallCaps w:val="0"/>
            <w:sz w:val="21"/>
            <w:szCs w:val="21"/>
          </w:rPr>
          <w:tab/>
        </w:r>
        <w:r w:rsidR="009D1503">
          <w:rPr>
            <w:rStyle w:val="afff0"/>
            <w:rFonts w:ascii="宋体" w:hAnsi="宋体" w:hint="eastAsia"/>
            <w:b/>
            <w:bCs/>
            <w:sz w:val="21"/>
            <w:szCs w:val="21"/>
          </w:rPr>
          <w:t>技术（服务）要求偏离表</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_Toc171602741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22</w:t>
        </w:r>
        <w:r w:rsidR="009D1503">
          <w:rPr>
            <w:rFonts w:ascii="宋体" w:hAnsi="宋体"/>
            <w:sz w:val="21"/>
            <w:szCs w:val="21"/>
          </w:rPr>
          <w:fldChar w:fldCharType="end"/>
        </w:r>
      </w:hyperlink>
    </w:p>
    <w:p w14:paraId="7F16E4F0" w14:textId="77777777" w:rsidR="00B9603F" w:rsidRDefault="00EA2DD0">
      <w:pPr>
        <w:pStyle w:val="25"/>
        <w:tabs>
          <w:tab w:val="left" w:pos="840"/>
          <w:tab w:val="right" w:leader="dot" w:pos="9095"/>
        </w:tabs>
        <w:rPr>
          <w:rFonts w:ascii="宋体" w:hAnsi="宋体"/>
          <w:smallCaps w:val="0"/>
          <w:sz w:val="21"/>
          <w:szCs w:val="21"/>
        </w:rPr>
      </w:pPr>
      <w:hyperlink w:anchor="_Toc171602742" w:history="1">
        <w:r w:rsidR="009D1503">
          <w:rPr>
            <w:rStyle w:val="afff0"/>
            <w:rFonts w:ascii="宋体" w:hAnsi="宋体"/>
            <w:b/>
            <w:bCs/>
            <w:sz w:val="21"/>
            <w:szCs w:val="21"/>
          </w:rPr>
          <w:t>(5)</w:t>
        </w:r>
        <w:r w:rsidR="009D1503">
          <w:rPr>
            <w:rFonts w:ascii="宋体" w:hAnsi="宋体"/>
            <w:smallCaps w:val="0"/>
            <w:sz w:val="21"/>
            <w:szCs w:val="21"/>
          </w:rPr>
          <w:tab/>
        </w:r>
        <w:r w:rsidR="009D1503">
          <w:rPr>
            <w:rStyle w:val="afff0"/>
            <w:rFonts w:ascii="宋体" w:hAnsi="宋体" w:hint="eastAsia"/>
            <w:b/>
            <w:bCs/>
            <w:sz w:val="21"/>
            <w:szCs w:val="21"/>
          </w:rPr>
          <w:t>资格证明文件</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_Toc171602742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23</w:t>
        </w:r>
        <w:r w:rsidR="009D1503">
          <w:rPr>
            <w:rFonts w:ascii="宋体" w:hAnsi="宋体"/>
            <w:sz w:val="21"/>
            <w:szCs w:val="21"/>
          </w:rPr>
          <w:fldChar w:fldCharType="end"/>
        </w:r>
      </w:hyperlink>
    </w:p>
    <w:p w14:paraId="2C59C46C" w14:textId="77777777" w:rsidR="00B9603F" w:rsidRDefault="00EA2DD0">
      <w:pPr>
        <w:pStyle w:val="34"/>
        <w:tabs>
          <w:tab w:val="right" w:leader="dot" w:pos="9095"/>
        </w:tabs>
        <w:rPr>
          <w:rFonts w:ascii="宋体" w:hAnsi="宋体"/>
          <w:i w:val="0"/>
          <w:sz w:val="21"/>
          <w:szCs w:val="21"/>
        </w:rPr>
      </w:pPr>
      <w:hyperlink w:anchor="_Toc171602743" w:history="1">
        <w:r w:rsidR="009D1503">
          <w:rPr>
            <w:rStyle w:val="afff0"/>
            <w:rFonts w:ascii="宋体" w:hAnsi="宋体"/>
            <w:b/>
            <w:bCs/>
            <w:sz w:val="21"/>
            <w:szCs w:val="21"/>
          </w:rPr>
          <w:t>5-1</w:t>
        </w:r>
        <w:r w:rsidR="009D1503">
          <w:rPr>
            <w:rStyle w:val="afff0"/>
            <w:rFonts w:ascii="宋体" w:hAnsi="宋体" w:hint="eastAsia"/>
            <w:b/>
            <w:bCs/>
            <w:sz w:val="21"/>
            <w:szCs w:val="21"/>
          </w:rPr>
          <w:t>关于资格的声明函</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_Toc171602743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24</w:t>
        </w:r>
        <w:r w:rsidR="009D1503">
          <w:rPr>
            <w:rFonts w:ascii="宋体" w:hAnsi="宋体"/>
            <w:sz w:val="21"/>
            <w:szCs w:val="21"/>
          </w:rPr>
          <w:fldChar w:fldCharType="end"/>
        </w:r>
      </w:hyperlink>
    </w:p>
    <w:p w14:paraId="0AD1392E" w14:textId="77777777" w:rsidR="00B9603F" w:rsidRDefault="00EA2DD0">
      <w:pPr>
        <w:pStyle w:val="34"/>
        <w:tabs>
          <w:tab w:val="right" w:leader="dot" w:pos="9095"/>
        </w:tabs>
        <w:rPr>
          <w:rFonts w:ascii="宋体" w:hAnsi="宋体"/>
          <w:i w:val="0"/>
          <w:sz w:val="21"/>
          <w:szCs w:val="21"/>
        </w:rPr>
      </w:pPr>
      <w:hyperlink w:anchor="_Toc171602744" w:history="1">
        <w:r w:rsidR="009D1503">
          <w:rPr>
            <w:rStyle w:val="afff0"/>
            <w:rFonts w:ascii="宋体" w:hAnsi="宋体"/>
            <w:b/>
            <w:bCs/>
            <w:sz w:val="21"/>
            <w:szCs w:val="21"/>
          </w:rPr>
          <w:t>5-2</w:t>
        </w:r>
        <w:r w:rsidR="009D1503">
          <w:rPr>
            <w:rStyle w:val="afff0"/>
            <w:rFonts w:ascii="宋体" w:hAnsi="宋体" w:hint="eastAsia"/>
            <w:b/>
            <w:bCs/>
            <w:sz w:val="21"/>
            <w:szCs w:val="21"/>
          </w:rPr>
          <w:t>法定代表人证明书及法人授权委托证明书</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_Toc171602744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24</w:t>
        </w:r>
        <w:r w:rsidR="009D1503">
          <w:rPr>
            <w:rFonts w:ascii="宋体" w:hAnsi="宋体"/>
            <w:sz w:val="21"/>
            <w:szCs w:val="21"/>
          </w:rPr>
          <w:fldChar w:fldCharType="end"/>
        </w:r>
      </w:hyperlink>
    </w:p>
    <w:p w14:paraId="178B5A4D" w14:textId="77777777" w:rsidR="00B9603F" w:rsidRDefault="00EA2DD0">
      <w:pPr>
        <w:pStyle w:val="34"/>
        <w:tabs>
          <w:tab w:val="right" w:leader="dot" w:pos="9095"/>
        </w:tabs>
        <w:rPr>
          <w:rFonts w:ascii="宋体" w:hAnsi="宋体"/>
          <w:i w:val="0"/>
          <w:sz w:val="21"/>
          <w:szCs w:val="21"/>
        </w:rPr>
      </w:pPr>
      <w:hyperlink w:anchor="_Toc171602745" w:history="1">
        <w:r w:rsidR="009D1503">
          <w:rPr>
            <w:rStyle w:val="afff0"/>
            <w:rFonts w:ascii="宋体" w:hAnsi="宋体"/>
            <w:b/>
            <w:bCs/>
            <w:sz w:val="21"/>
            <w:szCs w:val="21"/>
          </w:rPr>
          <w:t>5-3</w:t>
        </w:r>
        <w:r w:rsidR="009D1503">
          <w:rPr>
            <w:rStyle w:val="afff0"/>
            <w:rFonts w:ascii="宋体" w:hAnsi="宋体" w:hint="eastAsia"/>
            <w:b/>
            <w:bCs/>
            <w:sz w:val="21"/>
            <w:szCs w:val="21"/>
          </w:rPr>
          <w:t>法人或其他组织证明文件</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_Toc171602745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26</w:t>
        </w:r>
        <w:r w:rsidR="009D1503">
          <w:rPr>
            <w:rFonts w:ascii="宋体" w:hAnsi="宋体"/>
            <w:sz w:val="21"/>
            <w:szCs w:val="21"/>
          </w:rPr>
          <w:fldChar w:fldCharType="end"/>
        </w:r>
      </w:hyperlink>
    </w:p>
    <w:p w14:paraId="5814057A" w14:textId="77777777" w:rsidR="00B9603F" w:rsidRDefault="00EA2DD0">
      <w:pPr>
        <w:pStyle w:val="34"/>
        <w:tabs>
          <w:tab w:val="right" w:leader="dot" w:pos="9095"/>
        </w:tabs>
        <w:rPr>
          <w:rFonts w:ascii="宋体" w:hAnsi="宋体"/>
          <w:i w:val="0"/>
          <w:sz w:val="21"/>
          <w:szCs w:val="21"/>
        </w:rPr>
      </w:pPr>
      <w:hyperlink w:anchor="_Toc171602746" w:history="1">
        <w:r w:rsidR="009D1503">
          <w:rPr>
            <w:rStyle w:val="afff0"/>
            <w:rFonts w:ascii="宋体" w:hAnsi="宋体"/>
            <w:b/>
            <w:bCs/>
            <w:sz w:val="21"/>
            <w:szCs w:val="21"/>
          </w:rPr>
          <w:t>5-4</w:t>
        </w:r>
        <w:r w:rsidR="009D1503">
          <w:rPr>
            <w:rStyle w:val="afff0"/>
            <w:rFonts w:ascii="宋体" w:hAnsi="宋体" w:hint="eastAsia"/>
            <w:b/>
            <w:bCs/>
            <w:sz w:val="21"/>
            <w:szCs w:val="21"/>
          </w:rPr>
          <w:t>非联合体投标的声明</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_Toc171602746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28</w:t>
        </w:r>
        <w:r w:rsidR="009D1503">
          <w:rPr>
            <w:rFonts w:ascii="宋体" w:hAnsi="宋体"/>
            <w:sz w:val="21"/>
            <w:szCs w:val="21"/>
          </w:rPr>
          <w:fldChar w:fldCharType="end"/>
        </w:r>
      </w:hyperlink>
    </w:p>
    <w:p w14:paraId="1322FA6E" w14:textId="77777777" w:rsidR="00B9603F" w:rsidRDefault="00EA2DD0">
      <w:pPr>
        <w:pStyle w:val="34"/>
        <w:tabs>
          <w:tab w:val="right" w:leader="dot" w:pos="9095"/>
        </w:tabs>
        <w:rPr>
          <w:rFonts w:ascii="宋体" w:hAnsi="宋体"/>
          <w:i w:val="0"/>
          <w:sz w:val="21"/>
          <w:szCs w:val="21"/>
        </w:rPr>
      </w:pPr>
      <w:hyperlink w:anchor="_Toc171602747" w:history="1">
        <w:r w:rsidR="009D1503">
          <w:rPr>
            <w:rStyle w:val="afff0"/>
            <w:rFonts w:ascii="宋体" w:hAnsi="宋体"/>
            <w:b/>
            <w:bCs/>
            <w:sz w:val="21"/>
            <w:szCs w:val="21"/>
          </w:rPr>
          <w:t>5-5</w:t>
        </w:r>
        <w:r w:rsidR="009D1503">
          <w:rPr>
            <w:rStyle w:val="afff0"/>
            <w:rFonts w:ascii="宋体" w:hAnsi="宋体" w:hint="eastAsia"/>
            <w:b/>
            <w:bCs/>
            <w:sz w:val="21"/>
            <w:szCs w:val="21"/>
          </w:rPr>
          <w:t>《投标及履约承诺函》</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_Toc171602747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29</w:t>
        </w:r>
        <w:r w:rsidR="009D1503">
          <w:rPr>
            <w:rFonts w:ascii="宋体" w:hAnsi="宋体"/>
            <w:sz w:val="21"/>
            <w:szCs w:val="21"/>
          </w:rPr>
          <w:fldChar w:fldCharType="end"/>
        </w:r>
      </w:hyperlink>
    </w:p>
    <w:p w14:paraId="3FEE1106" w14:textId="77777777" w:rsidR="00B9603F" w:rsidRDefault="00EA2DD0">
      <w:pPr>
        <w:pStyle w:val="34"/>
        <w:tabs>
          <w:tab w:val="right" w:leader="dot" w:pos="9095"/>
        </w:tabs>
        <w:rPr>
          <w:rFonts w:ascii="宋体" w:hAnsi="宋体"/>
          <w:i w:val="0"/>
          <w:sz w:val="21"/>
          <w:szCs w:val="21"/>
        </w:rPr>
      </w:pPr>
      <w:hyperlink w:anchor="_Toc171602748" w:history="1">
        <w:r w:rsidR="009D1503">
          <w:rPr>
            <w:rStyle w:val="afff0"/>
            <w:rFonts w:ascii="宋体" w:hAnsi="宋体"/>
            <w:b/>
            <w:bCs/>
            <w:sz w:val="21"/>
            <w:szCs w:val="21"/>
          </w:rPr>
          <w:t>5-6</w:t>
        </w:r>
        <w:r w:rsidR="009D1503">
          <w:rPr>
            <w:rStyle w:val="afff0"/>
            <w:rFonts w:ascii="宋体" w:hAnsi="宋体" w:hint="eastAsia"/>
            <w:b/>
            <w:bCs/>
            <w:sz w:val="21"/>
            <w:szCs w:val="21"/>
          </w:rPr>
          <w:t>投标单位简介</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_Toc171602748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30</w:t>
        </w:r>
        <w:r w:rsidR="009D1503">
          <w:rPr>
            <w:rFonts w:ascii="宋体" w:hAnsi="宋体"/>
            <w:sz w:val="21"/>
            <w:szCs w:val="21"/>
          </w:rPr>
          <w:fldChar w:fldCharType="end"/>
        </w:r>
      </w:hyperlink>
    </w:p>
    <w:p w14:paraId="2B0FDC76" w14:textId="77777777" w:rsidR="00B9603F" w:rsidRDefault="00EA2DD0">
      <w:pPr>
        <w:pStyle w:val="25"/>
        <w:tabs>
          <w:tab w:val="left" w:pos="840"/>
          <w:tab w:val="right" w:leader="dot" w:pos="9095"/>
        </w:tabs>
        <w:rPr>
          <w:rFonts w:ascii="宋体" w:hAnsi="宋体"/>
          <w:smallCaps w:val="0"/>
          <w:sz w:val="21"/>
          <w:szCs w:val="21"/>
        </w:rPr>
      </w:pPr>
      <w:hyperlink w:anchor="_Toc171602749" w:history="1">
        <w:r w:rsidR="009D1503">
          <w:rPr>
            <w:rStyle w:val="afff0"/>
            <w:rFonts w:ascii="宋体" w:hAnsi="宋体"/>
            <w:b/>
            <w:bCs/>
            <w:sz w:val="21"/>
            <w:szCs w:val="21"/>
          </w:rPr>
          <w:t>(6)</w:t>
        </w:r>
        <w:r w:rsidR="009D1503">
          <w:rPr>
            <w:rFonts w:ascii="宋体" w:hAnsi="宋体"/>
            <w:smallCaps w:val="0"/>
            <w:sz w:val="21"/>
            <w:szCs w:val="21"/>
          </w:rPr>
          <w:tab/>
        </w:r>
        <w:r w:rsidR="009D1503">
          <w:rPr>
            <w:rStyle w:val="afff0"/>
            <w:rFonts w:ascii="宋体" w:hAnsi="宋体" w:hint="eastAsia"/>
            <w:b/>
            <w:bCs/>
            <w:sz w:val="21"/>
            <w:szCs w:val="21"/>
          </w:rPr>
          <w:t>招标文件要求的其它内容或投标人认为需要补充的内容</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_Toc171602749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31</w:t>
        </w:r>
        <w:r w:rsidR="009D1503">
          <w:rPr>
            <w:rFonts w:ascii="宋体" w:hAnsi="宋体"/>
            <w:sz w:val="21"/>
            <w:szCs w:val="21"/>
          </w:rPr>
          <w:fldChar w:fldCharType="end"/>
        </w:r>
      </w:hyperlink>
    </w:p>
    <w:p w14:paraId="1A896712" w14:textId="77777777" w:rsidR="00B9603F" w:rsidRDefault="00EA2DD0">
      <w:pPr>
        <w:pStyle w:val="25"/>
        <w:tabs>
          <w:tab w:val="right" w:leader="dot" w:pos="9095"/>
        </w:tabs>
        <w:rPr>
          <w:rFonts w:ascii="宋体" w:hAnsi="宋体"/>
          <w:smallCaps w:val="0"/>
          <w:sz w:val="21"/>
          <w:szCs w:val="21"/>
        </w:rPr>
      </w:pPr>
      <w:hyperlink w:anchor="_Toc171602750" w:history="1">
        <w:r w:rsidR="009D1503">
          <w:rPr>
            <w:rStyle w:val="afff0"/>
            <w:rFonts w:ascii="宋体" w:hAnsi="宋体"/>
            <w:bCs/>
            <w:sz w:val="21"/>
            <w:szCs w:val="21"/>
          </w:rPr>
          <w:t>6.1</w:t>
        </w:r>
        <w:r w:rsidR="009D1503">
          <w:rPr>
            <w:rStyle w:val="afff0"/>
            <w:rFonts w:ascii="宋体" w:hAnsi="宋体" w:hint="eastAsia"/>
            <w:bCs/>
            <w:sz w:val="21"/>
            <w:szCs w:val="21"/>
          </w:rPr>
          <w:t>商务要求（格式自拟）</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_Toc171602750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31</w:t>
        </w:r>
        <w:r w:rsidR="009D1503">
          <w:rPr>
            <w:rFonts w:ascii="宋体" w:hAnsi="宋体"/>
            <w:sz w:val="21"/>
            <w:szCs w:val="21"/>
          </w:rPr>
          <w:fldChar w:fldCharType="end"/>
        </w:r>
      </w:hyperlink>
    </w:p>
    <w:p w14:paraId="2443ECF7" w14:textId="77777777" w:rsidR="00B9603F" w:rsidRDefault="00EA2DD0">
      <w:pPr>
        <w:pStyle w:val="25"/>
        <w:tabs>
          <w:tab w:val="right" w:leader="dot" w:pos="9095"/>
        </w:tabs>
        <w:rPr>
          <w:rFonts w:ascii="宋体" w:hAnsi="宋体"/>
          <w:smallCaps w:val="0"/>
          <w:sz w:val="21"/>
          <w:szCs w:val="21"/>
        </w:rPr>
      </w:pPr>
      <w:hyperlink w:anchor="_Toc171602751" w:history="1">
        <w:r w:rsidR="009D1503">
          <w:rPr>
            <w:rStyle w:val="afff0"/>
            <w:rFonts w:ascii="宋体" w:hAnsi="宋体"/>
            <w:bCs/>
            <w:sz w:val="21"/>
            <w:szCs w:val="21"/>
          </w:rPr>
          <w:t>6.2</w:t>
        </w:r>
        <w:r w:rsidR="009D1503">
          <w:rPr>
            <w:rStyle w:val="afff0"/>
            <w:rFonts w:ascii="宋体" w:hAnsi="宋体" w:hint="eastAsia"/>
            <w:bCs/>
            <w:sz w:val="21"/>
            <w:szCs w:val="21"/>
          </w:rPr>
          <w:t>技术要求（格式自拟）</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_Toc171602751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31</w:t>
        </w:r>
        <w:r w:rsidR="009D1503">
          <w:rPr>
            <w:rFonts w:ascii="宋体" w:hAnsi="宋体"/>
            <w:sz w:val="21"/>
            <w:szCs w:val="21"/>
          </w:rPr>
          <w:fldChar w:fldCharType="end"/>
        </w:r>
      </w:hyperlink>
    </w:p>
    <w:p w14:paraId="5CE687E3" w14:textId="77777777" w:rsidR="00B9603F" w:rsidRDefault="00EA2DD0">
      <w:pPr>
        <w:pStyle w:val="25"/>
        <w:tabs>
          <w:tab w:val="right" w:leader="dot" w:pos="9095"/>
        </w:tabs>
        <w:rPr>
          <w:rFonts w:ascii="宋体" w:hAnsi="宋体"/>
          <w:smallCaps w:val="0"/>
          <w:sz w:val="21"/>
          <w:szCs w:val="21"/>
        </w:rPr>
      </w:pPr>
      <w:hyperlink w:anchor="_Toc171602752" w:history="1">
        <w:r w:rsidR="009D1503">
          <w:rPr>
            <w:rStyle w:val="afff0"/>
            <w:rFonts w:ascii="宋体" w:hAnsi="宋体"/>
            <w:bCs/>
            <w:sz w:val="21"/>
            <w:szCs w:val="21"/>
          </w:rPr>
          <w:t>6.3</w:t>
        </w:r>
        <w:r w:rsidR="009D1503">
          <w:rPr>
            <w:rStyle w:val="afff0"/>
            <w:rFonts w:ascii="宋体" w:hAnsi="宋体" w:hint="eastAsia"/>
            <w:bCs/>
            <w:sz w:val="21"/>
            <w:szCs w:val="21"/>
          </w:rPr>
          <w:t>投标人认为需要补充的内容</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_Toc171602752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31</w:t>
        </w:r>
        <w:r w:rsidR="009D1503">
          <w:rPr>
            <w:rFonts w:ascii="宋体" w:hAnsi="宋体"/>
            <w:sz w:val="21"/>
            <w:szCs w:val="21"/>
          </w:rPr>
          <w:fldChar w:fldCharType="end"/>
        </w:r>
      </w:hyperlink>
    </w:p>
    <w:p w14:paraId="12F7E63C" w14:textId="77777777" w:rsidR="00B9603F" w:rsidRDefault="00EA2DD0">
      <w:pPr>
        <w:pStyle w:val="25"/>
        <w:tabs>
          <w:tab w:val="left" w:pos="840"/>
          <w:tab w:val="right" w:leader="dot" w:pos="9095"/>
        </w:tabs>
        <w:rPr>
          <w:rFonts w:ascii="宋体" w:hAnsi="宋体"/>
          <w:smallCaps w:val="0"/>
          <w:sz w:val="21"/>
          <w:szCs w:val="21"/>
        </w:rPr>
      </w:pPr>
      <w:hyperlink w:anchor="_Toc171602753" w:history="1">
        <w:r w:rsidR="009D1503">
          <w:rPr>
            <w:rStyle w:val="afff0"/>
            <w:rFonts w:ascii="宋体" w:hAnsi="宋体"/>
            <w:b/>
            <w:bCs/>
            <w:sz w:val="21"/>
            <w:szCs w:val="21"/>
          </w:rPr>
          <w:t>(7)</w:t>
        </w:r>
        <w:r w:rsidR="009D1503">
          <w:rPr>
            <w:rFonts w:ascii="宋体" w:hAnsi="宋体"/>
            <w:smallCaps w:val="0"/>
            <w:sz w:val="21"/>
            <w:szCs w:val="21"/>
          </w:rPr>
          <w:tab/>
        </w:r>
        <w:r w:rsidR="009D1503">
          <w:rPr>
            <w:rStyle w:val="afff0"/>
            <w:rFonts w:ascii="宋体" w:hAnsi="宋体" w:hint="eastAsia"/>
            <w:b/>
            <w:bCs/>
            <w:sz w:val="21"/>
            <w:szCs w:val="21"/>
          </w:rPr>
          <w:t>中小企业声明函（服务）</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_Toc171602753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31</w:t>
        </w:r>
        <w:r w:rsidR="009D1503">
          <w:rPr>
            <w:rFonts w:ascii="宋体" w:hAnsi="宋体"/>
            <w:sz w:val="21"/>
            <w:szCs w:val="21"/>
          </w:rPr>
          <w:fldChar w:fldCharType="end"/>
        </w:r>
      </w:hyperlink>
    </w:p>
    <w:p w14:paraId="4B484C4F" w14:textId="77777777" w:rsidR="00B9603F" w:rsidRDefault="00EA2DD0">
      <w:pPr>
        <w:pStyle w:val="25"/>
        <w:tabs>
          <w:tab w:val="left" w:pos="840"/>
          <w:tab w:val="right" w:leader="dot" w:pos="9095"/>
        </w:tabs>
        <w:rPr>
          <w:rFonts w:ascii="宋体" w:hAnsi="宋体"/>
          <w:smallCaps w:val="0"/>
          <w:sz w:val="21"/>
          <w:szCs w:val="21"/>
        </w:rPr>
      </w:pPr>
      <w:hyperlink w:anchor="_Toc171602754" w:history="1">
        <w:r w:rsidR="009D1503">
          <w:rPr>
            <w:rStyle w:val="afff0"/>
            <w:rFonts w:ascii="宋体" w:hAnsi="宋体"/>
            <w:b/>
            <w:bCs/>
            <w:sz w:val="21"/>
            <w:szCs w:val="21"/>
          </w:rPr>
          <w:t>(8)</w:t>
        </w:r>
        <w:r w:rsidR="009D1503">
          <w:rPr>
            <w:rFonts w:ascii="宋体" w:hAnsi="宋体"/>
            <w:smallCaps w:val="0"/>
            <w:sz w:val="21"/>
            <w:szCs w:val="21"/>
          </w:rPr>
          <w:tab/>
        </w:r>
        <w:r w:rsidR="009D1503">
          <w:rPr>
            <w:rStyle w:val="afff0"/>
            <w:rFonts w:ascii="宋体" w:hAnsi="宋体" w:hint="eastAsia"/>
            <w:b/>
            <w:bCs/>
            <w:sz w:val="21"/>
            <w:szCs w:val="21"/>
          </w:rPr>
          <w:t>残疾人福利性单位声明函（服务）</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_Toc171602754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31</w:t>
        </w:r>
        <w:r w:rsidR="009D1503">
          <w:rPr>
            <w:rFonts w:ascii="宋体" w:hAnsi="宋体"/>
            <w:sz w:val="21"/>
            <w:szCs w:val="21"/>
          </w:rPr>
          <w:fldChar w:fldCharType="end"/>
        </w:r>
      </w:hyperlink>
    </w:p>
    <w:p w14:paraId="2FA45B9A" w14:textId="77777777" w:rsidR="00B9603F" w:rsidRDefault="00EA2DD0">
      <w:pPr>
        <w:pStyle w:val="25"/>
        <w:tabs>
          <w:tab w:val="left" w:pos="840"/>
          <w:tab w:val="right" w:leader="dot" w:pos="9095"/>
        </w:tabs>
        <w:rPr>
          <w:rFonts w:ascii="宋体" w:hAnsi="宋体"/>
          <w:smallCaps w:val="0"/>
          <w:sz w:val="21"/>
          <w:szCs w:val="21"/>
        </w:rPr>
      </w:pPr>
      <w:hyperlink w:anchor="_Toc171602755" w:history="1">
        <w:r w:rsidR="009D1503">
          <w:rPr>
            <w:rStyle w:val="afff0"/>
            <w:rFonts w:ascii="宋体" w:hAnsi="宋体"/>
            <w:b/>
            <w:bCs/>
            <w:sz w:val="21"/>
            <w:szCs w:val="21"/>
          </w:rPr>
          <w:t>(9)</w:t>
        </w:r>
        <w:r w:rsidR="009D1503">
          <w:rPr>
            <w:rFonts w:ascii="宋体" w:hAnsi="宋体"/>
            <w:smallCaps w:val="0"/>
            <w:sz w:val="21"/>
            <w:szCs w:val="21"/>
          </w:rPr>
          <w:tab/>
        </w:r>
        <w:r w:rsidR="009D1503">
          <w:rPr>
            <w:rStyle w:val="afff0"/>
            <w:rFonts w:ascii="宋体" w:hAnsi="宋体" w:hint="eastAsia"/>
            <w:b/>
            <w:bCs/>
            <w:sz w:val="21"/>
            <w:szCs w:val="21"/>
          </w:rPr>
          <w:t>监狱企业声明函【服务类，监狱企业如需享受优惠政策，还须另行提供省级以上监狱管理局、戒毒管理局（含新疆生产建设兵团）出具的监狱企业证明文件】</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_Toc171602755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32</w:t>
        </w:r>
        <w:r w:rsidR="009D1503">
          <w:rPr>
            <w:rFonts w:ascii="宋体" w:hAnsi="宋体"/>
            <w:sz w:val="21"/>
            <w:szCs w:val="21"/>
          </w:rPr>
          <w:fldChar w:fldCharType="end"/>
        </w:r>
      </w:hyperlink>
    </w:p>
    <w:p w14:paraId="4F5AE1CF" w14:textId="77777777" w:rsidR="00B9603F" w:rsidRDefault="00EA2DD0">
      <w:pPr>
        <w:pStyle w:val="25"/>
        <w:tabs>
          <w:tab w:val="left" w:pos="840"/>
          <w:tab w:val="right" w:leader="dot" w:pos="9095"/>
        </w:tabs>
        <w:rPr>
          <w:rFonts w:ascii="宋体" w:hAnsi="宋体"/>
          <w:smallCaps w:val="0"/>
          <w:sz w:val="21"/>
          <w:szCs w:val="21"/>
        </w:rPr>
      </w:pPr>
      <w:hyperlink w:anchor="_Toc171602756" w:history="1">
        <w:r w:rsidR="009D1503">
          <w:rPr>
            <w:rStyle w:val="afff0"/>
            <w:rFonts w:ascii="宋体" w:hAnsi="宋体"/>
            <w:b/>
            <w:bCs/>
            <w:sz w:val="21"/>
            <w:szCs w:val="21"/>
          </w:rPr>
          <w:t>(10)</w:t>
        </w:r>
        <w:r w:rsidR="009D1503">
          <w:rPr>
            <w:rFonts w:ascii="宋体" w:hAnsi="宋体"/>
            <w:smallCaps w:val="0"/>
            <w:sz w:val="21"/>
            <w:szCs w:val="21"/>
          </w:rPr>
          <w:tab/>
        </w:r>
        <w:r w:rsidR="009D1503">
          <w:rPr>
            <w:rStyle w:val="afff0"/>
            <w:rFonts w:ascii="宋体" w:hAnsi="宋体" w:hint="eastAsia"/>
            <w:b/>
            <w:bCs/>
            <w:sz w:val="21"/>
            <w:szCs w:val="21"/>
          </w:rPr>
          <w:t>《不围标、不串标的承诺函》</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_Toc171602756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32</w:t>
        </w:r>
        <w:r w:rsidR="009D1503">
          <w:rPr>
            <w:rFonts w:ascii="宋体" w:hAnsi="宋体"/>
            <w:sz w:val="21"/>
            <w:szCs w:val="21"/>
          </w:rPr>
          <w:fldChar w:fldCharType="end"/>
        </w:r>
      </w:hyperlink>
    </w:p>
    <w:p w14:paraId="6C95AB3F" w14:textId="77777777" w:rsidR="00B9603F" w:rsidRDefault="00EA2DD0">
      <w:pPr>
        <w:pStyle w:val="34"/>
        <w:tabs>
          <w:tab w:val="right" w:leader="dot" w:pos="9095"/>
        </w:tabs>
        <w:rPr>
          <w:rFonts w:ascii="宋体" w:hAnsi="宋体"/>
          <w:i w:val="0"/>
          <w:sz w:val="21"/>
          <w:szCs w:val="21"/>
        </w:rPr>
      </w:pPr>
      <w:hyperlink w:anchor="_Toc171602757" w:history="1">
        <w:r w:rsidR="009D1503">
          <w:rPr>
            <w:rStyle w:val="afff0"/>
            <w:rFonts w:ascii="宋体" w:hAnsi="宋体" w:cs="宋体" w:hint="eastAsia"/>
            <w:b/>
            <w:bCs/>
            <w:sz w:val="21"/>
            <w:szCs w:val="21"/>
          </w:rPr>
          <w:t>投标人相关人员名单及社保缴纳明细</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_Toc171602757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33</w:t>
        </w:r>
        <w:r w:rsidR="009D1503">
          <w:rPr>
            <w:rFonts w:ascii="宋体" w:hAnsi="宋体"/>
            <w:sz w:val="21"/>
            <w:szCs w:val="21"/>
          </w:rPr>
          <w:fldChar w:fldCharType="end"/>
        </w:r>
      </w:hyperlink>
    </w:p>
    <w:p w14:paraId="44D7830D" w14:textId="77777777" w:rsidR="00B9603F" w:rsidRDefault="00EA2DD0">
      <w:pPr>
        <w:pStyle w:val="11"/>
        <w:rPr>
          <w:b w:val="0"/>
          <w:caps w:val="0"/>
          <w:sz w:val="21"/>
          <w:szCs w:val="21"/>
        </w:rPr>
      </w:pPr>
      <w:hyperlink w:anchor="_Toc171602758" w:history="1">
        <w:r w:rsidR="009D1503">
          <w:rPr>
            <w:rStyle w:val="afff0"/>
            <w:rFonts w:hint="eastAsia"/>
            <w:kern w:val="0"/>
            <w:sz w:val="21"/>
            <w:szCs w:val="21"/>
          </w:rPr>
          <w:t>（一）人员名单：</w:t>
        </w:r>
        <w:r w:rsidR="009D1503">
          <w:rPr>
            <w:sz w:val="21"/>
            <w:szCs w:val="21"/>
          </w:rPr>
          <w:tab/>
        </w:r>
        <w:r w:rsidR="009D1503">
          <w:rPr>
            <w:sz w:val="21"/>
            <w:szCs w:val="21"/>
          </w:rPr>
          <w:fldChar w:fldCharType="begin"/>
        </w:r>
        <w:r w:rsidR="009D1503">
          <w:rPr>
            <w:sz w:val="21"/>
            <w:szCs w:val="21"/>
          </w:rPr>
          <w:instrText xml:space="preserve"> PAGEREF _Toc171602758 \h </w:instrText>
        </w:r>
        <w:r w:rsidR="009D1503">
          <w:rPr>
            <w:sz w:val="21"/>
            <w:szCs w:val="21"/>
          </w:rPr>
        </w:r>
        <w:r w:rsidR="009D1503">
          <w:rPr>
            <w:sz w:val="21"/>
            <w:szCs w:val="21"/>
          </w:rPr>
          <w:fldChar w:fldCharType="separate"/>
        </w:r>
        <w:r w:rsidR="009D1503">
          <w:rPr>
            <w:sz w:val="21"/>
            <w:szCs w:val="21"/>
          </w:rPr>
          <w:t>33</w:t>
        </w:r>
        <w:r w:rsidR="009D1503">
          <w:rPr>
            <w:sz w:val="21"/>
            <w:szCs w:val="21"/>
          </w:rPr>
          <w:fldChar w:fldCharType="end"/>
        </w:r>
      </w:hyperlink>
    </w:p>
    <w:p w14:paraId="1ACB6A9C" w14:textId="77777777" w:rsidR="00B9603F" w:rsidRDefault="00EA2DD0">
      <w:pPr>
        <w:pStyle w:val="11"/>
        <w:rPr>
          <w:b w:val="0"/>
          <w:caps w:val="0"/>
          <w:sz w:val="21"/>
          <w:szCs w:val="21"/>
        </w:rPr>
      </w:pPr>
      <w:hyperlink w:anchor="_Toc171602759" w:history="1">
        <w:r w:rsidR="009D1503">
          <w:rPr>
            <w:rStyle w:val="afff0"/>
            <w:rFonts w:hint="eastAsia"/>
            <w:kern w:val="0"/>
            <w:sz w:val="21"/>
            <w:szCs w:val="21"/>
          </w:rPr>
          <w:t>（二）社保缴纳明细截图：</w:t>
        </w:r>
        <w:r w:rsidR="009D1503">
          <w:rPr>
            <w:sz w:val="21"/>
            <w:szCs w:val="21"/>
          </w:rPr>
          <w:tab/>
        </w:r>
        <w:r w:rsidR="009D1503">
          <w:rPr>
            <w:sz w:val="21"/>
            <w:szCs w:val="21"/>
          </w:rPr>
          <w:fldChar w:fldCharType="begin"/>
        </w:r>
        <w:r w:rsidR="009D1503">
          <w:rPr>
            <w:sz w:val="21"/>
            <w:szCs w:val="21"/>
          </w:rPr>
          <w:instrText xml:space="preserve"> PAGEREF _Toc171602759 \h </w:instrText>
        </w:r>
        <w:r w:rsidR="009D1503">
          <w:rPr>
            <w:sz w:val="21"/>
            <w:szCs w:val="21"/>
          </w:rPr>
        </w:r>
        <w:r w:rsidR="009D1503">
          <w:rPr>
            <w:sz w:val="21"/>
            <w:szCs w:val="21"/>
          </w:rPr>
          <w:fldChar w:fldCharType="separate"/>
        </w:r>
        <w:r w:rsidR="009D1503">
          <w:rPr>
            <w:sz w:val="21"/>
            <w:szCs w:val="21"/>
          </w:rPr>
          <w:t>33</w:t>
        </w:r>
        <w:r w:rsidR="009D1503">
          <w:rPr>
            <w:sz w:val="21"/>
            <w:szCs w:val="21"/>
          </w:rPr>
          <w:fldChar w:fldCharType="end"/>
        </w:r>
      </w:hyperlink>
    </w:p>
    <w:p w14:paraId="08C590D5" w14:textId="77777777" w:rsidR="00B9603F" w:rsidRDefault="00EA2DD0">
      <w:pPr>
        <w:pStyle w:val="34"/>
        <w:tabs>
          <w:tab w:val="right" w:leader="dot" w:pos="9095"/>
        </w:tabs>
        <w:rPr>
          <w:rFonts w:ascii="宋体" w:hAnsi="宋体"/>
          <w:i w:val="0"/>
          <w:sz w:val="21"/>
          <w:szCs w:val="21"/>
        </w:rPr>
      </w:pPr>
      <w:hyperlink w:anchor="_Toc171602761" w:history="1">
        <w:r w:rsidR="009D1503">
          <w:rPr>
            <w:rStyle w:val="afff0"/>
            <w:rFonts w:ascii="宋体" w:hAnsi="宋体" w:hint="eastAsia"/>
            <w:bCs/>
            <w:sz w:val="21"/>
            <w:szCs w:val="21"/>
          </w:rPr>
          <w:t>附件一：关于印发《政府采购促进中小企业发展管理办法》的通知</w:t>
        </w:r>
        <w:r w:rsidR="009D1503">
          <w:rPr>
            <w:rFonts w:ascii="宋体" w:hAnsi="宋体"/>
            <w:sz w:val="21"/>
            <w:szCs w:val="21"/>
          </w:rPr>
          <w:tab/>
        </w:r>
        <w:r w:rsidR="009D1503">
          <w:rPr>
            <w:rFonts w:ascii="宋体" w:hAnsi="宋体"/>
            <w:sz w:val="21"/>
            <w:szCs w:val="21"/>
          </w:rPr>
          <w:fldChar w:fldCharType="begin"/>
        </w:r>
        <w:r w:rsidR="009D1503">
          <w:rPr>
            <w:rFonts w:ascii="宋体" w:hAnsi="宋体"/>
            <w:sz w:val="21"/>
            <w:szCs w:val="21"/>
          </w:rPr>
          <w:instrText xml:space="preserve"> PAGEREF _Toc171602761 \h </w:instrText>
        </w:r>
        <w:r w:rsidR="009D1503">
          <w:rPr>
            <w:rFonts w:ascii="宋体" w:hAnsi="宋体"/>
            <w:sz w:val="21"/>
            <w:szCs w:val="21"/>
          </w:rPr>
        </w:r>
        <w:r w:rsidR="009D1503">
          <w:rPr>
            <w:rFonts w:ascii="宋体" w:hAnsi="宋体"/>
            <w:sz w:val="21"/>
            <w:szCs w:val="21"/>
          </w:rPr>
          <w:fldChar w:fldCharType="separate"/>
        </w:r>
        <w:r w:rsidR="009D1503">
          <w:rPr>
            <w:rFonts w:ascii="宋体" w:hAnsi="宋体"/>
            <w:sz w:val="21"/>
            <w:szCs w:val="21"/>
          </w:rPr>
          <w:t>38</w:t>
        </w:r>
        <w:r w:rsidR="009D1503">
          <w:rPr>
            <w:rFonts w:ascii="宋体" w:hAnsi="宋体"/>
            <w:sz w:val="21"/>
            <w:szCs w:val="21"/>
          </w:rPr>
          <w:fldChar w:fldCharType="end"/>
        </w:r>
      </w:hyperlink>
    </w:p>
    <w:p w14:paraId="1E51EAA9" w14:textId="77777777" w:rsidR="00B9603F" w:rsidRDefault="009D1503">
      <w:pPr>
        <w:rPr>
          <w:rFonts w:ascii="宋体" w:hAnsi="宋体"/>
          <w:b/>
          <w:szCs w:val="21"/>
        </w:rPr>
      </w:pPr>
      <w:r>
        <w:rPr>
          <w:rFonts w:ascii="宋体" w:hAnsi="宋体"/>
          <w:b/>
          <w:bCs/>
          <w:szCs w:val="21"/>
          <w:lang w:val="zh-CN"/>
        </w:rPr>
        <w:fldChar w:fldCharType="end"/>
      </w:r>
    </w:p>
    <w:p w14:paraId="47A42079" w14:textId="77777777" w:rsidR="00B9603F" w:rsidRDefault="009D1503">
      <w:pPr>
        <w:pStyle w:val="25"/>
        <w:tabs>
          <w:tab w:val="right" w:leader="dot" w:pos="9095"/>
        </w:tabs>
        <w:snapToGrid w:val="0"/>
        <w:spacing w:line="360" w:lineRule="auto"/>
        <w:ind w:left="0" w:rightChars="22" w:right="46"/>
        <w:rPr>
          <w:rFonts w:ascii="宋体" w:hAnsi="宋体" w:cs="仿宋"/>
          <w:color w:val="0000FF"/>
          <w:sz w:val="21"/>
          <w:szCs w:val="21"/>
          <w:u w:val="single"/>
        </w:rPr>
      </w:pPr>
      <w:r>
        <w:rPr>
          <w:rFonts w:ascii="宋体" w:hAnsi="宋体"/>
          <w:color w:val="FF0000"/>
          <w:sz w:val="21"/>
          <w:szCs w:val="21"/>
        </w:rPr>
        <w:br w:type="page"/>
      </w:r>
    </w:p>
    <w:p w14:paraId="7E7E9BF1" w14:textId="77777777" w:rsidR="00B9603F" w:rsidRDefault="009D1503">
      <w:pPr>
        <w:pStyle w:val="10"/>
        <w:snapToGrid w:val="0"/>
        <w:spacing w:before="0" w:after="0" w:line="360" w:lineRule="auto"/>
        <w:ind w:firstLineChars="600" w:firstLine="1928"/>
        <w:jc w:val="both"/>
        <w:rPr>
          <w:sz w:val="32"/>
          <w:szCs w:val="32"/>
          <w:lang w:val="zh-CN"/>
        </w:rPr>
      </w:pPr>
      <w:bookmarkStart w:id="9" w:name="_Toc171426921"/>
      <w:bookmarkStart w:id="10" w:name="_Toc171426792"/>
      <w:bookmarkStart w:id="11" w:name="_Toc171602711"/>
      <w:r>
        <w:rPr>
          <w:rFonts w:hint="eastAsia"/>
          <w:sz w:val="32"/>
          <w:szCs w:val="32"/>
          <w:lang w:val="zh-CN"/>
        </w:rPr>
        <w:lastRenderedPageBreak/>
        <w:t>第一部分</w:t>
      </w:r>
      <w:r>
        <w:rPr>
          <w:rFonts w:hint="eastAsia"/>
          <w:sz w:val="32"/>
          <w:szCs w:val="32"/>
          <w:lang w:val="zh-CN"/>
        </w:rPr>
        <w:t xml:space="preserve"> </w:t>
      </w:r>
      <w:r>
        <w:rPr>
          <w:rFonts w:hint="eastAsia"/>
          <w:sz w:val="32"/>
          <w:szCs w:val="32"/>
          <w:lang w:val="zh-CN"/>
        </w:rPr>
        <w:t>投标人须知</w:t>
      </w:r>
      <w:bookmarkEnd w:id="8"/>
      <w:bookmarkEnd w:id="9"/>
      <w:bookmarkEnd w:id="10"/>
      <w:bookmarkEnd w:id="11"/>
    </w:p>
    <w:p w14:paraId="5A317285" w14:textId="77777777" w:rsidR="00B9603F" w:rsidRDefault="009D1503">
      <w:pPr>
        <w:adjustRightInd w:val="0"/>
        <w:snapToGrid w:val="0"/>
        <w:spacing w:line="360" w:lineRule="auto"/>
        <w:ind w:firstLineChars="196" w:firstLine="412"/>
        <w:rPr>
          <w:rFonts w:ascii="宋体" w:hAnsi="宋体"/>
          <w:szCs w:val="21"/>
        </w:rPr>
      </w:pPr>
      <w:r>
        <w:rPr>
          <w:rFonts w:ascii="宋体" w:hAnsi="宋体" w:hint="eastAsia"/>
          <w:szCs w:val="21"/>
        </w:rPr>
        <w:t>本招标文件要求中，凡标有“★”的地方均被视为重要的技术指标要求或性能要求。投标人要特别加以注意，必须对此回答并完全满足这些要求。否则将导致投标无效。</w:t>
      </w:r>
    </w:p>
    <w:p w14:paraId="36034FD4" w14:textId="77777777" w:rsidR="00B9603F" w:rsidRDefault="009D1503">
      <w:pPr>
        <w:pStyle w:val="22"/>
        <w:adjustRightInd w:val="0"/>
        <w:snapToGrid w:val="0"/>
        <w:spacing w:before="0" w:after="0" w:line="360" w:lineRule="auto"/>
        <w:rPr>
          <w:rFonts w:ascii="宋体" w:eastAsia="宋体" w:hAnsi="宋体"/>
          <w:sz w:val="21"/>
          <w:szCs w:val="21"/>
          <w:lang w:val="zh-CN"/>
        </w:rPr>
      </w:pPr>
      <w:bookmarkStart w:id="12" w:name="_Toc171426922"/>
      <w:bookmarkStart w:id="13" w:name="_Toc153868250"/>
      <w:bookmarkStart w:id="14" w:name="_Toc171602712"/>
      <w:bookmarkStart w:id="15" w:name="_Toc171426793"/>
      <w:r>
        <w:rPr>
          <w:rFonts w:ascii="宋体" w:eastAsia="宋体" w:hAnsi="宋体" w:hint="eastAsia"/>
          <w:sz w:val="21"/>
          <w:szCs w:val="21"/>
          <w:lang w:val="zh-CN"/>
        </w:rPr>
        <w:t>一、招标文件</w:t>
      </w:r>
      <w:bookmarkEnd w:id="12"/>
      <w:bookmarkEnd w:id="13"/>
      <w:bookmarkEnd w:id="14"/>
      <w:bookmarkEnd w:id="15"/>
    </w:p>
    <w:p w14:paraId="381A46FE" w14:textId="77777777" w:rsidR="00B9603F" w:rsidRDefault="009D1503">
      <w:pPr>
        <w:adjustRightInd w:val="0"/>
        <w:snapToGrid w:val="0"/>
        <w:spacing w:line="360" w:lineRule="auto"/>
        <w:ind w:firstLineChars="200" w:firstLine="420"/>
        <w:rPr>
          <w:rFonts w:ascii="宋体" w:hAnsi="宋体"/>
          <w:szCs w:val="21"/>
        </w:rPr>
      </w:pPr>
      <w:r>
        <w:rPr>
          <w:rFonts w:ascii="宋体" w:hAnsi="宋体" w:hint="eastAsia"/>
          <w:szCs w:val="21"/>
        </w:rPr>
        <w:t>1、招标文件的构成。</w:t>
      </w:r>
    </w:p>
    <w:p w14:paraId="632242FB" w14:textId="77777777" w:rsidR="00B9603F" w:rsidRDefault="009D1503">
      <w:pPr>
        <w:adjustRightInd w:val="0"/>
        <w:snapToGrid w:val="0"/>
        <w:spacing w:line="360" w:lineRule="auto"/>
        <w:ind w:firstLineChars="200" w:firstLine="420"/>
        <w:rPr>
          <w:rFonts w:ascii="宋体" w:hAnsi="宋体"/>
          <w:szCs w:val="21"/>
        </w:rPr>
      </w:pPr>
      <w:r>
        <w:rPr>
          <w:rFonts w:ascii="宋体" w:hAnsi="宋体" w:hint="eastAsia"/>
          <w:szCs w:val="21"/>
        </w:rPr>
        <w:t>1）本招标文件仅适用于本次招标公告中所叙述的项目</w:t>
      </w:r>
    </w:p>
    <w:p w14:paraId="347086AE" w14:textId="77777777" w:rsidR="00B9603F" w:rsidRDefault="009D1503">
      <w:pPr>
        <w:spacing w:line="360" w:lineRule="auto"/>
        <w:ind w:firstLineChars="200" w:firstLine="420"/>
        <w:rPr>
          <w:rFonts w:ascii="宋体" w:hAnsi="宋体"/>
          <w:szCs w:val="21"/>
        </w:rPr>
      </w:pPr>
      <w:r>
        <w:rPr>
          <w:rFonts w:ascii="宋体" w:hAnsi="宋体" w:hint="eastAsia"/>
          <w:szCs w:val="21"/>
        </w:rPr>
        <w:t xml:space="preserve">2）、招标文件装订成册，内容如下 </w:t>
      </w:r>
    </w:p>
    <w:p w14:paraId="5BEB7F7A" w14:textId="77777777" w:rsidR="00B9603F" w:rsidRDefault="009D1503">
      <w:pPr>
        <w:spacing w:line="360" w:lineRule="auto"/>
        <w:ind w:firstLineChars="600" w:firstLine="1260"/>
        <w:rPr>
          <w:rFonts w:ascii="宋体" w:hAnsi="宋体"/>
          <w:szCs w:val="21"/>
        </w:rPr>
      </w:pPr>
      <w:r>
        <w:rPr>
          <w:rFonts w:ascii="宋体" w:hAnsi="宋体" w:hint="eastAsia"/>
          <w:szCs w:val="21"/>
        </w:rPr>
        <w:t>章   次         内   容</w:t>
      </w:r>
    </w:p>
    <w:p w14:paraId="748642FC" w14:textId="77777777" w:rsidR="00B9603F" w:rsidRDefault="009D1503">
      <w:pPr>
        <w:tabs>
          <w:tab w:val="left" w:pos="1620"/>
          <w:tab w:val="left" w:pos="1800"/>
        </w:tabs>
        <w:spacing w:line="360" w:lineRule="auto"/>
        <w:ind w:firstLineChars="200" w:firstLine="420"/>
        <w:rPr>
          <w:rFonts w:ascii="宋体" w:hAnsi="宋体"/>
          <w:szCs w:val="21"/>
        </w:rPr>
      </w:pPr>
      <w:r>
        <w:rPr>
          <w:rFonts w:ascii="宋体" w:hAnsi="宋体" w:hint="eastAsia"/>
          <w:szCs w:val="21"/>
        </w:rPr>
        <w:t xml:space="preserve">        第一章         投标人须知</w:t>
      </w:r>
    </w:p>
    <w:p w14:paraId="5DC4AB51" w14:textId="77777777" w:rsidR="00B9603F" w:rsidRDefault="009D1503">
      <w:pPr>
        <w:tabs>
          <w:tab w:val="left" w:pos="1620"/>
          <w:tab w:val="left" w:pos="1800"/>
        </w:tabs>
        <w:spacing w:line="360" w:lineRule="auto"/>
        <w:ind w:firstLineChars="200" w:firstLine="420"/>
        <w:rPr>
          <w:rFonts w:ascii="宋体" w:hAnsi="宋体"/>
          <w:szCs w:val="21"/>
        </w:rPr>
      </w:pPr>
      <w:r>
        <w:rPr>
          <w:rFonts w:ascii="宋体" w:hAnsi="宋体" w:hint="eastAsia"/>
          <w:szCs w:val="21"/>
        </w:rPr>
        <w:t xml:space="preserve">        第二章         项目需求</w:t>
      </w:r>
    </w:p>
    <w:p w14:paraId="5CED204F" w14:textId="77777777" w:rsidR="00B9603F" w:rsidRDefault="009D1503">
      <w:pPr>
        <w:spacing w:line="360" w:lineRule="auto"/>
        <w:rPr>
          <w:rFonts w:ascii="宋体" w:hAnsi="宋体"/>
          <w:szCs w:val="21"/>
        </w:rPr>
      </w:pPr>
      <w:r>
        <w:rPr>
          <w:rFonts w:ascii="宋体" w:hAnsi="宋体" w:hint="eastAsia"/>
          <w:szCs w:val="21"/>
        </w:rPr>
        <w:t xml:space="preserve">            第三章         评标方法</w:t>
      </w:r>
    </w:p>
    <w:p w14:paraId="0FFD6765" w14:textId="77777777" w:rsidR="00B9603F" w:rsidRDefault="009D1503">
      <w:pPr>
        <w:spacing w:line="360" w:lineRule="auto"/>
        <w:ind w:firstLineChars="600" w:firstLine="1260"/>
        <w:rPr>
          <w:rFonts w:ascii="宋体" w:hAnsi="宋体"/>
          <w:szCs w:val="21"/>
        </w:rPr>
      </w:pPr>
      <w:r>
        <w:rPr>
          <w:rFonts w:ascii="宋体" w:hAnsi="宋体" w:hint="eastAsia"/>
          <w:szCs w:val="21"/>
        </w:rPr>
        <w:t>第四章         投标文件的内容和格式</w:t>
      </w:r>
    </w:p>
    <w:p w14:paraId="0774485D" w14:textId="77777777" w:rsidR="00B9603F" w:rsidRDefault="00B9603F">
      <w:pPr>
        <w:spacing w:line="360" w:lineRule="auto"/>
        <w:rPr>
          <w:rFonts w:ascii="宋体" w:hAnsi="宋体"/>
          <w:szCs w:val="21"/>
        </w:rPr>
      </w:pPr>
    </w:p>
    <w:p w14:paraId="1308D3E1" w14:textId="77777777" w:rsidR="00B9603F" w:rsidRDefault="009D1503">
      <w:pPr>
        <w:spacing w:line="360" w:lineRule="auto"/>
        <w:ind w:firstLineChars="150" w:firstLine="315"/>
        <w:rPr>
          <w:rFonts w:ascii="宋体" w:hAnsi="宋体"/>
          <w:szCs w:val="21"/>
        </w:rPr>
      </w:pPr>
      <w:r>
        <w:rPr>
          <w:rFonts w:ascii="宋体" w:hAnsi="宋体" w:hint="eastAsia"/>
          <w:szCs w:val="21"/>
        </w:rPr>
        <w:t>3）</w:t>
      </w:r>
      <w:r>
        <w:rPr>
          <w:rFonts w:ascii="宋体" w:hAnsi="宋体"/>
          <w:szCs w:val="21"/>
        </w:rPr>
        <w:t xml:space="preserve">  </w:t>
      </w:r>
      <w:r>
        <w:rPr>
          <w:rFonts w:ascii="宋体" w:hAnsi="宋体" w:hint="eastAsia"/>
          <w:szCs w:val="21"/>
        </w:rPr>
        <w:t>投标人须认真阅读招标文件中所有的事项、格式、条款和技术规范等。投标人没有按照招标文件要求提交全部资料，或者投标没有对招标文件在各方面都作出实质性响应是投标人的风险，并可能导致其投标被拒绝。</w:t>
      </w:r>
    </w:p>
    <w:p w14:paraId="54B52C23" w14:textId="77777777" w:rsidR="00B9603F" w:rsidRDefault="00B9603F">
      <w:pPr>
        <w:adjustRightInd w:val="0"/>
        <w:snapToGrid w:val="0"/>
        <w:spacing w:line="360" w:lineRule="auto"/>
        <w:ind w:firstLineChars="150" w:firstLine="315"/>
        <w:rPr>
          <w:rFonts w:ascii="宋体" w:hAnsi="宋体"/>
          <w:szCs w:val="21"/>
        </w:rPr>
      </w:pPr>
    </w:p>
    <w:p w14:paraId="456B2CE8" w14:textId="77777777" w:rsidR="00B9603F" w:rsidRDefault="009D1503">
      <w:pPr>
        <w:pStyle w:val="22"/>
        <w:adjustRightInd w:val="0"/>
        <w:snapToGrid w:val="0"/>
        <w:spacing w:before="0" w:after="0" w:line="360" w:lineRule="auto"/>
        <w:rPr>
          <w:rFonts w:ascii="宋体" w:eastAsia="宋体" w:hAnsi="宋体"/>
          <w:sz w:val="21"/>
          <w:lang w:val="zh-CN"/>
        </w:rPr>
      </w:pPr>
      <w:bookmarkStart w:id="16" w:name="_Toc153868251"/>
      <w:bookmarkStart w:id="17" w:name="_Toc171602713"/>
      <w:bookmarkStart w:id="18" w:name="_Toc171426923"/>
      <w:bookmarkStart w:id="19" w:name="_Toc171426794"/>
      <w:r>
        <w:rPr>
          <w:rFonts w:ascii="宋体" w:eastAsia="宋体" w:hAnsi="宋体" w:hint="eastAsia"/>
          <w:sz w:val="21"/>
          <w:lang w:val="zh-CN"/>
        </w:rPr>
        <w:t>二、投标</w:t>
      </w:r>
      <w:bookmarkEnd w:id="16"/>
      <w:r>
        <w:rPr>
          <w:rFonts w:ascii="宋体" w:eastAsia="宋体" w:hAnsi="宋体" w:hint="eastAsia"/>
          <w:sz w:val="21"/>
          <w:lang w:val="zh-CN"/>
        </w:rPr>
        <w:t>文件</w:t>
      </w:r>
      <w:bookmarkEnd w:id="17"/>
      <w:bookmarkEnd w:id="18"/>
      <w:bookmarkEnd w:id="19"/>
    </w:p>
    <w:p w14:paraId="3BA6933A" w14:textId="77777777" w:rsidR="00B9603F" w:rsidRDefault="009D1503">
      <w:pPr>
        <w:spacing w:line="360" w:lineRule="auto"/>
        <w:ind w:firstLineChars="150" w:firstLine="315"/>
        <w:rPr>
          <w:szCs w:val="21"/>
        </w:rPr>
      </w:pPr>
      <w:r>
        <w:rPr>
          <w:rFonts w:ascii="宋体" w:hAnsi="宋体" w:hint="eastAsia"/>
        </w:rPr>
        <w:t>1、投标的构成。</w:t>
      </w:r>
      <w:r>
        <w:rPr>
          <w:rFonts w:hint="eastAsia"/>
          <w:szCs w:val="21"/>
        </w:rPr>
        <w:t>投标人编写的投标文件应包括下列部分（</w:t>
      </w:r>
      <w:r>
        <w:rPr>
          <w:rFonts w:hint="eastAsia"/>
          <w:szCs w:val="21"/>
          <w:u w:val="single"/>
        </w:rPr>
        <w:t>本项目投标文件构成详见《投标函》</w:t>
      </w:r>
      <w:r>
        <w:rPr>
          <w:rFonts w:hint="eastAsia"/>
          <w:szCs w:val="21"/>
        </w:rPr>
        <w:t>），</w:t>
      </w:r>
      <w:r>
        <w:rPr>
          <w:rFonts w:hint="eastAsia"/>
          <w:szCs w:val="24"/>
        </w:rPr>
        <w:t>否则将导致其投标被拒绝</w:t>
      </w:r>
      <w:r>
        <w:rPr>
          <w:rFonts w:hint="eastAsia"/>
          <w:szCs w:val="21"/>
        </w:rPr>
        <w:t>：</w:t>
      </w:r>
    </w:p>
    <w:p w14:paraId="006AF4D6" w14:textId="77777777" w:rsidR="00B9603F" w:rsidRDefault="009D1503">
      <w:pPr>
        <w:spacing w:line="348" w:lineRule="auto"/>
        <w:ind w:firstLineChars="350" w:firstLine="735"/>
        <w:rPr>
          <w:szCs w:val="21"/>
        </w:rPr>
      </w:pPr>
      <w:r>
        <w:rPr>
          <w:rFonts w:hint="eastAsia"/>
          <w:szCs w:val="21"/>
        </w:rPr>
        <w:t>1</w:t>
      </w:r>
      <w:r>
        <w:rPr>
          <w:rFonts w:hAnsi="宋体"/>
          <w:szCs w:val="21"/>
        </w:rPr>
        <w:t>）</w:t>
      </w:r>
      <w:r>
        <w:rPr>
          <w:szCs w:val="21"/>
        </w:rPr>
        <w:t xml:space="preserve">  </w:t>
      </w:r>
      <w:r>
        <w:rPr>
          <w:rFonts w:hAnsi="宋体"/>
          <w:szCs w:val="21"/>
        </w:rPr>
        <w:t>投标一览表</w:t>
      </w:r>
    </w:p>
    <w:p w14:paraId="223F6446" w14:textId="77777777" w:rsidR="00B9603F" w:rsidRDefault="009D1503">
      <w:pPr>
        <w:numPr>
          <w:ilvl w:val="0"/>
          <w:numId w:val="21"/>
        </w:numPr>
        <w:spacing w:line="348" w:lineRule="auto"/>
        <w:rPr>
          <w:szCs w:val="21"/>
        </w:rPr>
      </w:pPr>
      <w:r>
        <w:rPr>
          <w:szCs w:val="21"/>
        </w:rPr>
        <w:t xml:space="preserve">  </w:t>
      </w:r>
      <w:r>
        <w:rPr>
          <w:rFonts w:hAnsi="宋体"/>
          <w:szCs w:val="21"/>
        </w:rPr>
        <w:t>投标分项报价表</w:t>
      </w:r>
    </w:p>
    <w:p w14:paraId="74F6A38D" w14:textId="77777777" w:rsidR="00B9603F" w:rsidRDefault="009D1503">
      <w:pPr>
        <w:numPr>
          <w:ilvl w:val="0"/>
          <w:numId w:val="21"/>
        </w:numPr>
        <w:spacing w:line="360" w:lineRule="auto"/>
        <w:rPr>
          <w:szCs w:val="21"/>
        </w:rPr>
      </w:pPr>
      <w:r>
        <w:rPr>
          <w:rFonts w:ascii="宋体" w:hAnsi="宋体" w:hint="eastAsia"/>
          <w:szCs w:val="24"/>
        </w:rPr>
        <w:t xml:space="preserve">  实质性条款响应情况表</w:t>
      </w:r>
      <w:r>
        <w:rPr>
          <w:rFonts w:hint="eastAsia"/>
          <w:szCs w:val="21"/>
        </w:rPr>
        <w:t>；</w:t>
      </w:r>
    </w:p>
    <w:p w14:paraId="34ED4090" w14:textId="77777777" w:rsidR="00B9603F" w:rsidRDefault="009D1503">
      <w:pPr>
        <w:numPr>
          <w:ilvl w:val="0"/>
          <w:numId w:val="21"/>
        </w:numPr>
        <w:spacing w:line="360" w:lineRule="auto"/>
        <w:rPr>
          <w:szCs w:val="21"/>
        </w:rPr>
      </w:pPr>
      <w:r>
        <w:rPr>
          <w:rFonts w:hint="eastAsia"/>
          <w:szCs w:val="21"/>
        </w:rPr>
        <w:t xml:space="preserve">  </w:t>
      </w:r>
      <w:r>
        <w:rPr>
          <w:rFonts w:ascii="宋体" w:hAnsi="宋体" w:hint="eastAsia"/>
          <w:szCs w:val="24"/>
        </w:rPr>
        <w:t>技术/商务偏离表</w:t>
      </w:r>
      <w:r>
        <w:rPr>
          <w:rFonts w:hint="eastAsia"/>
          <w:szCs w:val="21"/>
        </w:rPr>
        <w:t>；</w:t>
      </w:r>
    </w:p>
    <w:p w14:paraId="0CD29893" w14:textId="77777777" w:rsidR="00B9603F" w:rsidRDefault="009D1503">
      <w:pPr>
        <w:ind w:left="710"/>
        <w:rPr>
          <w:szCs w:val="21"/>
        </w:rPr>
      </w:pPr>
      <w:r>
        <w:rPr>
          <w:rFonts w:hint="eastAsia"/>
          <w:szCs w:val="21"/>
        </w:rPr>
        <w:t>5</w:t>
      </w:r>
      <w:r>
        <w:rPr>
          <w:rFonts w:hint="eastAsia"/>
          <w:szCs w:val="21"/>
        </w:rPr>
        <w:t>）</w:t>
      </w:r>
      <w:r>
        <w:rPr>
          <w:rFonts w:hint="eastAsia"/>
          <w:szCs w:val="21"/>
        </w:rPr>
        <w:t xml:space="preserve">  </w:t>
      </w:r>
      <w:r>
        <w:rPr>
          <w:rFonts w:hint="eastAsia"/>
          <w:szCs w:val="21"/>
        </w:rPr>
        <w:t>资格证明文件；</w:t>
      </w:r>
    </w:p>
    <w:p w14:paraId="06340517" w14:textId="77777777" w:rsidR="00B9603F" w:rsidRDefault="009D1503">
      <w:pPr>
        <w:spacing w:line="348" w:lineRule="auto"/>
        <w:ind w:firstLineChars="350" w:firstLine="735"/>
        <w:rPr>
          <w:rFonts w:ascii="宋体" w:hAnsi="宋体"/>
          <w:szCs w:val="21"/>
        </w:rPr>
      </w:pPr>
      <w:r>
        <w:rPr>
          <w:szCs w:val="21"/>
        </w:rPr>
        <w:t>6</w:t>
      </w:r>
      <w:r>
        <w:rPr>
          <w:rFonts w:ascii="宋体" w:hAnsi="宋体" w:hint="eastAsia"/>
          <w:szCs w:val="21"/>
        </w:rPr>
        <w:t xml:space="preserve">）  </w:t>
      </w:r>
      <w:r>
        <w:rPr>
          <w:rFonts w:hint="eastAsia"/>
          <w:szCs w:val="21"/>
        </w:rPr>
        <w:t>招标文件要求的其它内容或投标人认为需要补充的内容</w:t>
      </w:r>
    </w:p>
    <w:p w14:paraId="14B3F3FD" w14:textId="77777777" w:rsidR="00B9603F" w:rsidRDefault="009D1503">
      <w:pPr>
        <w:spacing w:line="360" w:lineRule="auto"/>
        <w:ind w:firstLineChars="100" w:firstLine="210"/>
        <w:rPr>
          <w:color w:val="000000"/>
          <w:szCs w:val="21"/>
        </w:rPr>
      </w:pPr>
      <w:r>
        <w:rPr>
          <w:color w:val="000000"/>
          <w:szCs w:val="21"/>
        </w:rPr>
        <w:t xml:space="preserve">2 </w:t>
      </w:r>
      <w:r>
        <w:rPr>
          <w:rFonts w:hint="eastAsia"/>
          <w:color w:val="000000"/>
          <w:szCs w:val="21"/>
        </w:rPr>
        <w:t>、</w:t>
      </w:r>
      <w:r>
        <w:rPr>
          <w:color w:val="000000"/>
          <w:szCs w:val="21"/>
        </w:rPr>
        <w:t xml:space="preserve"> </w:t>
      </w:r>
      <w:r>
        <w:rPr>
          <w:rFonts w:hint="eastAsia"/>
          <w:color w:val="000000"/>
          <w:szCs w:val="21"/>
        </w:rPr>
        <w:t>投标人须将“投标文件”编制目录和页码并装订成册。</w:t>
      </w:r>
    </w:p>
    <w:p w14:paraId="56A3DFF7" w14:textId="77777777" w:rsidR="00B9603F" w:rsidRDefault="009D1503">
      <w:pPr>
        <w:pStyle w:val="22"/>
        <w:adjustRightInd w:val="0"/>
        <w:snapToGrid w:val="0"/>
        <w:spacing w:before="0" w:after="0" w:line="360" w:lineRule="auto"/>
        <w:rPr>
          <w:rFonts w:ascii="宋体" w:eastAsia="宋体" w:hAnsi="宋体"/>
          <w:sz w:val="21"/>
          <w:lang w:val="zh-CN"/>
        </w:rPr>
      </w:pPr>
      <w:bookmarkStart w:id="20" w:name="_Toc153868252"/>
      <w:bookmarkStart w:id="21" w:name="_Toc171426795"/>
      <w:bookmarkStart w:id="22" w:name="_Toc171426924"/>
      <w:bookmarkStart w:id="23" w:name="_Toc171602714"/>
      <w:r>
        <w:rPr>
          <w:rFonts w:ascii="宋体" w:eastAsia="宋体" w:hAnsi="宋体" w:hint="eastAsia"/>
          <w:sz w:val="21"/>
          <w:lang w:val="zh-CN"/>
        </w:rPr>
        <w:t>三、</w:t>
      </w:r>
      <w:bookmarkEnd w:id="20"/>
      <w:r>
        <w:rPr>
          <w:rFonts w:ascii="宋体" w:eastAsia="宋体" w:hAnsi="宋体" w:hint="eastAsia"/>
          <w:sz w:val="21"/>
          <w:lang w:val="zh-CN"/>
        </w:rPr>
        <w:t>投标文件的递交（详见官网公告）</w:t>
      </w:r>
      <w:bookmarkEnd w:id="21"/>
      <w:bookmarkEnd w:id="22"/>
      <w:bookmarkEnd w:id="23"/>
    </w:p>
    <w:p w14:paraId="67D3E344" w14:textId="77777777" w:rsidR="00B9603F" w:rsidRDefault="00B9603F">
      <w:pPr>
        <w:adjustRightInd w:val="0"/>
        <w:snapToGrid w:val="0"/>
        <w:spacing w:line="360" w:lineRule="auto"/>
        <w:rPr>
          <w:rFonts w:ascii="宋体" w:hAnsi="宋体"/>
        </w:rPr>
      </w:pPr>
    </w:p>
    <w:p w14:paraId="46C28E0E" w14:textId="77777777" w:rsidR="00B9603F" w:rsidRDefault="009D1503">
      <w:pPr>
        <w:pStyle w:val="22"/>
        <w:adjustRightInd w:val="0"/>
        <w:snapToGrid w:val="0"/>
        <w:spacing w:before="0" w:after="0" w:line="360" w:lineRule="auto"/>
        <w:rPr>
          <w:rFonts w:ascii="宋体" w:eastAsia="宋体" w:hAnsi="宋体"/>
          <w:sz w:val="21"/>
          <w:lang w:val="zh-CN"/>
        </w:rPr>
      </w:pPr>
      <w:bookmarkStart w:id="24" w:name="_Toc53200890"/>
      <w:bookmarkStart w:id="25" w:name="_Toc53051897"/>
      <w:bookmarkStart w:id="26" w:name="_Toc516906625"/>
      <w:bookmarkStart w:id="27" w:name="_Toc516973527"/>
      <w:bookmarkStart w:id="28" w:name="_Toc505762237"/>
      <w:bookmarkStart w:id="29" w:name="_Toc518199307"/>
      <w:bookmarkStart w:id="30" w:name="_Toc516881122"/>
      <w:bookmarkStart w:id="31" w:name="_Toc517603886"/>
      <w:bookmarkStart w:id="32" w:name="_Toc140471923"/>
      <w:bookmarkStart w:id="33" w:name="_Toc516907322"/>
      <w:bookmarkStart w:id="34" w:name="_Toc53292369"/>
      <w:bookmarkStart w:id="35" w:name="_Toc516977556"/>
      <w:bookmarkStart w:id="36" w:name="_Toc73882115"/>
      <w:bookmarkStart w:id="37" w:name="_Toc53383975"/>
      <w:bookmarkStart w:id="38" w:name="_Toc124585844"/>
      <w:bookmarkStart w:id="39" w:name="_Toc53052245"/>
      <w:bookmarkStart w:id="40" w:name="_Toc503933247"/>
      <w:bookmarkStart w:id="41" w:name="_Toc53201242"/>
      <w:bookmarkStart w:id="42" w:name="_Toc64282693"/>
      <w:bookmarkStart w:id="43" w:name="_Toc518200323"/>
      <w:bookmarkStart w:id="44" w:name="_Toc139095960"/>
      <w:bookmarkStart w:id="45" w:name="_Toc124585998"/>
      <w:bookmarkStart w:id="46" w:name="_Toc73871060"/>
      <w:bookmarkStart w:id="47" w:name="_Toc516906885"/>
      <w:bookmarkStart w:id="48" w:name="_Toc505761989"/>
      <w:bookmarkStart w:id="49" w:name="_Toc73006825"/>
      <w:bookmarkStart w:id="50" w:name="_Toc124586688"/>
      <w:bookmarkStart w:id="51" w:name="_Toc124588238"/>
      <w:bookmarkStart w:id="52" w:name="_Toc124584414"/>
      <w:bookmarkStart w:id="53" w:name="_Toc124584876"/>
      <w:bookmarkStart w:id="54" w:name="_Toc140159724"/>
      <w:bookmarkStart w:id="55" w:name="_Toc139095851"/>
      <w:bookmarkStart w:id="56" w:name="_Toc53052364"/>
      <w:bookmarkStart w:id="57" w:name="_Toc139095435"/>
      <w:bookmarkStart w:id="58" w:name="_Toc127072855"/>
      <w:bookmarkStart w:id="59" w:name="_Toc518201020"/>
      <w:bookmarkStart w:id="60" w:name="_Toc139102169"/>
      <w:bookmarkStart w:id="61" w:name="_Toc53292468"/>
      <w:bookmarkStart w:id="62" w:name="_Toc40088555"/>
      <w:bookmarkStart w:id="63" w:name="_Toc53292161"/>
      <w:bookmarkStart w:id="64" w:name="_Toc53051602"/>
      <w:bookmarkStart w:id="65" w:name="_Toc53170505"/>
      <w:bookmarkStart w:id="66" w:name="_Toc142726031"/>
      <w:bookmarkStart w:id="67" w:name="_Toc73867310"/>
      <w:bookmarkStart w:id="68" w:name="_Toc74285757"/>
      <w:bookmarkStart w:id="69" w:name="_Toc171426925"/>
      <w:bookmarkStart w:id="70" w:name="_Toc171426796"/>
      <w:bookmarkStart w:id="71" w:name="_Toc73867924"/>
      <w:bookmarkStart w:id="72" w:name="_Toc53052477"/>
      <w:bookmarkStart w:id="73" w:name="_Toc171602715"/>
      <w:bookmarkStart w:id="74" w:name="_Toc518210213"/>
      <w:bookmarkStart w:id="75" w:name="_Toc516998270"/>
      <w:bookmarkStart w:id="76" w:name="_Toc516656346"/>
      <w:bookmarkStart w:id="77" w:name="_Toc516905423"/>
      <w:bookmarkStart w:id="78" w:name="_Toc505762528"/>
      <w:bookmarkStart w:id="79" w:name="_Toc516972864"/>
      <w:bookmarkStart w:id="80" w:name="_Toc516882237"/>
      <w:r>
        <w:rPr>
          <w:rFonts w:ascii="宋体" w:eastAsia="宋体" w:hAnsi="宋体" w:hint="eastAsia"/>
          <w:sz w:val="21"/>
          <w:lang w:val="zh-CN"/>
        </w:rPr>
        <w:t>四、投标报价</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0D08D92" w14:textId="77777777" w:rsidR="00B9603F" w:rsidRDefault="009D1503">
      <w:pPr>
        <w:adjustRightInd w:val="0"/>
        <w:snapToGrid w:val="0"/>
        <w:spacing w:line="360" w:lineRule="auto"/>
        <w:ind w:leftChars="200" w:left="735" w:hangingChars="150" w:hanging="315"/>
        <w:rPr>
          <w:rFonts w:ascii="宋体" w:hAnsi="宋体"/>
        </w:rPr>
      </w:pPr>
      <w:r>
        <w:rPr>
          <w:rFonts w:ascii="宋体" w:hAnsi="宋体" w:hint="eastAsia"/>
        </w:rPr>
        <w:t>1、投标报价应按本招标文件所附的格式要求进行报价，如无特别说明，投标货币均为人民币。</w:t>
      </w:r>
    </w:p>
    <w:p w14:paraId="4BD3F5C0" w14:textId="77777777" w:rsidR="00B9603F" w:rsidRDefault="009D1503">
      <w:pPr>
        <w:adjustRightInd w:val="0"/>
        <w:snapToGrid w:val="0"/>
        <w:spacing w:line="360" w:lineRule="auto"/>
        <w:ind w:leftChars="200" w:left="735" w:hangingChars="150" w:hanging="315"/>
        <w:rPr>
          <w:rFonts w:ascii="宋体" w:hAnsi="宋体"/>
        </w:rPr>
      </w:pPr>
      <w:r>
        <w:rPr>
          <w:rFonts w:ascii="宋体" w:hAnsi="宋体" w:hint="eastAsia"/>
        </w:rPr>
        <w:t>2、投标项目不得重复报价，投标人所报的投标价格在合同执行期间是固定不变的，以可调整的投标价格提交的投标响应文件将视为未实质性响应，其谈判响应文件可能被拒绝。</w:t>
      </w:r>
    </w:p>
    <w:p w14:paraId="1D87AD2E" w14:textId="77777777" w:rsidR="00B9603F" w:rsidRDefault="009D1503">
      <w:pPr>
        <w:adjustRightInd w:val="0"/>
        <w:snapToGrid w:val="0"/>
        <w:spacing w:line="360" w:lineRule="auto"/>
        <w:ind w:firstLineChars="200" w:firstLine="420"/>
        <w:rPr>
          <w:rFonts w:ascii="宋体" w:hAnsi="宋体"/>
        </w:rPr>
      </w:pPr>
      <w:r>
        <w:rPr>
          <w:rFonts w:ascii="宋体" w:hAnsi="宋体" w:hint="eastAsia"/>
        </w:rPr>
        <w:t>3、有关服务的报价应包括要向中华人民共和国政府缴纳的增值税或其他税费。</w:t>
      </w:r>
    </w:p>
    <w:p w14:paraId="790B7CCC" w14:textId="77777777" w:rsidR="00B9603F" w:rsidRDefault="009D1503">
      <w:pPr>
        <w:pStyle w:val="22"/>
        <w:adjustRightInd w:val="0"/>
        <w:snapToGrid w:val="0"/>
        <w:spacing w:before="0" w:after="0" w:line="360" w:lineRule="auto"/>
        <w:rPr>
          <w:rFonts w:ascii="宋体" w:hAnsi="宋体"/>
        </w:rPr>
      </w:pPr>
      <w:bookmarkStart w:id="81" w:name="_Toc142370538"/>
      <w:bookmarkStart w:id="82" w:name="_Toc142458276"/>
      <w:bookmarkStart w:id="83" w:name="_Toc171426797"/>
      <w:bookmarkStart w:id="84" w:name="_Toc171426926"/>
      <w:bookmarkStart w:id="85" w:name="_Toc171602716"/>
      <w:bookmarkStart w:id="86" w:name="_Toc195851488"/>
      <w:r>
        <w:rPr>
          <w:rFonts w:ascii="宋体" w:eastAsia="宋体" w:hAnsi="宋体" w:hint="eastAsia"/>
          <w:sz w:val="21"/>
          <w:lang w:val="zh-CN"/>
        </w:rPr>
        <w:lastRenderedPageBreak/>
        <w:t>五、</w:t>
      </w:r>
      <w:bookmarkEnd w:id="81"/>
      <w:bookmarkEnd w:id="82"/>
      <w:r>
        <w:rPr>
          <w:rFonts w:ascii="宋体" w:eastAsia="宋体" w:hAnsi="宋体" w:hint="eastAsia"/>
          <w:sz w:val="21"/>
          <w:lang w:val="zh-CN"/>
        </w:rPr>
        <w:t>开标与评标（详见官网公告）</w:t>
      </w:r>
      <w:bookmarkEnd w:id="83"/>
      <w:bookmarkEnd w:id="84"/>
      <w:bookmarkEnd w:id="85"/>
    </w:p>
    <w:p w14:paraId="48BF9C10" w14:textId="77777777" w:rsidR="00B9603F" w:rsidRDefault="009D1503">
      <w:pPr>
        <w:pStyle w:val="22"/>
        <w:adjustRightInd w:val="0"/>
        <w:snapToGrid w:val="0"/>
        <w:spacing w:before="0" w:after="0" w:line="360" w:lineRule="auto"/>
        <w:rPr>
          <w:rFonts w:ascii="宋体" w:eastAsia="宋体" w:hAnsi="宋体"/>
          <w:sz w:val="21"/>
          <w:lang w:val="zh-CN"/>
        </w:rPr>
      </w:pPr>
      <w:bookmarkStart w:id="87" w:name="_Toc171426927"/>
      <w:bookmarkStart w:id="88" w:name="_Toc171602717"/>
      <w:bookmarkStart w:id="89" w:name="_Toc171426798"/>
      <w:bookmarkStart w:id="90" w:name="_Toc142370540"/>
      <w:bookmarkStart w:id="91" w:name="_Toc142458278"/>
      <w:r>
        <w:rPr>
          <w:rFonts w:ascii="宋体" w:eastAsia="宋体" w:hAnsi="宋体" w:hint="eastAsia"/>
          <w:sz w:val="21"/>
          <w:lang w:val="zh-CN"/>
        </w:rPr>
        <w:t>六、中标结果公示</w:t>
      </w:r>
      <w:bookmarkEnd w:id="87"/>
      <w:bookmarkEnd w:id="88"/>
      <w:bookmarkEnd w:id="89"/>
    </w:p>
    <w:p w14:paraId="79D2F8B0" w14:textId="77777777" w:rsidR="00B9603F" w:rsidRDefault="009D1503">
      <w:pPr>
        <w:snapToGrid w:val="0"/>
        <w:spacing w:line="360" w:lineRule="auto"/>
        <w:ind w:leftChars="214" w:left="764" w:hangingChars="150" w:hanging="315"/>
        <w:rPr>
          <w:rFonts w:ascii="宋体" w:hAnsi="宋体"/>
          <w:szCs w:val="21"/>
        </w:rPr>
      </w:pPr>
      <w:r>
        <w:rPr>
          <w:rFonts w:ascii="宋体" w:hAnsi="宋体" w:hint="eastAsia"/>
          <w:szCs w:val="21"/>
        </w:rPr>
        <w:t>1、成交候选人经采购人确定后，即进行成交结果公示。</w:t>
      </w:r>
    </w:p>
    <w:p w14:paraId="2D9B60D7" w14:textId="77777777" w:rsidR="00B9603F" w:rsidRDefault="009D1503">
      <w:pPr>
        <w:snapToGrid w:val="0"/>
        <w:spacing w:line="360" w:lineRule="auto"/>
        <w:ind w:leftChars="214" w:left="764" w:hangingChars="150" w:hanging="315"/>
        <w:rPr>
          <w:rFonts w:ascii="宋体" w:hAnsi="宋体"/>
          <w:szCs w:val="21"/>
        </w:rPr>
      </w:pPr>
      <w:r>
        <w:rPr>
          <w:rFonts w:ascii="宋体" w:hAnsi="宋体" w:hint="eastAsia"/>
          <w:szCs w:val="21"/>
        </w:rPr>
        <w:t>2、投标人有权在公示期内对成交结果进行书面的质疑或投诉，但需对质疑或投诉内容的真实性承担法律责任。</w:t>
      </w:r>
    </w:p>
    <w:p w14:paraId="3CDED6F9" w14:textId="77777777" w:rsidR="00B9603F" w:rsidRDefault="009D1503">
      <w:pPr>
        <w:snapToGrid w:val="0"/>
        <w:spacing w:line="360" w:lineRule="auto"/>
        <w:ind w:leftChars="214" w:left="764" w:hangingChars="150" w:hanging="315"/>
        <w:rPr>
          <w:rFonts w:ascii="宋体" w:hAnsi="宋体"/>
          <w:szCs w:val="21"/>
        </w:rPr>
      </w:pPr>
      <w:r>
        <w:rPr>
          <w:rFonts w:ascii="宋体" w:hAnsi="宋体" w:hint="eastAsia"/>
          <w:szCs w:val="21"/>
        </w:rPr>
        <w:t>3、有关公示将在深圳市第二人民医院官网上公开发布，公示有效期为自公示之日起三日。</w:t>
      </w:r>
    </w:p>
    <w:p w14:paraId="4BE9D125" w14:textId="77777777" w:rsidR="00B9603F" w:rsidRDefault="009D1503">
      <w:pPr>
        <w:pStyle w:val="22"/>
        <w:adjustRightInd w:val="0"/>
        <w:snapToGrid w:val="0"/>
        <w:spacing w:before="0" w:after="0" w:line="360" w:lineRule="auto"/>
        <w:rPr>
          <w:rFonts w:ascii="宋体" w:eastAsia="宋体" w:hAnsi="宋体"/>
          <w:sz w:val="21"/>
          <w:lang w:val="zh-CN"/>
        </w:rPr>
      </w:pPr>
      <w:bookmarkStart w:id="92" w:name="_Toc171602718"/>
      <w:bookmarkStart w:id="93" w:name="_Toc171426928"/>
      <w:bookmarkStart w:id="94" w:name="_Toc171426799"/>
      <w:bookmarkStart w:id="95" w:name="_Toc19192726"/>
      <w:bookmarkEnd w:id="86"/>
      <w:bookmarkEnd w:id="90"/>
      <w:bookmarkEnd w:id="91"/>
      <w:r>
        <w:rPr>
          <w:rFonts w:ascii="宋体" w:eastAsia="宋体" w:hAnsi="宋体" w:hint="eastAsia"/>
          <w:sz w:val="21"/>
          <w:lang w:val="zh-CN"/>
        </w:rPr>
        <w:t>七、适用法律</w:t>
      </w:r>
      <w:bookmarkEnd w:id="92"/>
      <w:bookmarkEnd w:id="93"/>
      <w:bookmarkEnd w:id="94"/>
      <w:bookmarkEnd w:id="95"/>
    </w:p>
    <w:p w14:paraId="6409453E" w14:textId="77777777" w:rsidR="00B9603F" w:rsidRDefault="009D1503">
      <w:pPr>
        <w:adjustRightInd w:val="0"/>
        <w:snapToGrid w:val="0"/>
        <w:spacing w:line="360" w:lineRule="auto"/>
        <w:ind w:leftChars="199" w:left="422" w:hangingChars="2" w:hanging="4"/>
        <w:rPr>
          <w:szCs w:val="21"/>
        </w:rPr>
      </w:pPr>
      <w:r>
        <w:rPr>
          <w:rFonts w:ascii="宋体" w:hAnsi="宋体" w:hint="eastAsia"/>
          <w:szCs w:val="21"/>
        </w:rPr>
        <w:t>本项目</w:t>
      </w:r>
      <w:r>
        <w:rPr>
          <w:rFonts w:hint="eastAsia"/>
          <w:szCs w:val="21"/>
        </w:rPr>
        <w:t>按照《深圳经济特区政府采购条例》、《深圳经济特区政府采购条例实施细则》《深圳市第二人民医院采购管理办法实施细则》和有关法律、法规。</w:t>
      </w:r>
    </w:p>
    <w:p w14:paraId="52B23C54" w14:textId="77777777" w:rsidR="00B9603F" w:rsidRDefault="00B9603F">
      <w:pPr>
        <w:adjustRightInd w:val="0"/>
        <w:snapToGrid w:val="0"/>
        <w:spacing w:line="360" w:lineRule="auto"/>
        <w:ind w:leftChars="199" w:left="422" w:hangingChars="2" w:hanging="4"/>
        <w:rPr>
          <w:szCs w:val="21"/>
        </w:rPr>
      </w:pPr>
    </w:p>
    <w:p w14:paraId="1AC1566F" w14:textId="77777777" w:rsidR="00B9603F" w:rsidRDefault="009D1503">
      <w:pPr>
        <w:pStyle w:val="10"/>
        <w:rPr>
          <w:rFonts w:ascii="宋体" w:hAnsi="宋体"/>
          <w:sz w:val="32"/>
          <w:szCs w:val="32"/>
        </w:rPr>
      </w:pPr>
      <w:bookmarkStart w:id="96" w:name="_Toc153868256"/>
      <w:bookmarkStart w:id="97" w:name="_Toc171426929"/>
      <w:bookmarkStart w:id="98" w:name="_Toc171426800"/>
      <w:bookmarkStart w:id="99" w:name="_Toc171602719"/>
      <w:r>
        <w:rPr>
          <w:rFonts w:hint="eastAsia"/>
          <w:sz w:val="32"/>
          <w:szCs w:val="32"/>
          <w:lang w:val="zh-CN"/>
        </w:rPr>
        <w:t>第二部分</w:t>
      </w:r>
      <w:r>
        <w:rPr>
          <w:rFonts w:hint="eastAsia"/>
          <w:sz w:val="32"/>
          <w:szCs w:val="32"/>
          <w:lang w:val="zh-CN"/>
        </w:rPr>
        <w:t xml:space="preserve"> </w:t>
      </w:r>
      <w:r>
        <w:rPr>
          <w:rFonts w:hint="eastAsia"/>
          <w:sz w:val="32"/>
          <w:szCs w:val="32"/>
          <w:lang w:val="zh-CN"/>
        </w:rPr>
        <w:t>项目</w:t>
      </w:r>
      <w:bookmarkEnd w:id="96"/>
      <w:r>
        <w:rPr>
          <w:rFonts w:hint="eastAsia"/>
          <w:sz w:val="32"/>
          <w:szCs w:val="32"/>
          <w:lang w:val="zh-CN"/>
        </w:rPr>
        <w:t>需求</w:t>
      </w:r>
      <w:bookmarkEnd w:id="97"/>
      <w:bookmarkEnd w:id="98"/>
      <w:bookmarkEnd w:id="99"/>
    </w:p>
    <w:p w14:paraId="061D93BB" w14:textId="77777777" w:rsidR="00B9603F" w:rsidRDefault="009D1503">
      <w:pPr>
        <w:pStyle w:val="22"/>
        <w:numPr>
          <w:ilvl w:val="0"/>
          <w:numId w:val="22"/>
        </w:numPr>
        <w:rPr>
          <w:rFonts w:ascii="宋体" w:eastAsia="宋体" w:hAnsi="宋体"/>
          <w:sz w:val="24"/>
          <w:szCs w:val="24"/>
        </w:rPr>
      </w:pPr>
      <w:bookmarkStart w:id="100" w:name="_Toc171602720"/>
      <w:bookmarkStart w:id="101" w:name="_Toc505157976"/>
      <w:bookmarkStart w:id="102" w:name="_Toc398122572"/>
      <w:bookmarkStart w:id="103" w:name="_Toc483387296"/>
      <w:bookmarkStart w:id="104" w:name="_Toc528836654"/>
      <w:bookmarkStart w:id="105" w:name="_Toc528855108"/>
      <w:bookmarkStart w:id="106" w:name="_Toc153868264"/>
      <w:bookmarkStart w:id="107" w:name="_Toc81369080"/>
      <w:r>
        <w:rPr>
          <w:rFonts w:ascii="宋体" w:eastAsia="宋体" w:hAnsi="宋体" w:hint="eastAsia"/>
          <w:sz w:val="24"/>
          <w:szCs w:val="24"/>
        </w:rPr>
        <w:t>项目基本概况</w:t>
      </w:r>
      <w:bookmarkEnd w:id="100"/>
    </w:p>
    <w:p w14:paraId="37B91146" w14:textId="77777777" w:rsidR="00B9603F" w:rsidRDefault="009D1503">
      <w:pPr>
        <w:pStyle w:val="22"/>
        <w:snapToGrid w:val="0"/>
        <w:spacing w:line="360" w:lineRule="auto"/>
        <w:ind w:firstLineChars="300" w:firstLine="630"/>
        <w:rPr>
          <w:rFonts w:ascii="Times New Roman" w:eastAsia="宋体" w:hAnsi="宋体"/>
          <w:b w:val="0"/>
          <w:color w:val="000000"/>
          <w:sz w:val="21"/>
          <w:szCs w:val="24"/>
        </w:rPr>
      </w:pPr>
      <w:r>
        <w:rPr>
          <w:rFonts w:ascii="Times New Roman" w:eastAsia="宋体" w:hAnsi="宋体" w:hint="eastAsia"/>
          <w:b w:val="0"/>
          <w:color w:val="000000"/>
          <w:sz w:val="21"/>
          <w:szCs w:val="24"/>
        </w:rPr>
        <w:t>深圳市第二人民医院龙华医院，总床位数</w:t>
      </w:r>
      <w:r>
        <w:rPr>
          <w:rFonts w:ascii="Times New Roman" w:eastAsia="宋体" w:hAnsi="宋体" w:hint="eastAsia"/>
          <w:b w:val="0"/>
          <w:color w:val="000000"/>
          <w:sz w:val="21"/>
          <w:szCs w:val="24"/>
        </w:rPr>
        <w:t>1500</w:t>
      </w:r>
      <w:r>
        <w:rPr>
          <w:rFonts w:ascii="Times New Roman" w:eastAsia="宋体" w:hAnsi="宋体" w:hint="eastAsia"/>
          <w:b w:val="0"/>
          <w:color w:val="000000"/>
          <w:sz w:val="21"/>
          <w:szCs w:val="24"/>
        </w:rPr>
        <w:t>床，现有医疗设备总值</w:t>
      </w:r>
      <w:r>
        <w:rPr>
          <w:rFonts w:ascii="Times New Roman" w:eastAsia="宋体" w:hAnsi="宋体" w:hint="eastAsia"/>
          <w:b w:val="0"/>
          <w:color w:val="000000"/>
          <w:sz w:val="21"/>
          <w:szCs w:val="24"/>
        </w:rPr>
        <w:t>30314</w:t>
      </w:r>
      <w:r>
        <w:rPr>
          <w:rFonts w:ascii="Times New Roman" w:eastAsia="宋体" w:hAnsi="宋体" w:hint="eastAsia"/>
          <w:b w:val="0"/>
          <w:color w:val="000000"/>
          <w:sz w:val="21"/>
          <w:szCs w:val="24"/>
        </w:rPr>
        <w:t>万元，依据《深圳市三级公立综合医院医疗器械基础配置指引》，按照床均</w:t>
      </w:r>
      <w:r>
        <w:rPr>
          <w:rFonts w:ascii="Times New Roman" w:eastAsia="宋体" w:hAnsi="宋体" w:hint="eastAsia"/>
          <w:b w:val="0"/>
          <w:color w:val="000000"/>
          <w:sz w:val="21"/>
          <w:szCs w:val="24"/>
        </w:rPr>
        <w:t>60</w:t>
      </w:r>
      <w:r>
        <w:rPr>
          <w:rFonts w:ascii="Times New Roman" w:eastAsia="宋体" w:hAnsi="宋体" w:hint="eastAsia"/>
          <w:b w:val="0"/>
          <w:color w:val="000000"/>
          <w:sz w:val="21"/>
          <w:szCs w:val="24"/>
        </w:rPr>
        <w:t>万配置医疗器械，存在设备缺口约</w:t>
      </w:r>
      <w:r>
        <w:rPr>
          <w:rFonts w:ascii="Times New Roman" w:eastAsia="宋体" w:hAnsi="宋体" w:hint="eastAsia"/>
          <w:b w:val="0"/>
          <w:color w:val="000000"/>
          <w:sz w:val="21"/>
          <w:szCs w:val="24"/>
        </w:rPr>
        <w:t>60000</w:t>
      </w:r>
      <w:r>
        <w:rPr>
          <w:rFonts w:ascii="Times New Roman" w:eastAsia="宋体" w:hAnsi="宋体" w:hint="eastAsia"/>
          <w:b w:val="0"/>
          <w:color w:val="000000"/>
          <w:sz w:val="21"/>
          <w:szCs w:val="24"/>
        </w:rPr>
        <w:t>万元。为保障医院重点专科及增开科室业务的发展，现开展医疗设备（第二批）增开床位</w:t>
      </w:r>
      <w:r>
        <w:rPr>
          <w:rFonts w:ascii="Times New Roman" w:eastAsia="宋体" w:hAnsi="宋体" w:hint="eastAsia"/>
          <w:b w:val="0"/>
          <w:color w:val="000000"/>
          <w:sz w:val="21"/>
          <w:szCs w:val="24"/>
        </w:rPr>
        <w:t>500</w:t>
      </w:r>
      <w:r>
        <w:rPr>
          <w:rFonts w:ascii="Times New Roman" w:eastAsia="宋体" w:hAnsi="宋体" w:hint="eastAsia"/>
          <w:b w:val="0"/>
          <w:color w:val="000000"/>
          <w:sz w:val="21"/>
          <w:szCs w:val="24"/>
        </w:rPr>
        <w:t>张医疗设备投资申报，拟申报龙华医院二期医疗设备总投资估算约为</w:t>
      </w:r>
      <w:r>
        <w:rPr>
          <w:rFonts w:ascii="Times New Roman" w:eastAsia="宋体" w:hAnsi="宋体" w:hint="eastAsia"/>
          <w:b w:val="0"/>
          <w:color w:val="000000"/>
          <w:sz w:val="21"/>
          <w:szCs w:val="24"/>
        </w:rPr>
        <w:t>37000</w:t>
      </w:r>
      <w:r>
        <w:rPr>
          <w:rFonts w:ascii="Times New Roman" w:eastAsia="宋体" w:hAnsi="宋体" w:hint="eastAsia"/>
          <w:b w:val="0"/>
          <w:color w:val="000000"/>
          <w:sz w:val="21"/>
          <w:szCs w:val="24"/>
        </w:rPr>
        <w:t>万元。最终金额待可研报告批复后，根据可研批复确定。</w:t>
      </w:r>
    </w:p>
    <w:p w14:paraId="51D887F0" w14:textId="77777777" w:rsidR="00B9603F" w:rsidRDefault="009D1503">
      <w:pPr>
        <w:pStyle w:val="22"/>
        <w:numPr>
          <w:ilvl w:val="0"/>
          <w:numId w:val="22"/>
        </w:numPr>
        <w:rPr>
          <w:rFonts w:ascii="宋体" w:eastAsia="宋体" w:hAnsi="宋体"/>
          <w:sz w:val="24"/>
          <w:szCs w:val="24"/>
        </w:rPr>
      </w:pPr>
      <w:bookmarkStart w:id="108" w:name="_Toc171602721"/>
      <w:r>
        <w:rPr>
          <w:rFonts w:ascii="宋体" w:eastAsia="宋体" w:hAnsi="宋体" w:hint="eastAsia"/>
          <w:sz w:val="24"/>
          <w:szCs w:val="24"/>
        </w:rPr>
        <w:t>项目内容</w:t>
      </w:r>
      <w:bookmarkEnd w:id="108"/>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4025"/>
        <w:gridCol w:w="919"/>
        <w:gridCol w:w="2624"/>
        <w:gridCol w:w="2085"/>
      </w:tblGrid>
      <w:tr w:rsidR="00B9603F" w14:paraId="47F6B73B" w14:textId="77777777">
        <w:trPr>
          <w:trHeight w:val="337"/>
          <w:tblCellSpacing w:w="20" w:type="dxa"/>
        </w:trPr>
        <w:tc>
          <w:tcPr>
            <w:tcW w:w="2053" w:type="pct"/>
            <w:vAlign w:val="center"/>
          </w:tcPr>
          <w:p w14:paraId="7AE3F666" w14:textId="77777777" w:rsidR="00B9603F" w:rsidRDefault="009D1503">
            <w:pPr>
              <w:pStyle w:val="affff7"/>
              <w:ind w:firstLine="422"/>
              <w:rPr>
                <w:b/>
              </w:rPr>
            </w:pPr>
            <w:r>
              <w:rPr>
                <w:rFonts w:hint="eastAsia"/>
                <w:b/>
              </w:rPr>
              <w:t>标的名称（项目名称）</w:t>
            </w:r>
          </w:p>
        </w:tc>
        <w:tc>
          <w:tcPr>
            <w:tcW w:w="455" w:type="pct"/>
            <w:vAlign w:val="center"/>
          </w:tcPr>
          <w:p w14:paraId="16709CB2" w14:textId="77777777" w:rsidR="00B9603F" w:rsidRDefault="009D1503">
            <w:pPr>
              <w:pStyle w:val="affff7"/>
              <w:ind w:firstLineChars="98" w:firstLine="207"/>
              <w:rPr>
                <w:b/>
              </w:rPr>
            </w:pPr>
            <w:r>
              <w:rPr>
                <w:rFonts w:hint="eastAsia"/>
                <w:b/>
              </w:rPr>
              <w:t>数量</w:t>
            </w:r>
          </w:p>
        </w:tc>
        <w:tc>
          <w:tcPr>
            <w:tcW w:w="1339" w:type="pct"/>
            <w:tcBorders>
              <w:left w:val="outset" w:sz="6" w:space="0" w:color="auto"/>
            </w:tcBorders>
            <w:vAlign w:val="center"/>
          </w:tcPr>
          <w:p w14:paraId="79381308" w14:textId="77777777" w:rsidR="00B9603F" w:rsidRDefault="009D1503">
            <w:pPr>
              <w:pStyle w:val="affff7"/>
              <w:ind w:firstLineChars="249" w:firstLine="525"/>
              <w:rPr>
                <w:b/>
              </w:rPr>
            </w:pPr>
            <w:r>
              <w:rPr>
                <w:rFonts w:hint="eastAsia"/>
                <w:b/>
              </w:rPr>
              <w:t>预算金额（元）</w:t>
            </w:r>
          </w:p>
        </w:tc>
        <w:tc>
          <w:tcPr>
            <w:tcW w:w="1049" w:type="pct"/>
            <w:tcBorders>
              <w:left w:val="outset" w:sz="6" w:space="0" w:color="auto"/>
              <w:right w:val="outset" w:sz="6" w:space="0" w:color="auto"/>
            </w:tcBorders>
            <w:vAlign w:val="center"/>
          </w:tcPr>
          <w:p w14:paraId="773F06D9" w14:textId="77777777" w:rsidR="00B9603F" w:rsidRDefault="009D1503">
            <w:pPr>
              <w:pStyle w:val="affff7"/>
              <w:ind w:firstLine="422"/>
              <w:rPr>
                <w:b/>
              </w:rPr>
            </w:pPr>
            <w:r>
              <w:rPr>
                <w:rFonts w:hint="eastAsia"/>
                <w:b/>
              </w:rPr>
              <w:t>评标方法</w:t>
            </w:r>
          </w:p>
        </w:tc>
      </w:tr>
      <w:tr w:rsidR="00B9603F" w14:paraId="08FF1FAF" w14:textId="77777777">
        <w:trPr>
          <w:trHeight w:val="371"/>
          <w:tblCellSpacing w:w="20" w:type="dxa"/>
        </w:trPr>
        <w:tc>
          <w:tcPr>
            <w:tcW w:w="2053" w:type="pct"/>
            <w:vAlign w:val="center"/>
          </w:tcPr>
          <w:p w14:paraId="5EE02AC6" w14:textId="77777777" w:rsidR="00B9603F" w:rsidRDefault="009D1503">
            <w:pPr>
              <w:snapToGrid w:val="0"/>
              <w:spacing w:line="360" w:lineRule="auto"/>
              <w:jc w:val="center"/>
              <w:rPr>
                <w:rFonts w:ascii="宋体" w:hAnsi="宋体"/>
                <w:szCs w:val="21"/>
              </w:rPr>
            </w:pPr>
            <w:r>
              <w:rPr>
                <w:rFonts w:ascii="宋体" w:hAnsi="宋体" w:hint="eastAsia"/>
                <w:szCs w:val="21"/>
              </w:rPr>
              <w:t>深圳市第二人民医院龙华医院配套医疗设备（第二批）可行性研究报告（代项目建议书）编制服务</w:t>
            </w:r>
          </w:p>
          <w:p w14:paraId="58D5CDB0" w14:textId="77777777" w:rsidR="00B9603F" w:rsidRDefault="00B9603F">
            <w:pPr>
              <w:pStyle w:val="affff7"/>
              <w:ind w:firstLineChars="0" w:firstLine="0"/>
              <w:rPr>
                <w:rFonts w:ascii="宋体" w:hAnsi="宋体"/>
                <w:szCs w:val="21"/>
              </w:rPr>
            </w:pPr>
          </w:p>
        </w:tc>
        <w:tc>
          <w:tcPr>
            <w:tcW w:w="455" w:type="pct"/>
            <w:vAlign w:val="center"/>
          </w:tcPr>
          <w:p w14:paraId="1D40B806" w14:textId="77777777" w:rsidR="00B9603F" w:rsidRDefault="009D1503">
            <w:pPr>
              <w:pStyle w:val="affff7"/>
              <w:ind w:firstLineChars="100" w:firstLine="210"/>
              <w:rPr>
                <w:rFonts w:ascii="宋体" w:hAnsi="宋体"/>
                <w:bCs/>
                <w:szCs w:val="21"/>
              </w:rPr>
            </w:pPr>
            <w:r>
              <w:rPr>
                <w:rFonts w:ascii="宋体" w:hAnsi="宋体" w:hint="eastAsia"/>
                <w:bCs/>
                <w:szCs w:val="21"/>
              </w:rPr>
              <w:t>1项</w:t>
            </w:r>
          </w:p>
        </w:tc>
        <w:tc>
          <w:tcPr>
            <w:tcW w:w="1339" w:type="pct"/>
            <w:tcBorders>
              <w:left w:val="outset" w:sz="6" w:space="0" w:color="auto"/>
            </w:tcBorders>
            <w:vAlign w:val="center"/>
          </w:tcPr>
          <w:p w14:paraId="56E084E9" w14:textId="24C27A67" w:rsidR="00B9603F" w:rsidRDefault="00DC6864">
            <w:pPr>
              <w:pStyle w:val="affff7"/>
              <w:ind w:firstLineChars="300" w:firstLine="630"/>
              <w:rPr>
                <w:rFonts w:ascii="宋体" w:hAnsi="宋体"/>
                <w:szCs w:val="21"/>
              </w:rPr>
            </w:pPr>
            <w:r>
              <w:rPr>
                <w:rFonts w:ascii="宋体" w:hAnsi="宋体" w:hint="eastAsia"/>
                <w:szCs w:val="21"/>
              </w:rPr>
              <w:t>480000</w:t>
            </w:r>
          </w:p>
        </w:tc>
        <w:tc>
          <w:tcPr>
            <w:tcW w:w="1049" w:type="pct"/>
            <w:tcBorders>
              <w:left w:val="outset" w:sz="6" w:space="0" w:color="auto"/>
              <w:right w:val="outset" w:sz="6" w:space="0" w:color="auto"/>
            </w:tcBorders>
            <w:vAlign w:val="center"/>
          </w:tcPr>
          <w:p w14:paraId="7E57CA76" w14:textId="77777777" w:rsidR="00B9603F" w:rsidRDefault="009D1503">
            <w:pPr>
              <w:pStyle w:val="affff7"/>
              <w:rPr>
                <w:rFonts w:ascii="宋体" w:hAnsi="宋体"/>
                <w:szCs w:val="21"/>
              </w:rPr>
            </w:pPr>
            <w:r>
              <w:rPr>
                <w:rFonts w:ascii="宋体" w:hAnsi="宋体" w:hint="eastAsia"/>
                <w:szCs w:val="21"/>
              </w:rPr>
              <w:t>综合评分法</w:t>
            </w:r>
          </w:p>
        </w:tc>
      </w:tr>
    </w:tbl>
    <w:p w14:paraId="3E6F3825" w14:textId="77777777" w:rsidR="00B9603F" w:rsidRDefault="00B9603F">
      <w:pPr>
        <w:rPr>
          <w:rFonts w:ascii="宋体" w:hAnsi="宋体"/>
          <w:szCs w:val="21"/>
        </w:rPr>
      </w:pPr>
    </w:p>
    <w:p w14:paraId="4BC9A66D" w14:textId="77777777" w:rsidR="00B9603F" w:rsidRDefault="009D1503">
      <w:pPr>
        <w:pStyle w:val="22"/>
        <w:rPr>
          <w:rFonts w:ascii="宋体" w:eastAsia="宋体" w:hAnsi="宋体"/>
          <w:sz w:val="30"/>
          <w:szCs w:val="30"/>
        </w:rPr>
      </w:pPr>
      <w:bookmarkStart w:id="109" w:name="_Toc171602722"/>
      <w:r>
        <w:rPr>
          <w:rFonts w:ascii="宋体" w:eastAsia="宋体" w:hAnsi="宋体" w:hint="eastAsia"/>
          <w:sz w:val="30"/>
          <w:szCs w:val="30"/>
        </w:rPr>
        <w:t>三、</w:t>
      </w:r>
      <w:r>
        <w:rPr>
          <w:rFonts w:ascii="宋体" w:eastAsia="宋体" w:hAnsi="宋体" w:hint="eastAsia"/>
          <w:sz w:val="24"/>
          <w:szCs w:val="24"/>
        </w:rPr>
        <w:t>投标人资格要求</w:t>
      </w:r>
      <w:bookmarkEnd w:id="109"/>
    </w:p>
    <w:bookmarkEnd w:id="101"/>
    <w:bookmarkEnd w:id="102"/>
    <w:bookmarkEnd w:id="103"/>
    <w:p w14:paraId="12028C47" w14:textId="77777777" w:rsidR="00B9603F" w:rsidRDefault="009D1503">
      <w:pPr>
        <w:ind w:firstLineChars="296" w:firstLine="713"/>
        <w:rPr>
          <w:rFonts w:ascii="宋体" w:hAnsi="宋体"/>
          <w:b/>
          <w:sz w:val="24"/>
          <w:szCs w:val="24"/>
        </w:rPr>
      </w:pPr>
      <w:r>
        <w:rPr>
          <w:rFonts w:ascii="宋体" w:hAnsi="宋体" w:hint="eastAsia"/>
          <w:b/>
          <w:sz w:val="24"/>
          <w:szCs w:val="24"/>
        </w:rPr>
        <w:t>（须按下列要求提供相关证明材料，否则按投标无效处理）</w:t>
      </w:r>
      <w:bookmarkEnd w:id="104"/>
      <w:bookmarkEnd w:id="105"/>
    </w:p>
    <w:p w14:paraId="06CC29C2" w14:textId="77777777" w:rsidR="00B9603F" w:rsidRDefault="009D1503">
      <w:pPr>
        <w:numPr>
          <w:ilvl w:val="1"/>
          <w:numId w:val="23"/>
        </w:numPr>
        <w:tabs>
          <w:tab w:val="clear" w:pos="-779"/>
          <w:tab w:val="left" w:pos="-1346"/>
          <w:tab w:val="left" w:pos="-1204"/>
        </w:tabs>
        <w:spacing w:afterLines="20" w:after="48" w:line="400" w:lineRule="exact"/>
        <w:ind w:left="709" w:hanging="457"/>
        <w:rPr>
          <w:rFonts w:hAnsi="宋体"/>
          <w:szCs w:val="24"/>
        </w:rPr>
      </w:pPr>
      <w:r>
        <w:rPr>
          <w:rFonts w:hAnsi="宋体" w:hint="eastAsia"/>
          <w:szCs w:val="24"/>
        </w:rPr>
        <w:t>投标人必须是在中华人民共和国境内注册的具有独立承担民事责任能力的法人或其他组织。提供</w:t>
      </w:r>
      <w:r>
        <w:rPr>
          <w:rFonts w:hAnsi="宋体" w:hint="eastAsia"/>
          <w:szCs w:val="24"/>
        </w:rPr>
        <w:lastRenderedPageBreak/>
        <w:t>营业执照（或事业单位法人证书，或社会团体法人登记证书，或执业许可证等证明文件）复印件（加盖公章）。</w:t>
      </w:r>
    </w:p>
    <w:p w14:paraId="616AA029" w14:textId="77777777" w:rsidR="00B9603F" w:rsidRDefault="009D1503">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参与本项目投标前三年内在经营活动中没有重大违法记录和参与本项目采购活动时不存在被政府主管部门禁止参与政府采购活动且在有效期内的情况（由投标人在《投标及履约承诺函》中作出声明）。</w:t>
      </w:r>
    </w:p>
    <w:p w14:paraId="528F36EF" w14:textId="77777777" w:rsidR="00B9603F" w:rsidRDefault="009D1503">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具备《中华人民共和国政府采购法》第二十二条规定的条件（由投标人在《投标及履约承诺函》中作出声明）。</w:t>
      </w:r>
    </w:p>
    <w:p w14:paraId="5B3B5A32" w14:textId="77777777" w:rsidR="00B9603F" w:rsidRDefault="009D1503">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投标截止时间前，投标人未被列入失信被执行人、重大税收违法案件当事人名单、政府采购严重违法失信行为记录名单（由供应商在《投标及履约承诺函》中作出声明）。</w:t>
      </w:r>
    </w:p>
    <w:p w14:paraId="0F00152C" w14:textId="77777777" w:rsidR="00B9603F" w:rsidRDefault="009D1503">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投标人必须具备全国投资项目在线审批监管平台网站（</w:t>
      </w:r>
      <w:r>
        <w:rPr>
          <w:rFonts w:hAnsi="宋体" w:hint="eastAsia"/>
          <w:szCs w:val="24"/>
        </w:rPr>
        <w:t>www.tzxm.gov.cn/index.html</w:t>
      </w:r>
      <w:r>
        <w:rPr>
          <w:rFonts w:hAnsi="宋体" w:hint="eastAsia"/>
          <w:szCs w:val="24"/>
        </w:rPr>
        <w:t>）工程咨询单位名录备案，提供网站截图证明并加盖投标人公章。</w:t>
      </w:r>
    </w:p>
    <w:p w14:paraId="1138E6C5" w14:textId="77777777" w:rsidR="00B9603F" w:rsidRDefault="009D1503">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本项目不接受联合体投标（由供应商在《非联合体投标声明函》中做出声明）</w:t>
      </w:r>
    </w:p>
    <w:p w14:paraId="4EF9C65E" w14:textId="77777777" w:rsidR="00B9603F" w:rsidRDefault="009D1503">
      <w:pPr>
        <w:pStyle w:val="22"/>
      </w:pPr>
      <w:bookmarkStart w:id="110" w:name="_Toc171602723"/>
      <w:r>
        <w:rPr>
          <w:rFonts w:ascii="宋体" w:eastAsia="宋体" w:hAnsi="宋体" w:hint="eastAsia"/>
          <w:sz w:val="24"/>
          <w:szCs w:val="24"/>
        </w:rPr>
        <w:t>四、报价要求</w:t>
      </w:r>
      <w:bookmarkEnd w:id="110"/>
      <w:r>
        <w:rPr>
          <w:rFonts w:ascii="宋体" w:eastAsia="宋体" w:hAnsi="宋体" w:hint="eastAsia"/>
          <w:sz w:val="24"/>
          <w:szCs w:val="24"/>
        </w:rPr>
        <w:t xml:space="preserve"> </w:t>
      </w:r>
    </w:p>
    <w:p w14:paraId="5F3BE3D5" w14:textId="77777777" w:rsidR="00B9603F" w:rsidRDefault="009D1503">
      <w:pPr>
        <w:tabs>
          <w:tab w:val="left" w:pos="-1346"/>
          <w:tab w:val="left" w:pos="-1204"/>
        </w:tabs>
        <w:spacing w:afterLines="20" w:after="48" w:line="400" w:lineRule="exact"/>
        <w:ind w:firstLineChars="250" w:firstLine="525"/>
        <w:rPr>
          <w:rFonts w:hAnsi="宋体"/>
          <w:color w:val="FF0000"/>
          <w:szCs w:val="24"/>
        </w:rPr>
      </w:pPr>
      <w:r>
        <w:rPr>
          <w:szCs w:val="24"/>
        </w:rPr>
        <w:t>本项目服务费采用包干制，应包括服务成本、法定税费和企业的利润。由投标供应商根据采购文件所提供的资料自行测算投标报价；一经中标，报价总价作为中标供应商与采购人签订的合同金额，合同期限内不做调整</w:t>
      </w:r>
      <w:r>
        <w:rPr>
          <w:rFonts w:ascii="宋体" w:hAnsi="宋体" w:hint="eastAsia"/>
          <w:szCs w:val="21"/>
        </w:rPr>
        <w:t>。</w:t>
      </w:r>
    </w:p>
    <w:p w14:paraId="17A03A7F" w14:textId="77777777" w:rsidR="00B9603F" w:rsidRDefault="009D1503">
      <w:pPr>
        <w:numPr>
          <w:ilvl w:val="1"/>
          <w:numId w:val="24"/>
        </w:numPr>
        <w:tabs>
          <w:tab w:val="left" w:pos="-1346"/>
        </w:tabs>
        <w:spacing w:afterLines="20" w:after="48" w:line="400" w:lineRule="exact"/>
        <w:ind w:left="709" w:hanging="457"/>
        <w:rPr>
          <w:rFonts w:hAnsi="宋体"/>
          <w:szCs w:val="24"/>
        </w:rPr>
      </w:pPr>
      <w:r>
        <w:rPr>
          <w:rFonts w:ascii="宋体" w:hAnsi="宋体" w:cs="宋体" w:hint="eastAsia"/>
          <w:szCs w:val="21"/>
        </w:rPr>
        <w:t xml:space="preserve"> </w:t>
      </w:r>
      <w:r>
        <w:rPr>
          <w:rFonts w:ascii="宋体" w:hAnsi="宋体" w:hint="eastAsia"/>
          <w:szCs w:val="21"/>
        </w:rPr>
        <w:t>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14:paraId="78F0E4FD" w14:textId="77777777" w:rsidR="00B9603F" w:rsidRDefault="009D1503">
      <w:pPr>
        <w:tabs>
          <w:tab w:val="left" w:pos="-1346"/>
          <w:tab w:val="left" w:pos="-1204"/>
          <w:tab w:val="left" w:pos="2198"/>
        </w:tabs>
        <w:spacing w:afterLines="20" w:after="48" w:line="400" w:lineRule="exact"/>
        <w:ind w:left="709"/>
        <w:rPr>
          <w:rFonts w:hAnsi="宋体"/>
          <w:szCs w:val="24"/>
        </w:rPr>
      </w:pPr>
      <w:r>
        <w:rPr>
          <w:rFonts w:hAnsi="宋体" w:hint="eastAsia"/>
          <w:szCs w:val="21"/>
        </w:rPr>
        <w:t>注：若评标委员会成员对是否须由投标人作出报价合理性说明，以及书面说明是否采纳等判断不一致的，按照“少数服从多数”的原则确定评标委员会的意见。</w:t>
      </w:r>
    </w:p>
    <w:p w14:paraId="4C8DA95B" w14:textId="77777777" w:rsidR="00B9603F" w:rsidRDefault="009D1503">
      <w:pPr>
        <w:numPr>
          <w:ilvl w:val="1"/>
          <w:numId w:val="24"/>
        </w:numPr>
        <w:tabs>
          <w:tab w:val="left" w:pos="-1346"/>
        </w:tabs>
        <w:spacing w:afterLines="20" w:after="48" w:line="400" w:lineRule="exact"/>
        <w:ind w:left="709" w:hanging="457"/>
        <w:rPr>
          <w:rFonts w:hAnsi="宋体"/>
          <w:szCs w:val="24"/>
        </w:rPr>
      </w:pPr>
      <w:r>
        <w:rPr>
          <w:rFonts w:hAnsi="宋体"/>
          <w:szCs w:val="24"/>
        </w:rPr>
        <w:t>投标人的投标报价，应是本项目招标范围和招标文件及合同条款上所列的各项内容中所述的全部，不得以任何理由予以重复</w:t>
      </w:r>
      <w:r>
        <w:rPr>
          <w:rFonts w:ascii="宋体" w:hAnsi="宋体" w:hint="eastAsia"/>
          <w:szCs w:val="21"/>
        </w:rPr>
        <w:t>，并以投标人在中提出的综合单价或总价为依据</w:t>
      </w:r>
      <w:r>
        <w:rPr>
          <w:rFonts w:hAnsi="宋体" w:hint="eastAsia"/>
          <w:szCs w:val="24"/>
        </w:rPr>
        <w:t>。</w:t>
      </w:r>
    </w:p>
    <w:p w14:paraId="71A6F42D" w14:textId="77777777" w:rsidR="00B9603F" w:rsidRDefault="009D1503">
      <w:pPr>
        <w:numPr>
          <w:ilvl w:val="1"/>
          <w:numId w:val="24"/>
        </w:numPr>
        <w:tabs>
          <w:tab w:val="left" w:pos="-1346"/>
        </w:tabs>
        <w:spacing w:afterLines="20" w:after="48" w:line="400" w:lineRule="exact"/>
        <w:ind w:left="709" w:hanging="457"/>
        <w:rPr>
          <w:rFonts w:hAnsi="宋体"/>
          <w:szCs w:val="24"/>
        </w:rPr>
      </w:pPr>
      <w:r>
        <w:rPr>
          <w:rFonts w:hAnsi="宋体"/>
          <w:szCs w:val="24"/>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szCs w:val="24"/>
        </w:rPr>
        <w:t>。</w:t>
      </w:r>
    </w:p>
    <w:p w14:paraId="2CF266AC" w14:textId="77777777" w:rsidR="00B9603F" w:rsidRDefault="009D1503">
      <w:pPr>
        <w:numPr>
          <w:ilvl w:val="1"/>
          <w:numId w:val="24"/>
        </w:numPr>
        <w:tabs>
          <w:tab w:val="left" w:pos="-1346"/>
        </w:tabs>
        <w:spacing w:afterLines="20" w:after="48" w:line="400" w:lineRule="exact"/>
        <w:ind w:left="709" w:hanging="457"/>
        <w:rPr>
          <w:rFonts w:ascii="宋体" w:hAnsi="宋体"/>
          <w:szCs w:val="24"/>
        </w:rPr>
      </w:pPr>
      <w:r>
        <w:rPr>
          <w:rFonts w:ascii="宋体" w:hAnsi="宋体" w:hint="eastAsia"/>
          <w:szCs w:val="24"/>
        </w:rPr>
        <w:t>投标方应提供详细分项报价清单。</w:t>
      </w:r>
    </w:p>
    <w:p w14:paraId="6A59A5EE" w14:textId="77777777" w:rsidR="00B9603F" w:rsidRDefault="009D1503">
      <w:pPr>
        <w:numPr>
          <w:ilvl w:val="1"/>
          <w:numId w:val="24"/>
        </w:numPr>
        <w:tabs>
          <w:tab w:val="left" w:pos="-1346"/>
        </w:tabs>
        <w:spacing w:afterLines="20" w:after="48" w:line="400" w:lineRule="exact"/>
        <w:ind w:left="709" w:hanging="457"/>
        <w:rPr>
          <w:rFonts w:ascii="宋体" w:hAnsi="宋体"/>
          <w:szCs w:val="24"/>
        </w:rPr>
      </w:pPr>
      <w:r>
        <w:rPr>
          <w:rFonts w:ascii="宋体" w:hAnsi="宋体" w:hint="eastAsia"/>
          <w:szCs w:val="24"/>
        </w:rPr>
        <w:t>投标人不得期望通过索赔等方式获取补偿，否则，除可能遭到拒绝外，还有可能将被作为不良行为记录在案，并可能影响其以后参加政府采购的项目投标。各投标人在投标报价时，应充分考虑投标报价的风险。</w:t>
      </w:r>
    </w:p>
    <w:p w14:paraId="0C3F8650" w14:textId="418A9A54" w:rsidR="00B9603F" w:rsidRDefault="009D1503">
      <w:pPr>
        <w:numPr>
          <w:ilvl w:val="1"/>
          <w:numId w:val="24"/>
        </w:numPr>
        <w:tabs>
          <w:tab w:val="left" w:pos="-1346"/>
        </w:tabs>
        <w:spacing w:afterLines="20" w:after="48" w:line="400" w:lineRule="exact"/>
        <w:ind w:left="709" w:hanging="457"/>
        <w:rPr>
          <w:rFonts w:ascii="宋体" w:hAnsi="宋体"/>
          <w:szCs w:val="24"/>
        </w:rPr>
      </w:pPr>
      <w:r>
        <w:rPr>
          <w:rFonts w:ascii="宋体" w:hAnsi="宋体" w:cs="宋体" w:hint="eastAsia"/>
          <w:b/>
          <w:szCs w:val="21"/>
        </w:rPr>
        <w:lastRenderedPageBreak/>
        <w:t>本项目财政预算为：</w:t>
      </w:r>
      <w:r>
        <w:rPr>
          <w:rFonts w:hAnsi="宋体" w:hint="eastAsia"/>
          <w:b/>
          <w:szCs w:val="21"/>
          <w:u w:val="single"/>
        </w:rPr>
        <w:t>人民币</w:t>
      </w:r>
      <w:r w:rsidR="00DC6864">
        <w:rPr>
          <w:rFonts w:hAnsi="宋体" w:hint="eastAsia"/>
          <w:b/>
          <w:szCs w:val="21"/>
          <w:u w:val="single"/>
        </w:rPr>
        <w:t>肆</w:t>
      </w:r>
      <w:r>
        <w:rPr>
          <w:rFonts w:hAnsi="宋体" w:hint="eastAsia"/>
          <w:b/>
          <w:szCs w:val="21"/>
          <w:u w:val="single"/>
        </w:rPr>
        <w:t>拾</w:t>
      </w:r>
      <w:r w:rsidR="00DC6864">
        <w:rPr>
          <w:rFonts w:hAnsi="宋体" w:hint="eastAsia"/>
          <w:b/>
          <w:szCs w:val="21"/>
          <w:u w:val="single"/>
        </w:rPr>
        <w:t>捌</w:t>
      </w:r>
      <w:r>
        <w:rPr>
          <w:rFonts w:hAnsi="宋体" w:hint="eastAsia"/>
          <w:b/>
          <w:szCs w:val="21"/>
          <w:u w:val="single"/>
        </w:rPr>
        <w:t>万元整（¥</w:t>
      </w:r>
      <w:r w:rsidR="00DC6864">
        <w:rPr>
          <w:rFonts w:hAnsi="宋体" w:hint="eastAsia"/>
          <w:b/>
          <w:szCs w:val="21"/>
          <w:u w:val="single"/>
        </w:rPr>
        <w:t>480000</w:t>
      </w:r>
      <w:r>
        <w:rPr>
          <w:rFonts w:hAnsi="宋体" w:hint="eastAsia"/>
          <w:b/>
          <w:szCs w:val="21"/>
          <w:u w:val="single"/>
        </w:rPr>
        <w:t>.00</w:t>
      </w:r>
      <w:r>
        <w:rPr>
          <w:rFonts w:hAnsi="宋体" w:hint="eastAsia"/>
          <w:b/>
          <w:szCs w:val="21"/>
          <w:u w:val="single"/>
        </w:rPr>
        <w:t>）</w:t>
      </w:r>
      <w:r>
        <w:rPr>
          <w:rFonts w:ascii="宋体" w:hAnsi="宋体" w:cs="宋体" w:hint="eastAsia"/>
          <w:b/>
          <w:szCs w:val="21"/>
        </w:rPr>
        <w:t>，</w:t>
      </w:r>
      <w:r>
        <w:rPr>
          <w:rFonts w:hAnsi="宋体"/>
          <w:b/>
          <w:szCs w:val="21"/>
        </w:rPr>
        <w:t>投标报价超出</w:t>
      </w:r>
      <w:r>
        <w:rPr>
          <w:rFonts w:hAnsi="宋体" w:hint="eastAsia"/>
          <w:b/>
          <w:szCs w:val="21"/>
        </w:rPr>
        <w:t>预算金额</w:t>
      </w:r>
      <w:r>
        <w:rPr>
          <w:rFonts w:hAnsi="宋体"/>
          <w:b/>
          <w:szCs w:val="21"/>
        </w:rPr>
        <w:t>的</w:t>
      </w:r>
      <w:r>
        <w:rPr>
          <w:rFonts w:hAnsi="宋体" w:hint="eastAsia"/>
          <w:b/>
          <w:szCs w:val="21"/>
        </w:rPr>
        <w:t>投标人，其投标文件做投标无效处理</w:t>
      </w:r>
      <w:r>
        <w:rPr>
          <w:rFonts w:ascii="宋体" w:hAnsi="宋体" w:cs="宋体" w:hint="eastAsia"/>
          <w:b/>
          <w:szCs w:val="21"/>
        </w:rPr>
        <w:t>。</w:t>
      </w:r>
    </w:p>
    <w:p w14:paraId="7C105F49" w14:textId="77777777" w:rsidR="00B9603F" w:rsidRDefault="009D1503">
      <w:pPr>
        <w:pStyle w:val="22"/>
        <w:snapToGrid w:val="0"/>
        <w:spacing w:before="0" w:after="0" w:line="360" w:lineRule="auto"/>
        <w:rPr>
          <w:rFonts w:ascii="宋体" w:eastAsia="宋体" w:hAnsi="宋体" w:cs="仿宋"/>
          <w:sz w:val="24"/>
          <w:szCs w:val="24"/>
        </w:rPr>
      </w:pPr>
      <w:bookmarkStart w:id="111" w:name="_Toc7364887"/>
      <w:bookmarkStart w:id="112" w:name="_Toc171426930"/>
      <w:bookmarkStart w:id="113" w:name="_Toc171426801"/>
      <w:bookmarkStart w:id="114" w:name="_Toc171602724"/>
      <w:bookmarkStart w:id="115" w:name="_Toc458617470"/>
      <w:r>
        <w:rPr>
          <w:rFonts w:ascii="宋体" w:eastAsia="宋体" w:hAnsi="宋体" w:cs="仿宋" w:hint="eastAsia"/>
          <w:sz w:val="24"/>
          <w:szCs w:val="24"/>
        </w:rPr>
        <w:t>五、</w:t>
      </w:r>
      <w:bookmarkEnd w:id="111"/>
      <w:r>
        <w:rPr>
          <w:rFonts w:ascii="宋体" w:eastAsia="宋体" w:hAnsi="宋体" w:cs="仿宋" w:hint="eastAsia"/>
          <w:sz w:val="24"/>
          <w:szCs w:val="24"/>
        </w:rPr>
        <w:t>商务要求</w:t>
      </w:r>
      <w:bookmarkEnd w:id="112"/>
      <w:bookmarkEnd w:id="113"/>
      <w:bookmarkEnd w:id="114"/>
    </w:p>
    <w:p w14:paraId="1B246484" w14:textId="77777777" w:rsidR="00B9603F" w:rsidRDefault="009D1503">
      <w:pPr>
        <w:snapToGrid w:val="0"/>
        <w:spacing w:line="360" w:lineRule="auto"/>
        <w:ind w:firstLineChars="200" w:firstLine="420"/>
        <w:rPr>
          <w:rFonts w:ascii="宋体" w:hAnsi="宋体"/>
          <w:bCs/>
          <w:color w:val="000000"/>
          <w:szCs w:val="21"/>
        </w:rPr>
      </w:pPr>
      <w:r>
        <w:rPr>
          <w:rFonts w:ascii="宋体" w:hAnsi="宋体" w:cs="仿宋" w:hint="eastAsia"/>
          <w:szCs w:val="21"/>
        </w:rPr>
        <w:t>★</w:t>
      </w:r>
      <w:r>
        <w:rPr>
          <w:rFonts w:ascii="宋体" w:hAnsi="宋体" w:cs="MS Mincho" w:hint="eastAsia"/>
          <w:szCs w:val="21"/>
        </w:rPr>
        <w:t>1、服务期限：12个月（以项目获得市发改委批复的时间节点为准）</w:t>
      </w:r>
      <w:r>
        <w:rPr>
          <w:rFonts w:ascii="宋体" w:hAnsi="宋体" w:hint="eastAsia"/>
          <w:bCs/>
          <w:color w:val="000000"/>
          <w:szCs w:val="21"/>
        </w:rPr>
        <w:t>。</w:t>
      </w:r>
    </w:p>
    <w:p w14:paraId="5E30CC21" w14:textId="77777777" w:rsidR="00B9603F" w:rsidRDefault="009D1503">
      <w:pPr>
        <w:snapToGrid w:val="0"/>
        <w:spacing w:line="360" w:lineRule="auto"/>
        <w:ind w:firstLineChars="200" w:firstLine="420"/>
        <w:rPr>
          <w:rFonts w:ascii="宋体" w:hAnsi="宋体"/>
          <w:bCs/>
          <w:color w:val="000000"/>
          <w:szCs w:val="21"/>
        </w:rPr>
      </w:pPr>
      <w:r>
        <w:rPr>
          <w:rFonts w:hint="eastAsia"/>
        </w:rPr>
        <w:t>2</w:t>
      </w:r>
      <w:r>
        <w:rPr>
          <w:rFonts w:hint="eastAsia"/>
        </w:rPr>
        <w:t>、服务地点：</w:t>
      </w:r>
      <w:r>
        <w:rPr>
          <w:rFonts w:ascii="宋体" w:hAnsi="宋体" w:hint="eastAsia"/>
          <w:bCs/>
          <w:color w:val="000000"/>
          <w:szCs w:val="21"/>
        </w:rPr>
        <w:t>深圳市第二人民医院</w:t>
      </w:r>
      <w:bookmarkStart w:id="116" w:name="_Toc19192733"/>
      <w:r>
        <w:rPr>
          <w:rFonts w:ascii="宋体" w:hAnsi="宋体" w:hint="eastAsia"/>
          <w:bCs/>
          <w:color w:val="000000"/>
          <w:szCs w:val="21"/>
        </w:rPr>
        <w:t>、深圳市第二人民医院龙华医院</w:t>
      </w:r>
    </w:p>
    <w:p w14:paraId="11140654" w14:textId="77777777" w:rsidR="00B9603F" w:rsidRDefault="009D1503">
      <w:pPr>
        <w:snapToGrid w:val="0"/>
        <w:spacing w:line="360" w:lineRule="auto"/>
        <w:ind w:leftChars="200" w:left="735" w:hangingChars="150" w:hanging="315"/>
        <w:rPr>
          <w:rFonts w:ascii="宋体" w:hAnsi="宋体" w:cs="仿宋"/>
          <w:szCs w:val="21"/>
        </w:rPr>
      </w:pPr>
      <w:r>
        <w:rPr>
          <w:rFonts w:ascii="宋体" w:hAnsi="宋体" w:cs="仿宋" w:hint="eastAsia"/>
          <w:szCs w:val="21"/>
        </w:rPr>
        <w:t>3、付款方式</w:t>
      </w:r>
      <w:bookmarkEnd w:id="116"/>
      <w:r>
        <w:rPr>
          <w:rFonts w:ascii="宋体" w:hAnsi="宋体" w:cs="仿宋" w:hint="eastAsia"/>
          <w:szCs w:val="21"/>
        </w:rPr>
        <w:t>：</w:t>
      </w:r>
      <w:bookmarkStart w:id="117" w:name="_Hlk171583693"/>
      <w:r>
        <w:rPr>
          <w:rFonts w:ascii="宋体" w:hAnsi="宋体" w:cs="仿宋" w:hint="eastAsia"/>
          <w:szCs w:val="21"/>
        </w:rPr>
        <w:t>合同签订后，中标人按照时间节点完成</w:t>
      </w:r>
      <w:r>
        <w:rPr>
          <w:rFonts w:ascii="宋体" w:hAnsi="宋体" w:hint="eastAsia"/>
          <w:szCs w:val="21"/>
        </w:rPr>
        <w:t>可行性研究报告（代项目建议书）编制服务</w:t>
      </w:r>
      <w:r>
        <w:rPr>
          <w:rFonts w:ascii="宋体" w:hAnsi="宋体" w:cs="仿宋" w:hint="eastAsia"/>
          <w:szCs w:val="21"/>
        </w:rPr>
        <w:t>编制工作，待市发改委批复并下达前期费用后一次性支付。</w:t>
      </w:r>
    </w:p>
    <w:p w14:paraId="48436D0D" w14:textId="77777777" w:rsidR="00B9603F" w:rsidRDefault="009D1503">
      <w:pPr>
        <w:snapToGrid w:val="0"/>
        <w:spacing w:line="360" w:lineRule="auto"/>
        <w:ind w:leftChars="200" w:left="735" w:hangingChars="150" w:hanging="315"/>
        <w:rPr>
          <w:rFonts w:ascii="宋体" w:hAnsi="宋体" w:cs="仿宋"/>
          <w:szCs w:val="21"/>
        </w:rPr>
      </w:pPr>
      <w:r>
        <w:rPr>
          <w:rFonts w:ascii="宋体" w:hAnsi="宋体" w:cs="仿宋" w:hint="eastAsia"/>
          <w:szCs w:val="21"/>
        </w:rPr>
        <w:t>说明：合同最终结算价不超过</w:t>
      </w:r>
      <w:r>
        <w:rPr>
          <w:rFonts w:ascii="宋体" w:hAnsi="宋体" w:hint="eastAsia"/>
          <w:szCs w:val="21"/>
        </w:rPr>
        <w:t>可研</w:t>
      </w:r>
      <w:r>
        <w:rPr>
          <w:rFonts w:ascii="宋体" w:hAnsi="宋体" w:cs="仿宋" w:hint="eastAsia"/>
          <w:szCs w:val="21"/>
        </w:rPr>
        <w:t>批复中按设备批复投资测算的咨询费。</w:t>
      </w:r>
    </w:p>
    <w:p w14:paraId="5DBB6FD3" w14:textId="77777777" w:rsidR="00B9603F" w:rsidRDefault="009D1503">
      <w:pPr>
        <w:snapToGrid w:val="0"/>
        <w:spacing w:line="360" w:lineRule="auto"/>
        <w:ind w:leftChars="200" w:left="735" w:hangingChars="150" w:hanging="315"/>
        <w:rPr>
          <w:rFonts w:ascii="宋体" w:hAnsi="宋体" w:cs="仿宋"/>
          <w:szCs w:val="21"/>
        </w:rPr>
      </w:pPr>
      <w:r>
        <w:rPr>
          <w:rFonts w:ascii="宋体" w:hAnsi="宋体" w:cs="仿宋" w:hint="eastAsia"/>
          <w:szCs w:val="21"/>
        </w:rPr>
        <w:t>4、投标限额</w:t>
      </w:r>
    </w:p>
    <w:p w14:paraId="7ABDE543" w14:textId="77777777" w:rsidR="00B9603F" w:rsidRDefault="009D1503">
      <w:pPr>
        <w:snapToGrid w:val="0"/>
        <w:spacing w:line="360" w:lineRule="auto"/>
        <w:ind w:firstLineChars="200" w:firstLine="420"/>
        <w:rPr>
          <w:lang w:bidi="ar"/>
        </w:rPr>
      </w:pPr>
      <w:r>
        <w:rPr>
          <w:rFonts w:ascii="宋体" w:hAnsi="宋体" w:cs="仿宋" w:hint="eastAsia"/>
          <w:szCs w:val="21"/>
        </w:rPr>
        <w:t>参照</w:t>
      </w:r>
      <w:r>
        <w:rPr>
          <w:rFonts w:hint="eastAsia"/>
        </w:rPr>
        <w:t>按照国家发改委计划委员会及计价格【</w:t>
      </w:r>
      <w:r>
        <w:rPr>
          <w:rFonts w:hint="eastAsia"/>
        </w:rPr>
        <w:t>1999</w:t>
      </w:r>
      <w:r>
        <w:rPr>
          <w:rFonts w:hint="eastAsia"/>
        </w:rPr>
        <w:t>】</w:t>
      </w:r>
      <w:r>
        <w:rPr>
          <w:rFonts w:hint="eastAsia"/>
        </w:rPr>
        <w:t>1283</w:t>
      </w:r>
      <w:r>
        <w:rPr>
          <w:rFonts w:hint="eastAsia"/>
        </w:rPr>
        <w:t>号文件规定，可行性研究报告（代建议书）编制费限额控制在</w:t>
      </w:r>
      <w:r>
        <w:rPr>
          <w:rFonts w:hint="eastAsia"/>
        </w:rPr>
        <w:t>50</w:t>
      </w:r>
      <w:r>
        <w:rPr>
          <w:rFonts w:hint="eastAsia"/>
        </w:rPr>
        <w:t>万元以内，合同最终结算价不超过批复中的咨询费，在项目经费中支出。</w:t>
      </w:r>
    </w:p>
    <w:p w14:paraId="621145F5" w14:textId="77777777" w:rsidR="00B9603F" w:rsidRDefault="009D1503">
      <w:pPr>
        <w:snapToGrid w:val="0"/>
        <w:spacing w:line="360" w:lineRule="auto"/>
        <w:ind w:leftChars="200" w:left="735" w:hangingChars="150" w:hanging="315"/>
        <w:rPr>
          <w:rFonts w:ascii="宋体" w:hAnsi="宋体" w:cs="仿宋"/>
          <w:szCs w:val="21"/>
        </w:rPr>
      </w:pPr>
      <w:r>
        <w:rPr>
          <w:rFonts w:ascii="宋体" w:hAnsi="宋体" w:cs="仿宋" w:hint="eastAsia"/>
          <w:szCs w:val="21"/>
        </w:rPr>
        <w:t>（</w:t>
      </w:r>
      <w:r>
        <w:rPr>
          <w:rFonts w:ascii="宋体" w:hAnsi="宋体" w:cs="仿宋"/>
          <w:szCs w:val="21"/>
        </w:rPr>
        <w:t>注：1.</w:t>
      </w:r>
      <w:r>
        <w:rPr>
          <w:rFonts w:ascii="宋体" w:hAnsi="宋体" w:cs="仿宋" w:hint="eastAsia"/>
          <w:szCs w:val="21"/>
        </w:rPr>
        <w:t>投标人应考虑到该项目的特殊性，中标后不得以任何理由要求增加编制费用，直至该项目通过发改委批复；</w:t>
      </w:r>
    </w:p>
    <w:p w14:paraId="4BB5A357" w14:textId="77777777" w:rsidR="00B9603F" w:rsidRDefault="009D1503">
      <w:pPr>
        <w:numPr>
          <w:ilvl w:val="0"/>
          <w:numId w:val="25"/>
        </w:numPr>
        <w:tabs>
          <w:tab w:val="clear" w:pos="312"/>
        </w:tabs>
        <w:snapToGrid w:val="0"/>
        <w:spacing w:line="360" w:lineRule="auto"/>
        <w:ind w:leftChars="200" w:left="735" w:hangingChars="150" w:hanging="315"/>
        <w:rPr>
          <w:rFonts w:ascii="宋体" w:hAnsi="宋体" w:cs="仿宋"/>
          <w:szCs w:val="21"/>
        </w:rPr>
      </w:pPr>
      <w:r>
        <w:rPr>
          <w:rFonts w:ascii="宋体" w:hAnsi="宋体" w:cs="仿宋"/>
          <w:szCs w:val="21"/>
        </w:rPr>
        <w:t>如该项目</w:t>
      </w:r>
      <w:r>
        <w:rPr>
          <w:rFonts w:ascii="宋体" w:hAnsi="宋体" w:cs="仿宋" w:hint="eastAsia"/>
          <w:szCs w:val="21"/>
        </w:rPr>
        <w:t>由于政策或不可抗力等因素导致</w:t>
      </w:r>
      <w:r>
        <w:rPr>
          <w:rFonts w:ascii="宋体" w:hAnsi="宋体" w:cs="仿宋"/>
          <w:szCs w:val="21"/>
        </w:rPr>
        <w:t>废止</w:t>
      </w:r>
      <w:r>
        <w:rPr>
          <w:rFonts w:ascii="宋体" w:hAnsi="宋体" w:cs="仿宋" w:hint="eastAsia"/>
          <w:szCs w:val="21"/>
        </w:rPr>
        <w:t>，</w:t>
      </w:r>
      <w:r>
        <w:rPr>
          <w:rFonts w:ascii="宋体" w:hAnsi="宋体" w:cs="仿宋"/>
          <w:szCs w:val="21"/>
        </w:rPr>
        <w:t>无法下达</w:t>
      </w:r>
      <w:r>
        <w:rPr>
          <w:rFonts w:ascii="宋体" w:hAnsi="宋体" w:cs="仿宋" w:hint="eastAsia"/>
          <w:szCs w:val="21"/>
        </w:rPr>
        <w:t>财政资金</w:t>
      </w:r>
      <w:r>
        <w:rPr>
          <w:rFonts w:ascii="宋体" w:hAnsi="宋体" w:cs="仿宋"/>
          <w:szCs w:val="21"/>
        </w:rPr>
        <w:t>，则按中标人实际</w:t>
      </w:r>
    </w:p>
    <w:p w14:paraId="12482A8F" w14:textId="77777777" w:rsidR="00B9603F" w:rsidRDefault="009D1503">
      <w:pPr>
        <w:snapToGrid w:val="0"/>
        <w:spacing w:line="360" w:lineRule="auto"/>
        <w:ind w:leftChars="200" w:left="735" w:hangingChars="150" w:hanging="315"/>
        <w:rPr>
          <w:rFonts w:ascii="宋体" w:hAnsi="宋体" w:cs="仿宋"/>
          <w:szCs w:val="21"/>
        </w:rPr>
      </w:pPr>
      <w:r>
        <w:rPr>
          <w:rFonts w:ascii="宋体" w:hAnsi="宋体" w:cs="仿宋"/>
          <w:szCs w:val="21"/>
        </w:rPr>
        <w:t>完成的工作量，经双方共同确认无误后，由采购人自筹经费按进度结算。</w:t>
      </w:r>
      <w:r>
        <w:rPr>
          <w:rFonts w:ascii="宋体" w:hAnsi="宋体" w:cs="仿宋" w:hint="eastAsia"/>
          <w:szCs w:val="21"/>
        </w:rPr>
        <w:t>）</w:t>
      </w:r>
    </w:p>
    <w:p w14:paraId="75955D47" w14:textId="77777777" w:rsidR="00B9603F" w:rsidRDefault="009D1503">
      <w:pPr>
        <w:snapToGrid w:val="0"/>
        <w:spacing w:line="360" w:lineRule="auto"/>
        <w:ind w:leftChars="200" w:left="735" w:hangingChars="150" w:hanging="315"/>
        <w:rPr>
          <w:rFonts w:ascii="宋体" w:hAnsi="宋体" w:cs="仿宋"/>
          <w:b/>
          <w:szCs w:val="21"/>
        </w:rPr>
      </w:pPr>
      <w:r>
        <w:rPr>
          <w:rFonts w:ascii="宋体" w:hAnsi="宋体" w:cs="仿宋" w:hint="eastAsia"/>
          <w:szCs w:val="21"/>
        </w:rPr>
        <w:t>★5、</w:t>
      </w:r>
      <w:r>
        <w:rPr>
          <w:rFonts w:ascii="宋体" w:hAnsi="宋体" w:cs="仿宋" w:hint="eastAsia"/>
          <w:b/>
          <w:szCs w:val="21"/>
        </w:rPr>
        <w:t>违约责任：</w:t>
      </w:r>
    </w:p>
    <w:p w14:paraId="7E2868DF" w14:textId="77777777" w:rsidR="00B9603F" w:rsidRDefault="009D1503">
      <w:pPr>
        <w:snapToGrid w:val="0"/>
        <w:spacing w:line="360" w:lineRule="auto"/>
        <w:ind w:leftChars="200" w:left="735" w:hangingChars="150" w:hanging="315"/>
        <w:rPr>
          <w:rFonts w:ascii="宋体" w:hAnsi="宋体" w:cs="仿宋"/>
          <w:szCs w:val="21"/>
        </w:rPr>
      </w:pPr>
      <w:r>
        <w:rPr>
          <w:rFonts w:ascii="宋体" w:hAnsi="宋体" w:cs="仿宋" w:hint="eastAsia"/>
          <w:szCs w:val="21"/>
        </w:rPr>
        <w:t>1）中标人需按照约定开展服务，如未能按时开展，将视为中标人违约，采购人有权解除合同，中标人需在收到采购人解除合同的通知后5日内向采购人支付合同金额5％的违约金。</w:t>
      </w:r>
    </w:p>
    <w:p w14:paraId="6F4C2B6B" w14:textId="77777777" w:rsidR="00B9603F" w:rsidRDefault="009D1503">
      <w:pPr>
        <w:snapToGrid w:val="0"/>
        <w:spacing w:line="360" w:lineRule="auto"/>
        <w:ind w:leftChars="200" w:left="735" w:hangingChars="150" w:hanging="315"/>
        <w:rPr>
          <w:rFonts w:ascii="宋体" w:hAnsi="宋体" w:cs="仿宋"/>
          <w:bCs/>
          <w:szCs w:val="21"/>
        </w:rPr>
      </w:pPr>
      <w:r>
        <w:rPr>
          <w:rFonts w:ascii="宋体" w:hAnsi="宋体" w:cs="仿宋" w:hint="eastAsia"/>
          <w:szCs w:val="21"/>
        </w:rPr>
        <w:t>2）报告编制完成后，若在专家论证会（包括采购人自行组织的、市卫健委组织的、市发改委组织的）中被提出缺项漏项、有规定内容缺失、对专家意见无法响应的情况，经核实后，</w:t>
      </w:r>
      <w:r>
        <w:rPr>
          <w:rFonts w:ascii="宋体" w:hAnsi="宋体" w:cs="仿宋" w:hint="eastAsia"/>
          <w:bCs/>
          <w:szCs w:val="21"/>
        </w:rPr>
        <w:t>视情节轻重每次扣除服务费的3%作为违约金，上不设限。</w:t>
      </w:r>
    </w:p>
    <w:p w14:paraId="582AA42D" w14:textId="77777777" w:rsidR="00B9603F" w:rsidRDefault="009D1503">
      <w:pPr>
        <w:snapToGrid w:val="0"/>
        <w:spacing w:line="360" w:lineRule="auto"/>
        <w:ind w:leftChars="200" w:left="735" w:hangingChars="150" w:hanging="315"/>
        <w:rPr>
          <w:rFonts w:ascii="宋体" w:hAnsi="宋体" w:cs="仿宋"/>
          <w:bCs/>
          <w:szCs w:val="21"/>
        </w:rPr>
      </w:pPr>
      <w:r>
        <w:rPr>
          <w:rFonts w:ascii="宋体" w:hAnsi="宋体" w:cs="仿宋" w:hint="eastAsia"/>
          <w:bCs/>
          <w:szCs w:val="21"/>
        </w:rPr>
        <w:t>3）由于中标人原因导致报告出现错误或不符合采购人项目需求，致使采购人蒙受经济、时间、声誉或质量上的损失，中标人应向采购人支付合同服务费10%的违约金，采购人有权单方解除本合同并不再支付任何服务费用。</w:t>
      </w:r>
    </w:p>
    <w:p w14:paraId="76E9395F" w14:textId="77777777" w:rsidR="00B9603F" w:rsidRDefault="00B9603F">
      <w:pPr>
        <w:snapToGrid w:val="0"/>
        <w:spacing w:line="360" w:lineRule="auto"/>
        <w:ind w:leftChars="200" w:left="735" w:hangingChars="150" w:hanging="315"/>
        <w:rPr>
          <w:rFonts w:ascii="宋体" w:hAnsi="宋体" w:cs="仿宋"/>
          <w:szCs w:val="21"/>
        </w:rPr>
      </w:pPr>
    </w:p>
    <w:p w14:paraId="6C4AE858" w14:textId="77777777" w:rsidR="00B9603F" w:rsidRDefault="009D1503">
      <w:pPr>
        <w:pStyle w:val="22"/>
        <w:snapToGrid w:val="0"/>
        <w:spacing w:before="0" w:after="0" w:line="360" w:lineRule="auto"/>
        <w:rPr>
          <w:rFonts w:ascii="宋体" w:eastAsia="宋体" w:hAnsi="宋体" w:cs="仿宋"/>
          <w:b w:val="0"/>
          <w:sz w:val="24"/>
          <w:szCs w:val="24"/>
        </w:rPr>
      </w:pPr>
      <w:bookmarkStart w:id="118" w:name="_Toc171426931"/>
      <w:bookmarkStart w:id="119" w:name="_Toc171602725"/>
      <w:bookmarkStart w:id="120" w:name="_Toc171426802"/>
      <w:bookmarkEnd w:id="115"/>
      <w:bookmarkEnd w:id="117"/>
      <w:r>
        <w:rPr>
          <w:rFonts w:ascii="宋体" w:eastAsia="宋体" w:hAnsi="宋体" w:cs="仿宋" w:hint="eastAsia"/>
          <w:sz w:val="24"/>
          <w:szCs w:val="24"/>
        </w:rPr>
        <w:t>六</w:t>
      </w:r>
      <w:r>
        <w:rPr>
          <w:rFonts w:ascii="宋体" w:eastAsia="宋体" w:hAnsi="宋体" w:cs="仿宋" w:hint="eastAsia"/>
          <w:b w:val="0"/>
          <w:sz w:val="24"/>
          <w:szCs w:val="24"/>
        </w:rPr>
        <w:t>、技术（服务）要求</w:t>
      </w:r>
      <w:bookmarkEnd w:id="118"/>
      <w:bookmarkEnd w:id="119"/>
      <w:bookmarkEnd w:id="120"/>
    </w:p>
    <w:p w14:paraId="10C07B79" w14:textId="77777777" w:rsidR="00B9603F" w:rsidRDefault="009D1503">
      <w:pPr>
        <w:spacing w:line="360" w:lineRule="auto"/>
        <w:ind w:firstLineChars="200" w:firstLine="420"/>
      </w:pPr>
      <w:r>
        <w:rPr>
          <w:rFonts w:hint="eastAsia"/>
        </w:rPr>
        <w:t>★</w:t>
      </w:r>
      <w:r>
        <w:rPr>
          <w:rFonts w:hint="eastAsia"/>
        </w:rPr>
        <w:t>1</w:t>
      </w:r>
      <w:r>
        <w:rPr>
          <w:rFonts w:hint="eastAsia"/>
        </w:rPr>
        <w:t>、</w:t>
      </w:r>
      <w:r>
        <w:t>编制医疗设备项目</w:t>
      </w:r>
      <w:r>
        <w:rPr>
          <w:rFonts w:hint="eastAsia"/>
        </w:rPr>
        <w:t>可行性研究报告</w:t>
      </w:r>
      <w:r>
        <w:t>，包括为编制报告而进行的所有调查、踏勘、资料收集、</w:t>
      </w:r>
      <w:r>
        <w:rPr>
          <w:rFonts w:hint="eastAsia"/>
        </w:rPr>
        <w:t>设备配置方案研究、</w:t>
      </w:r>
      <w:r>
        <w:t>向发改部门申报所需的大型或进口设备专家论证书等工作，以及协助采购人进行项目评审和文件的报批及相关后续服务</w:t>
      </w:r>
      <w:r>
        <w:rPr>
          <w:rFonts w:hint="eastAsia"/>
        </w:rPr>
        <w:t>，直至深圳市发改部门审核通过概算批复的全过程咨询服务。</w:t>
      </w:r>
    </w:p>
    <w:p w14:paraId="434D7C0A" w14:textId="77777777" w:rsidR="00B9603F" w:rsidRDefault="009D1503">
      <w:pPr>
        <w:spacing w:line="360" w:lineRule="auto"/>
        <w:ind w:firstLineChars="200" w:firstLine="420"/>
      </w:pPr>
      <w:r>
        <w:rPr>
          <w:rFonts w:hint="eastAsia"/>
        </w:rPr>
        <w:t>2</w:t>
      </w:r>
      <w:r>
        <w:rPr>
          <w:rFonts w:hint="eastAsia"/>
        </w:rPr>
        <w:t>、投标人应编制工作方案，准确清晰的描述项目建设原则、总体目标、总体架构、充分围绕医院情况编制工作方案；对该项目的重点难点分析及应对措施及人员配置情况。根据项目建设内容和规模、合理确定技术方案。</w:t>
      </w:r>
    </w:p>
    <w:p w14:paraId="0E9C767C" w14:textId="77777777" w:rsidR="00B9603F" w:rsidRDefault="009D1503">
      <w:pPr>
        <w:spacing w:line="360" w:lineRule="auto"/>
        <w:ind w:firstLineChars="200" w:firstLine="420"/>
      </w:pPr>
      <w:r>
        <w:rPr>
          <w:rFonts w:hint="eastAsia"/>
        </w:rPr>
        <w:t>3</w:t>
      </w:r>
      <w:r>
        <w:rPr>
          <w:rFonts w:hint="eastAsia"/>
        </w:rPr>
        <w:t>、</w:t>
      </w:r>
      <w:r>
        <w:t>中标人必须按深圳市发展与改革委员会的规定和要求编制</w:t>
      </w:r>
      <w:r>
        <w:rPr>
          <w:rFonts w:hint="eastAsia"/>
        </w:rPr>
        <w:t>可行性研究报告</w:t>
      </w:r>
      <w:r>
        <w:t>，主要内容应包括（但不限于）：</w:t>
      </w:r>
    </w:p>
    <w:p w14:paraId="237A2746" w14:textId="77777777" w:rsidR="00B9603F" w:rsidRDefault="009D1503">
      <w:pPr>
        <w:spacing w:line="360" w:lineRule="auto"/>
        <w:ind w:firstLineChars="200" w:firstLine="420"/>
      </w:pPr>
      <w:r>
        <w:lastRenderedPageBreak/>
        <w:t>1</w:t>
      </w:r>
      <w:r>
        <w:t>）建设项目依据、必要性及迫切性；搜集相关资料与规划，分析相关政策和环境，结合</w:t>
      </w:r>
      <w:r>
        <w:rPr>
          <w:rFonts w:hint="eastAsia"/>
        </w:rPr>
        <w:t>医院</w:t>
      </w:r>
      <w:r>
        <w:t>未来发展规划，明确项目建设的背景和必要性。</w:t>
      </w:r>
    </w:p>
    <w:p w14:paraId="2041730F" w14:textId="77777777" w:rsidR="00B9603F" w:rsidRDefault="009D1503">
      <w:pPr>
        <w:spacing w:line="360" w:lineRule="auto"/>
        <w:ind w:firstLineChars="200" w:firstLine="420"/>
      </w:pPr>
      <w:r>
        <w:rPr>
          <w:rFonts w:hint="eastAsia"/>
        </w:rPr>
        <w:t>▲</w:t>
      </w:r>
      <w:r>
        <w:rPr>
          <w:rFonts w:hint="eastAsia"/>
        </w:rPr>
        <w:t>2</w:t>
      </w:r>
      <w:r>
        <w:t>）深入调研，明确医疗设备的需求，对医院</w:t>
      </w:r>
      <w:r>
        <w:rPr>
          <w:rFonts w:hint="eastAsia"/>
        </w:rPr>
        <w:t>学科及业务</w:t>
      </w:r>
      <w:r>
        <w:t>规划进行全面深入调研，充分掌握其</w:t>
      </w:r>
      <w:r>
        <w:rPr>
          <w:rFonts w:hint="eastAsia"/>
        </w:rPr>
        <w:t>疗</w:t>
      </w:r>
      <w:r>
        <w:t>设备配置现状，发掘其存在的问题和潜在需求，明确其对设备的功能、规模、服务等各方面的需求。</w:t>
      </w:r>
    </w:p>
    <w:p w14:paraId="09E7DCFF" w14:textId="77777777" w:rsidR="00B9603F" w:rsidRDefault="009D1503">
      <w:pPr>
        <w:spacing w:line="360" w:lineRule="auto"/>
        <w:ind w:firstLineChars="200" w:firstLine="420"/>
      </w:pPr>
      <w:r>
        <w:rPr>
          <w:rFonts w:hint="eastAsia"/>
        </w:rPr>
        <w:t>▲</w:t>
      </w:r>
      <w:r>
        <w:rPr>
          <w:rFonts w:hint="eastAsia"/>
        </w:rPr>
        <w:t>3</w:t>
      </w:r>
      <w:r>
        <w:t>）</w:t>
      </w:r>
      <w:r>
        <w:rPr>
          <w:rFonts w:hint="eastAsia"/>
        </w:rPr>
        <w:t>制定模板，收集各需求科室设备清单、进行整理、确认；模板的内容要包括设备名称、数量、单价、总额、主要配置、保修年限、申请科室。按财委采购进口设备申请的模板，协调、引导各科室填报进口设备论证表；组织专家评审会进行进口设备论证，并承担专家论证费用；</w:t>
      </w:r>
    </w:p>
    <w:p w14:paraId="1F15CE3F" w14:textId="77777777" w:rsidR="00B9603F" w:rsidRDefault="009D1503">
      <w:pPr>
        <w:spacing w:line="360" w:lineRule="auto"/>
        <w:ind w:firstLineChars="200" w:firstLine="420"/>
      </w:pPr>
      <w:r>
        <w:rPr>
          <w:rFonts w:hint="eastAsia"/>
        </w:rPr>
        <w:t>4</w:t>
      </w:r>
      <w:r>
        <w:t>）按照医院的需求，合理科学确定项目的发展目标和定位，配置内容和规模。</w:t>
      </w:r>
    </w:p>
    <w:p w14:paraId="229615CA" w14:textId="77777777" w:rsidR="00B9603F" w:rsidRDefault="009D1503">
      <w:pPr>
        <w:spacing w:line="360" w:lineRule="auto"/>
        <w:ind w:firstLineChars="200" w:firstLine="420"/>
      </w:pPr>
      <w:r>
        <w:rPr>
          <w:rFonts w:hint="eastAsia"/>
        </w:rPr>
        <w:t>▲</w:t>
      </w:r>
      <w:r>
        <w:rPr>
          <w:rFonts w:hint="eastAsia"/>
        </w:rPr>
        <w:t>5</w:t>
      </w:r>
      <w:r>
        <w:t>）</w:t>
      </w:r>
      <w:r>
        <w:rPr>
          <w:rFonts w:hint="eastAsia"/>
        </w:rPr>
        <w:t>对项目进行技术方案论证和研究，并提出合理化建议，根据调研的需求和确定的建设目标，建设内容和规模，结合对方案的全面性、合理性、先进性、可实施性进行分析论证，确定最终的项目设备方案；</w:t>
      </w:r>
    </w:p>
    <w:p w14:paraId="72CEA41F" w14:textId="77777777" w:rsidR="00B9603F" w:rsidRDefault="009D1503">
      <w:pPr>
        <w:spacing w:line="360" w:lineRule="auto"/>
        <w:ind w:firstLineChars="200" w:firstLine="420"/>
      </w:pPr>
      <w:r>
        <w:rPr>
          <w:rFonts w:hint="eastAsia"/>
        </w:rPr>
        <w:t>▲</w:t>
      </w:r>
      <w:r>
        <w:rPr>
          <w:rFonts w:hint="eastAsia"/>
        </w:rPr>
        <w:t>6</w:t>
      </w:r>
      <w:r>
        <w:t>）</w:t>
      </w:r>
      <w:r>
        <w:rPr>
          <w:rFonts w:hint="eastAsia"/>
        </w:rPr>
        <w:t>按照国家及本市相关设备集采标准和要求，合理确认集采设备的配置和价格；</w:t>
      </w:r>
    </w:p>
    <w:p w14:paraId="7C7B2CDF" w14:textId="77777777" w:rsidR="00B9603F" w:rsidRDefault="009D1503">
      <w:pPr>
        <w:spacing w:line="360" w:lineRule="auto"/>
        <w:ind w:firstLineChars="200" w:firstLine="420"/>
      </w:pPr>
      <w:r>
        <w:rPr>
          <w:rFonts w:hint="eastAsia"/>
        </w:rPr>
        <w:t>▲</w:t>
      </w:r>
      <w:r>
        <w:rPr>
          <w:rFonts w:hint="eastAsia"/>
        </w:rPr>
        <w:t>7</w:t>
      </w:r>
      <w:r>
        <w:rPr>
          <w:rFonts w:hint="eastAsia"/>
        </w:rPr>
        <w:t>）按照国家及省市相关进口设备限制标准和要求，合理确认进口设备；</w:t>
      </w:r>
    </w:p>
    <w:p w14:paraId="1C7571B5" w14:textId="77777777" w:rsidR="00B9603F" w:rsidRDefault="009D1503">
      <w:pPr>
        <w:spacing w:line="360" w:lineRule="auto"/>
        <w:ind w:firstLineChars="200" w:firstLine="420"/>
      </w:pPr>
      <w:r>
        <w:rPr>
          <w:rFonts w:hint="eastAsia"/>
        </w:rPr>
        <w:t>▲</w:t>
      </w:r>
      <w:r>
        <w:rPr>
          <w:rFonts w:hint="eastAsia"/>
        </w:rPr>
        <w:t>8</w:t>
      </w:r>
      <w:r>
        <w:rPr>
          <w:rFonts w:hint="eastAsia"/>
        </w:rPr>
        <w:t>）市场询价确定项目投资概算，确定项目资金筹措和运用方案。</w:t>
      </w:r>
    </w:p>
    <w:p w14:paraId="6097E89F" w14:textId="77777777" w:rsidR="00B9603F" w:rsidRDefault="009D1503">
      <w:pPr>
        <w:spacing w:line="360" w:lineRule="auto"/>
        <w:ind w:firstLineChars="200" w:firstLine="420"/>
      </w:pPr>
      <w:r>
        <w:rPr>
          <w:rFonts w:hint="eastAsia"/>
        </w:rPr>
        <w:t>★</w:t>
      </w:r>
      <w:r>
        <w:rPr>
          <w:rFonts w:hint="eastAsia"/>
        </w:rPr>
        <w:t>4</w:t>
      </w:r>
      <w:r>
        <w:rPr>
          <w:rFonts w:hint="eastAsia"/>
        </w:rPr>
        <w:t>、合同签订后</w:t>
      </w:r>
      <w:r>
        <w:rPr>
          <w:rFonts w:hint="eastAsia"/>
        </w:rPr>
        <w:t>15</w:t>
      </w:r>
      <w:r>
        <w:rPr>
          <w:rFonts w:hint="eastAsia"/>
        </w:rPr>
        <w:t>个自然日完成深圳市第二人民医院龙华医院配套医疗设备（第二批）可行性研究报告（代项目建议书）编制，并完成和信息化二合一总册编写及统稿上报、审核以及评审直至下达批</w:t>
      </w:r>
    </w:p>
    <w:p w14:paraId="3EC3FA9F" w14:textId="77777777" w:rsidR="00B9603F" w:rsidRDefault="009D1503">
      <w:pPr>
        <w:spacing w:line="360" w:lineRule="auto"/>
      </w:pPr>
      <w:r>
        <w:rPr>
          <w:rFonts w:hint="eastAsia"/>
        </w:rPr>
        <w:t>复的咨询服务。</w:t>
      </w:r>
    </w:p>
    <w:p w14:paraId="7F727DF3" w14:textId="77777777" w:rsidR="00B9603F" w:rsidRDefault="009D1503">
      <w:pPr>
        <w:pStyle w:val="22"/>
        <w:snapToGrid w:val="0"/>
        <w:spacing w:before="0" w:after="0" w:line="360" w:lineRule="auto"/>
        <w:rPr>
          <w:rFonts w:ascii="宋体" w:eastAsia="宋体" w:hAnsi="宋体" w:cs="仿宋"/>
          <w:sz w:val="24"/>
          <w:szCs w:val="24"/>
        </w:rPr>
      </w:pPr>
      <w:bookmarkStart w:id="121" w:name="_Toc19192735"/>
      <w:bookmarkStart w:id="122" w:name="_Toc171602726"/>
      <w:bookmarkStart w:id="123" w:name="_Toc171426803"/>
      <w:bookmarkStart w:id="124" w:name="_Toc171426932"/>
      <w:r>
        <w:rPr>
          <w:rFonts w:ascii="宋体" w:eastAsia="宋体" w:hAnsi="宋体" w:cs="仿宋" w:hint="eastAsia"/>
          <w:sz w:val="24"/>
          <w:szCs w:val="24"/>
        </w:rPr>
        <w:t>七、重要提醒</w:t>
      </w:r>
      <w:bookmarkEnd w:id="121"/>
      <w:bookmarkEnd w:id="122"/>
      <w:bookmarkEnd w:id="123"/>
      <w:bookmarkEnd w:id="124"/>
    </w:p>
    <w:p w14:paraId="6656CB76" w14:textId="77777777" w:rsidR="00B9603F" w:rsidRDefault="009D1503">
      <w:pPr>
        <w:adjustRightInd w:val="0"/>
        <w:snapToGrid w:val="0"/>
        <w:spacing w:line="360" w:lineRule="auto"/>
        <w:ind w:leftChars="201" w:left="422" w:firstLineChars="200" w:firstLine="420"/>
        <w:rPr>
          <w:rFonts w:hAnsi="宋体"/>
          <w:color w:val="FF0000"/>
        </w:rPr>
      </w:pPr>
      <w:r>
        <w:rPr>
          <w:rFonts w:ascii="宋体" w:hAnsi="宋体"/>
          <w:color w:val="FF0000"/>
          <w:szCs w:val="21"/>
        </w:rPr>
        <w:t>供应商必须诚信投标，对项目需求进行实质性响应。</w:t>
      </w:r>
      <w:r>
        <w:rPr>
          <w:rFonts w:ascii="宋体" w:hAnsi="宋体" w:hint="eastAsia"/>
          <w:color w:val="FF0000"/>
          <w:szCs w:val="21"/>
        </w:rPr>
        <w:t>投标人如出现不诚信投标行为将被列入我院供应商黑名单，三年内禁止参与我院的招采活动。</w:t>
      </w:r>
    </w:p>
    <w:p w14:paraId="2AC85532" w14:textId="77777777" w:rsidR="00B9603F" w:rsidRDefault="009D1503">
      <w:pPr>
        <w:pStyle w:val="22"/>
        <w:snapToGrid w:val="0"/>
        <w:spacing w:before="0" w:after="0" w:line="360" w:lineRule="auto"/>
        <w:rPr>
          <w:rFonts w:ascii="宋体" w:eastAsia="宋体" w:hAnsi="宋体" w:cs="仿宋"/>
          <w:sz w:val="24"/>
          <w:szCs w:val="24"/>
        </w:rPr>
      </w:pPr>
      <w:bookmarkStart w:id="125" w:name="_Toc19192736"/>
      <w:bookmarkStart w:id="126" w:name="_Toc171426804"/>
      <w:bookmarkStart w:id="127" w:name="_Toc171602727"/>
      <w:bookmarkStart w:id="128" w:name="_Toc171426933"/>
      <w:r>
        <w:rPr>
          <w:rFonts w:ascii="宋体" w:eastAsia="宋体" w:hAnsi="宋体" w:cs="仿宋" w:hint="eastAsia"/>
          <w:sz w:val="24"/>
          <w:szCs w:val="24"/>
        </w:rPr>
        <w:t>八、注意事项</w:t>
      </w:r>
      <w:bookmarkEnd w:id="125"/>
      <w:bookmarkEnd w:id="126"/>
      <w:bookmarkEnd w:id="127"/>
      <w:bookmarkEnd w:id="128"/>
    </w:p>
    <w:p w14:paraId="62792525" w14:textId="77777777" w:rsidR="00B9603F" w:rsidRDefault="009D1503">
      <w:pPr>
        <w:adjustRightInd w:val="0"/>
        <w:snapToGrid w:val="0"/>
        <w:spacing w:line="360" w:lineRule="auto"/>
        <w:ind w:leftChars="200" w:left="735" w:hangingChars="150" w:hanging="315"/>
        <w:rPr>
          <w:rFonts w:hAnsi="宋体"/>
        </w:rPr>
      </w:pPr>
      <w:r>
        <w:rPr>
          <w:rFonts w:hAnsi="宋体" w:hint="eastAsia"/>
        </w:rPr>
        <w:t>1</w:t>
      </w:r>
      <w:r>
        <w:rPr>
          <w:rFonts w:hAnsi="宋体" w:hint="eastAsia"/>
        </w:rPr>
        <w:t>、中标人不得将项目非法分包或转包给任何单位和个人。否则，采购人有权即刻终止合同，并要求中标人赔偿相应损失。</w:t>
      </w:r>
    </w:p>
    <w:p w14:paraId="5C92EF4E" w14:textId="77777777" w:rsidR="00B9603F" w:rsidRDefault="009D1503">
      <w:pPr>
        <w:adjustRightInd w:val="0"/>
        <w:snapToGrid w:val="0"/>
        <w:spacing w:line="360" w:lineRule="auto"/>
        <w:ind w:leftChars="200" w:left="735" w:hangingChars="150" w:hanging="315"/>
        <w:rPr>
          <w:rFonts w:hAnsi="宋体"/>
        </w:rPr>
      </w:pPr>
      <w:r>
        <w:rPr>
          <w:rFonts w:hAnsi="宋体" w:hint="eastAsia"/>
        </w:rPr>
        <w:t>2</w:t>
      </w:r>
      <w:r>
        <w:rPr>
          <w:rFonts w:hAnsi="宋体" w:hint="eastAsia"/>
        </w:rPr>
        <w:t>、投标人若认为招标文件的技术要求或其他要求有倾向性或不公正性，可在招标答疑阶段提出，以维护招标行为的公平、公正。</w:t>
      </w:r>
    </w:p>
    <w:p w14:paraId="0BF36EA3" w14:textId="77777777" w:rsidR="00B9603F" w:rsidRDefault="009D1503">
      <w:pPr>
        <w:adjustRightInd w:val="0"/>
        <w:snapToGrid w:val="0"/>
        <w:spacing w:line="360" w:lineRule="auto"/>
        <w:ind w:leftChars="200" w:left="735" w:hangingChars="150" w:hanging="315"/>
        <w:rPr>
          <w:rFonts w:hAnsi="宋体"/>
        </w:rPr>
      </w:pPr>
      <w:r>
        <w:rPr>
          <w:rFonts w:hAnsi="宋体" w:hint="eastAsia"/>
        </w:rPr>
        <w:t>3</w:t>
      </w:r>
      <w:r>
        <w:rPr>
          <w:rFonts w:hAnsi="宋体" w:hint="eastAsia"/>
        </w:rPr>
        <w:t>、投标人使用的标准必须是国际公认或国家、或地方政府颁布的同等或更高的标准，如投标人使用的标准低于上述标准</w:t>
      </w:r>
      <w:r>
        <w:rPr>
          <w:rFonts w:hAnsi="宋体" w:hint="eastAsia"/>
        </w:rPr>
        <w:t>,</w:t>
      </w:r>
      <w:r>
        <w:rPr>
          <w:rFonts w:hAnsi="宋体" w:hint="eastAsia"/>
        </w:rPr>
        <w:t>评标委员会将有权不予接受，投标人必须列表将明显的差异详细说明。</w:t>
      </w:r>
    </w:p>
    <w:p w14:paraId="14E81AE4" w14:textId="77777777" w:rsidR="00B9603F" w:rsidRDefault="009D1503">
      <w:pPr>
        <w:adjustRightInd w:val="0"/>
        <w:snapToGrid w:val="0"/>
        <w:spacing w:line="360" w:lineRule="auto"/>
        <w:ind w:leftChars="200" w:left="735" w:hangingChars="150" w:hanging="315"/>
        <w:rPr>
          <w:rFonts w:ascii="宋体" w:hAnsi="宋体"/>
          <w:color w:val="FF0000"/>
        </w:rPr>
      </w:pPr>
      <w:r>
        <w:rPr>
          <w:rFonts w:hAnsi="宋体" w:hint="eastAsia"/>
        </w:rPr>
        <w:t>4</w:t>
      </w:r>
      <w:r>
        <w:rPr>
          <w:rFonts w:hAnsi="宋体" w:hint="eastAsia"/>
        </w:rPr>
        <w:t>、投标人所提交的投标文件对技术参数和各项要求的响应应是列出具体内容。如果投标人只注明“符合”或“满足”，将被视为“不符合”，并可能严重影响评标结果。</w:t>
      </w:r>
    </w:p>
    <w:p w14:paraId="275C4EBB" w14:textId="77777777" w:rsidR="00B9603F" w:rsidRDefault="00B9603F">
      <w:pPr>
        <w:snapToGrid w:val="0"/>
        <w:spacing w:line="360" w:lineRule="auto"/>
        <w:rPr>
          <w:rFonts w:ascii="宋体" w:hAnsi="宋体"/>
          <w:color w:val="FF0000"/>
        </w:rPr>
      </w:pPr>
    </w:p>
    <w:p w14:paraId="1B4534BA" w14:textId="77777777" w:rsidR="00B9603F" w:rsidRDefault="00B9603F">
      <w:pPr>
        <w:snapToGrid w:val="0"/>
        <w:spacing w:line="360" w:lineRule="auto"/>
        <w:rPr>
          <w:rFonts w:ascii="宋体" w:hAnsi="宋体"/>
          <w:color w:val="FF0000"/>
        </w:rPr>
      </w:pPr>
    </w:p>
    <w:p w14:paraId="49048069" w14:textId="77777777" w:rsidR="00B9603F" w:rsidRDefault="009D1503">
      <w:pPr>
        <w:pStyle w:val="10"/>
        <w:rPr>
          <w:sz w:val="32"/>
          <w:szCs w:val="32"/>
          <w:lang w:val="zh-CN"/>
        </w:rPr>
      </w:pPr>
      <w:bookmarkStart w:id="129" w:name="_Toc171426934"/>
      <w:bookmarkStart w:id="130" w:name="_Toc171426805"/>
      <w:bookmarkStart w:id="131" w:name="_Toc171602728"/>
      <w:bookmarkStart w:id="132" w:name="_Toc153868267"/>
      <w:bookmarkEnd w:id="106"/>
      <w:bookmarkEnd w:id="107"/>
      <w:r>
        <w:rPr>
          <w:rFonts w:hint="eastAsia"/>
          <w:sz w:val="32"/>
          <w:szCs w:val="32"/>
          <w:lang w:val="zh-CN"/>
        </w:rPr>
        <w:lastRenderedPageBreak/>
        <w:t>第三部分</w:t>
      </w:r>
      <w:r>
        <w:rPr>
          <w:rFonts w:hint="eastAsia"/>
          <w:sz w:val="32"/>
          <w:szCs w:val="32"/>
          <w:lang w:val="zh-CN"/>
        </w:rPr>
        <w:t xml:space="preserve"> </w:t>
      </w:r>
      <w:r>
        <w:rPr>
          <w:rFonts w:hint="eastAsia"/>
          <w:sz w:val="32"/>
          <w:szCs w:val="32"/>
          <w:lang w:val="zh-CN"/>
        </w:rPr>
        <w:t>评标方法</w:t>
      </w:r>
      <w:bookmarkEnd w:id="129"/>
      <w:bookmarkEnd w:id="130"/>
      <w:bookmarkEnd w:id="131"/>
    </w:p>
    <w:p w14:paraId="4CBF28DD" w14:textId="77777777" w:rsidR="00B9603F" w:rsidRDefault="009D1503">
      <w:pPr>
        <w:pStyle w:val="22"/>
        <w:snapToGrid w:val="0"/>
        <w:spacing w:before="0" w:after="0" w:line="360" w:lineRule="auto"/>
        <w:rPr>
          <w:rFonts w:ascii="宋体" w:hAnsi="宋体"/>
          <w:b w:val="0"/>
          <w:kern w:val="0"/>
          <w:szCs w:val="21"/>
          <w:lang w:val="zh-CN"/>
        </w:rPr>
      </w:pPr>
      <w:bookmarkStart w:id="133" w:name="_Toc171426806"/>
      <w:bookmarkStart w:id="134" w:name="_Toc171602729"/>
      <w:bookmarkStart w:id="135" w:name="_Toc171426935"/>
      <w:bookmarkStart w:id="136" w:name="_Toc462686001"/>
      <w:bookmarkEnd w:id="132"/>
      <w:r>
        <w:rPr>
          <w:rFonts w:ascii="宋体" w:eastAsia="宋体" w:hAnsi="宋体" w:cs="仿宋" w:hint="eastAsia"/>
          <w:sz w:val="21"/>
          <w:szCs w:val="21"/>
        </w:rPr>
        <w:t>一、总则</w:t>
      </w:r>
      <w:bookmarkEnd w:id="133"/>
      <w:bookmarkEnd w:id="134"/>
      <w:bookmarkEnd w:id="135"/>
      <w:bookmarkEnd w:id="136"/>
    </w:p>
    <w:p w14:paraId="5C8F95A1" w14:textId="77777777" w:rsidR="00B9603F" w:rsidRDefault="009D1503">
      <w:pPr>
        <w:adjustRightInd w:val="0"/>
        <w:snapToGrid w:val="0"/>
        <w:spacing w:line="360" w:lineRule="auto"/>
        <w:ind w:firstLineChars="200" w:firstLine="420"/>
        <w:rPr>
          <w:rFonts w:ascii="宋体" w:hAnsi="宋体"/>
          <w:szCs w:val="21"/>
        </w:rPr>
      </w:pPr>
      <w:r>
        <w:rPr>
          <w:rFonts w:ascii="宋体" w:hAnsi="宋体" w:hint="eastAsia"/>
          <w:szCs w:val="21"/>
        </w:rPr>
        <w:t>本项目采用</w:t>
      </w:r>
      <w:r>
        <w:rPr>
          <w:rFonts w:ascii="宋体" w:hAnsi="宋体" w:hint="eastAsia"/>
          <w:b/>
          <w:bCs/>
          <w:szCs w:val="21"/>
          <w:u w:val="single"/>
        </w:rPr>
        <w:t>综合评分法</w:t>
      </w:r>
      <w:r>
        <w:rPr>
          <w:rFonts w:ascii="宋体" w:hAnsi="宋体" w:hint="eastAsia"/>
          <w:szCs w:val="21"/>
        </w:rPr>
        <w:t>。依据最大限度满足招标文件规定的各项综合评价标准的原则，评标委员会根据招标文件的要求，对通过投标文件初审的投标人的综合实力、信誉和业绩、投标价格、服务承诺等进行综合评审。</w:t>
      </w:r>
      <w:r>
        <w:rPr>
          <w:rFonts w:ascii="宋体" w:hAnsi="宋体" w:hint="eastAsia"/>
          <w:b/>
          <w:bCs/>
          <w:szCs w:val="21"/>
        </w:rPr>
        <w:t>只有通过资格证明审查、符合性检查的投标人才能进入商务、技术和价格评分。各评标委员独立评分，汇总得分即为各投标人的综合得分，得分最高者为中标人，</w:t>
      </w:r>
      <w:r>
        <w:rPr>
          <w:rFonts w:ascii="宋体" w:hAnsi="宋体"/>
          <w:szCs w:val="21"/>
        </w:rPr>
        <w:t xml:space="preserve"> </w:t>
      </w:r>
    </w:p>
    <w:p w14:paraId="0B6C182F" w14:textId="77777777" w:rsidR="00B9603F" w:rsidRDefault="009D1503">
      <w:pPr>
        <w:pStyle w:val="22"/>
        <w:snapToGrid w:val="0"/>
        <w:spacing w:before="0" w:after="0" w:line="360" w:lineRule="auto"/>
        <w:rPr>
          <w:rFonts w:ascii="宋体" w:eastAsia="宋体" w:hAnsi="宋体" w:cs="仿宋"/>
          <w:sz w:val="21"/>
          <w:szCs w:val="21"/>
        </w:rPr>
      </w:pPr>
      <w:bookmarkStart w:id="137" w:name="_Toc171602730"/>
      <w:bookmarkStart w:id="138" w:name="_Toc171426936"/>
      <w:bookmarkStart w:id="139" w:name="_Toc171426807"/>
      <w:r>
        <w:rPr>
          <w:rFonts w:ascii="宋体" w:eastAsia="宋体" w:hAnsi="宋体" w:cs="仿宋" w:hint="eastAsia"/>
          <w:sz w:val="21"/>
          <w:szCs w:val="21"/>
        </w:rPr>
        <w:t>二、评标方法</w:t>
      </w:r>
      <w:bookmarkEnd w:id="137"/>
      <w:bookmarkEnd w:id="138"/>
      <w:bookmarkEnd w:id="139"/>
    </w:p>
    <w:p w14:paraId="4CE87C9E" w14:textId="77777777" w:rsidR="00B9603F" w:rsidRDefault="009D1503">
      <w:pPr>
        <w:keepNext/>
        <w:keepLines/>
        <w:numPr>
          <w:ilvl w:val="0"/>
          <w:numId w:val="26"/>
        </w:numPr>
        <w:spacing w:before="260" w:after="260" w:line="416" w:lineRule="auto"/>
        <w:outlineLvl w:val="2"/>
        <w:rPr>
          <w:rFonts w:ascii="宋体" w:hAnsi="宋体"/>
          <w:b/>
          <w:bCs/>
          <w:kern w:val="0"/>
          <w:sz w:val="24"/>
          <w:szCs w:val="32"/>
        </w:rPr>
      </w:pPr>
      <w:bookmarkStart w:id="140" w:name="_Toc171426937"/>
      <w:bookmarkStart w:id="141" w:name="_Toc171602731"/>
      <w:bookmarkStart w:id="142" w:name="_Toc528836668"/>
      <w:bookmarkStart w:id="143" w:name="_Toc528855122"/>
      <w:bookmarkStart w:id="144" w:name="_Toc47621204"/>
      <w:bookmarkStart w:id="145" w:name="_Toc171426808"/>
      <w:bookmarkStart w:id="146" w:name="_Toc91045535"/>
      <w:bookmarkStart w:id="147" w:name="_Toc91045755"/>
      <w:bookmarkStart w:id="148" w:name="_Toc91046366"/>
      <w:r>
        <w:rPr>
          <w:rFonts w:ascii="宋体" w:hAnsi="宋体" w:hint="eastAsia"/>
          <w:b/>
          <w:bCs/>
          <w:kern w:val="0"/>
          <w:sz w:val="24"/>
          <w:szCs w:val="32"/>
        </w:rPr>
        <w:t>资格证明审查</w:t>
      </w:r>
      <w:bookmarkEnd w:id="140"/>
      <w:bookmarkEnd w:id="141"/>
      <w:bookmarkEnd w:id="142"/>
      <w:bookmarkEnd w:id="143"/>
      <w:bookmarkEnd w:id="144"/>
      <w:bookmarkEnd w:id="145"/>
    </w:p>
    <w:p w14:paraId="0E01A66C" w14:textId="77777777" w:rsidR="00B9603F" w:rsidRDefault="009D1503">
      <w:pPr>
        <w:numPr>
          <w:ilvl w:val="0"/>
          <w:numId w:val="27"/>
        </w:numPr>
        <w:snapToGrid w:val="0"/>
        <w:spacing w:after="93" w:line="400" w:lineRule="exact"/>
        <w:rPr>
          <w:rFonts w:ascii="宋体" w:hAnsi="宋体"/>
          <w:szCs w:val="24"/>
        </w:rPr>
      </w:pPr>
      <w:r>
        <w:rPr>
          <w:rFonts w:ascii="宋体" w:hAnsi="宋体" w:hint="eastAsia"/>
          <w:szCs w:val="24"/>
        </w:rPr>
        <w:t xml:space="preserve">根据表1《资格证明审查表》的内容和标准，对所有投标人提供的资格证明文件进行审查，结论是“合格”或“不合格”。          </w:t>
      </w:r>
    </w:p>
    <w:p w14:paraId="705A3BB9" w14:textId="77777777" w:rsidR="00B9603F" w:rsidRDefault="009D1503">
      <w:pPr>
        <w:numPr>
          <w:ilvl w:val="0"/>
          <w:numId w:val="27"/>
        </w:numPr>
        <w:snapToGrid w:val="0"/>
        <w:spacing w:after="93" w:line="400" w:lineRule="exact"/>
        <w:rPr>
          <w:rFonts w:ascii="宋体" w:hAnsi="宋体"/>
          <w:szCs w:val="24"/>
        </w:rPr>
      </w:pPr>
      <w:r>
        <w:rPr>
          <w:rFonts w:ascii="宋体" w:hAnsi="宋体" w:hint="eastAsia"/>
          <w:szCs w:val="24"/>
        </w:rPr>
        <w:t>只有逐条通过《资格证明审查表》各项审查的投标人，其评审为“合格”，进入下一阶段的评标；有任何一项审查未通过的，其评审为“不合格”，投标文件被认定为投标无效。</w:t>
      </w:r>
    </w:p>
    <w:p w14:paraId="50B214C7" w14:textId="77777777" w:rsidR="00B9603F" w:rsidRDefault="009D1503">
      <w:pPr>
        <w:keepNext/>
        <w:keepLines/>
        <w:numPr>
          <w:ilvl w:val="0"/>
          <w:numId w:val="26"/>
        </w:numPr>
        <w:spacing w:before="260" w:after="260" w:line="416" w:lineRule="auto"/>
        <w:outlineLvl w:val="2"/>
        <w:rPr>
          <w:rFonts w:ascii="宋体" w:hAnsi="宋体"/>
          <w:b/>
          <w:bCs/>
          <w:kern w:val="0"/>
          <w:sz w:val="24"/>
          <w:szCs w:val="32"/>
        </w:rPr>
      </w:pPr>
      <w:bookmarkStart w:id="149" w:name="_Toc528855123"/>
      <w:bookmarkStart w:id="150" w:name="_Toc171426809"/>
      <w:bookmarkStart w:id="151" w:name="_Toc171426938"/>
      <w:bookmarkStart w:id="152" w:name="_Toc47621205"/>
      <w:bookmarkStart w:id="153" w:name="_Toc171602732"/>
      <w:bookmarkStart w:id="154" w:name="_Toc528836669"/>
      <w:r>
        <w:rPr>
          <w:rFonts w:ascii="宋体" w:hAnsi="宋体" w:hint="eastAsia"/>
          <w:b/>
          <w:bCs/>
          <w:kern w:val="0"/>
          <w:sz w:val="24"/>
          <w:szCs w:val="32"/>
        </w:rPr>
        <w:t>符合性检查</w:t>
      </w:r>
      <w:bookmarkEnd w:id="149"/>
      <w:bookmarkEnd w:id="150"/>
      <w:bookmarkEnd w:id="151"/>
      <w:bookmarkEnd w:id="152"/>
      <w:bookmarkEnd w:id="153"/>
      <w:bookmarkEnd w:id="154"/>
    </w:p>
    <w:p w14:paraId="5AD3F7C6" w14:textId="77777777" w:rsidR="00B9603F" w:rsidRDefault="009D1503">
      <w:pPr>
        <w:numPr>
          <w:ilvl w:val="0"/>
          <w:numId w:val="28"/>
        </w:numPr>
        <w:snapToGrid w:val="0"/>
        <w:spacing w:after="72" w:line="360" w:lineRule="auto"/>
        <w:rPr>
          <w:rFonts w:ascii="宋体" w:hAnsi="宋体"/>
          <w:szCs w:val="24"/>
        </w:rPr>
      </w:pPr>
      <w:r>
        <w:rPr>
          <w:rFonts w:ascii="宋体" w:hAnsi="宋体"/>
          <w:szCs w:val="24"/>
        </w:rPr>
        <w:t>评标委员会根据表</w:t>
      </w:r>
      <w:r>
        <w:rPr>
          <w:rFonts w:ascii="宋体" w:hAnsi="宋体" w:hint="eastAsia"/>
          <w:szCs w:val="24"/>
        </w:rPr>
        <w:t>2</w:t>
      </w:r>
      <w:r>
        <w:rPr>
          <w:rFonts w:ascii="宋体" w:hAnsi="宋体"/>
          <w:szCs w:val="24"/>
        </w:rPr>
        <w:t>《</w:t>
      </w:r>
      <w:r>
        <w:rPr>
          <w:rFonts w:ascii="宋体" w:hAnsi="宋体" w:hint="eastAsia"/>
          <w:szCs w:val="24"/>
        </w:rPr>
        <w:t>符合性检查表》的内容和标准，对所有投标人提供的投标文件的内容进行检查，结论是“合格”或“不合格”。</w:t>
      </w:r>
    </w:p>
    <w:p w14:paraId="10D54CD6" w14:textId="77777777" w:rsidR="00B9603F" w:rsidRDefault="009D1503">
      <w:pPr>
        <w:numPr>
          <w:ilvl w:val="0"/>
          <w:numId w:val="28"/>
        </w:numPr>
        <w:snapToGrid w:val="0"/>
        <w:spacing w:after="72" w:line="360" w:lineRule="auto"/>
        <w:rPr>
          <w:rFonts w:ascii="宋体" w:hAnsi="宋体"/>
          <w:szCs w:val="24"/>
        </w:rPr>
      </w:pPr>
      <w:r>
        <w:rPr>
          <w:rFonts w:ascii="宋体" w:hAnsi="宋体" w:hint="eastAsia"/>
          <w:szCs w:val="24"/>
        </w:rPr>
        <w:t>只有逐条通过《符合性检查表》各项检查的投标人为“合格”，进入下一阶段的评标；有任何一项检查未通过的，其评审为“不合格”，投标文件被认定为投标无效。</w:t>
      </w:r>
      <w:bookmarkStart w:id="155" w:name="_Toc528836671"/>
      <w:bookmarkStart w:id="156" w:name="_Toc528855125"/>
      <w:bookmarkStart w:id="157" w:name="_Toc47621207"/>
    </w:p>
    <w:p w14:paraId="61F1626A" w14:textId="77777777" w:rsidR="00B9603F" w:rsidRDefault="009D1503">
      <w:pPr>
        <w:keepNext/>
        <w:keepLines/>
        <w:numPr>
          <w:ilvl w:val="0"/>
          <w:numId w:val="26"/>
        </w:numPr>
        <w:spacing w:before="260" w:after="260" w:line="416" w:lineRule="auto"/>
        <w:outlineLvl w:val="2"/>
        <w:rPr>
          <w:rFonts w:ascii="宋体" w:hAnsi="宋体"/>
          <w:b/>
          <w:bCs/>
          <w:kern w:val="0"/>
          <w:sz w:val="24"/>
          <w:szCs w:val="32"/>
        </w:rPr>
      </w:pPr>
      <w:bookmarkStart w:id="158" w:name="_Toc171426810"/>
      <w:bookmarkStart w:id="159" w:name="_Toc171426939"/>
      <w:bookmarkStart w:id="160" w:name="_Toc171602733"/>
      <w:r>
        <w:rPr>
          <w:rFonts w:ascii="宋体" w:hAnsi="宋体" w:hint="eastAsia"/>
          <w:b/>
          <w:bCs/>
          <w:kern w:val="0"/>
          <w:sz w:val="24"/>
          <w:szCs w:val="32"/>
        </w:rPr>
        <w:t>商务评比</w:t>
      </w:r>
      <w:bookmarkStart w:id="161" w:name="商务评比"/>
      <w:bookmarkEnd w:id="155"/>
      <w:bookmarkEnd w:id="156"/>
      <w:bookmarkEnd w:id="157"/>
      <w:bookmarkEnd w:id="158"/>
      <w:bookmarkEnd w:id="159"/>
      <w:bookmarkEnd w:id="160"/>
      <w:bookmarkEnd w:id="161"/>
    </w:p>
    <w:p w14:paraId="045970F3" w14:textId="77777777" w:rsidR="00B9603F" w:rsidRDefault="009D1503">
      <w:pPr>
        <w:spacing w:after="72" w:line="360" w:lineRule="auto"/>
        <w:ind w:leftChars="100" w:left="210" w:firstLineChars="200" w:firstLine="420"/>
        <w:rPr>
          <w:rFonts w:ascii="宋体" w:hAnsi="宋体"/>
          <w:szCs w:val="24"/>
        </w:rPr>
      </w:pPr>
      <w:r>
        <w:rPr>
          <w:rFonts w:ascii="宋体" w:hAnsi="宋体" w:hint="eastAsia"/>
          <w:szCs w:val="24"/>
        </w:rPr>
        <w:t>评委分析合格投标人的投标文件中的商务条款与招标文件商务条件要求的偏差部分是否影响用户利益以及中标后的合同执行，根据表3《商务评分表》列明的各项评分因素，详细对比投标人的企业财务状况、相关业绩及经验、服务承诺等，并按相关要求进行评分，</w:t>
      </w:r>
      <w:r>
        <w:rPr>
          <w:rFonts w:ascii="宋体" w:hAnsi="宋体" w:hint="eastAsia"/>
          <w:szCs w:val="21"/>
        </w:rPr>
        <w:t>计算出每个投标人的</w:t>
      </w:r>
      <w:r>
        <w:rPr>
          <w:rFonts w:ascii="宋体" w:hAnsi="宋体" w:hint="eastAsia"/>
          <w:szCs w:val="24"/>
        </w:rPr>
        <w:t>商务</w:t>
      </w:r>
      <w:r>
        <w:rPr>
          <w:rFonts w:ascii="宋体" w:hAnsi="宋体" w:hint="eastAsia"/>
          <w:szCs w:val="21"/>
        </w:rPr>
        <w:t>得分，得分四舍五入精确到小数点后两位。</w:t>
      </w:r>
    </w:p>
    <w:p w14:paraId="764ED817" w14:textId="77777777" w:rsidR="00B9603F" w:rsidRDefault="009D1503">
      <w:pPr>
        <w:keepNext/>
        <w:keepLines/>
        <w:numPr>
          <w:ilvl w:val="0"/>
          <w:numId w:val="26"/>
        </w:numPr>
        <w:spacing w:before="260" w:after="260" w:line="416" w:lineRule="auto"/>
        <w:outlineLvl w:val="2"/>
        <w:rPr>
          <w:rFonts w:ascii="宋体" w:hAnsi="宋体"/>
          <w:b/>
          <w:bCs/>
          <w:kern w:val="0"/>
          <w:sz w:val="24"/>
          <w:szCs w:val="32"/>
        </w:rPr>
      </w:pPr>
      <w:bookmarkStart w:id="162" w:name="_Toc171602734"/>
      <w:bookmarkStart w:id="163" w:name="_Toc47621208"/>
      <w:bookmarkStart w:id="164" w:name="_Toc528855126"/>
      <w:bookmarkStart w:id="165" w:name="_Toc171426940"/>
      <w:bookmarkStart w:id="166" w:name="_Toc171426811"/>
      <w:bookmarkStart w:id="167" w:name="_Toc528836672"/>
      <w:r>
        <w:rPr>
          <w:rFonts w:ascii="宋体" w:hAnsi="宋体" w:hint="eastAsia"/>
          <w:b/>
          <w:bCs/>
          <w:kern w:val="0"/>
          <w:sz w:val="24"/>
          <w:szCs w:val="32"/>
        </w:rPr>
        <w:t>技术评比</w:t>
      </w:r>
      <w:bookmarkStart w:id="168" w:name="jishupingbi12"/>
      <w:bookmarkStart w:id="169" w:name="技术评比"/>
      <w:bookmarkEnd w:id="162"/>
      <w:bookmarkEnd w:id="163"/>
      <w:bookmarkEnd w:id="164"/>
      <w:bookmarkEnd w:id="165"/>
      <w:bookmarkEnd w:id="166"/>
      <w:bookmarkEnd w:id="167"/>
      <w:bookmarkEnd w:id="168"/>
      <w:bookmarkEnd w:id="169"/>
    </w:p>
    <w:p w14:paraId="49C4E4F0" w14:textId="77777777" w:rsidR="00B9603F" w:rsidRDefault="009D1503">
      <w:pPr>
        <w:spacing w:after="72" w:line="360" w:lineRule="auto"/>
        <w:ind w:leftChars="100" w:left="210" w:firstLineChars="200" w:firstLine="420"/>
        <w:rPr>
          <w:rFonts w:ascii="宋体" w:hAnsi="宋体"/>
          <w:szCs w:val="24"/>
        </w:rPr>
      </w:pPr>
      <w:r>
        <w:rPr>
          <w:rFonts w:ascii="宋体" w:hAnsi="宋体" w:hint="eastAsia"/>
          <w:szCs w:val="24"/>
        </w:rPr>
        <w:t>评委分别对合格投标人的技术文件中的各项内容进行评议比较，根据表4《技术评分表》列明的各项评分因素，并按相关要求进行评分，计算出每个投标人的技术得分，得分四舍五入精确到小数点后两位。</w:t>
      </w:r>
    </w:p>
    <w:p w14:paraId="218FAB53" w14:textId="77777777" w:rsidR="00B9603F" w:rsidRDefault="009D1503">
      <w:pPr>
        <w:snapToGrid w:val="0"/>
        <w:spacing w:after="72" w:line="360" w:lineRule="auto"/>
        <w:ind w:left="284"/>
        <w:rPr>
          <w:rFonts w:ascii="宋体" w:hAnsi="宋体"/>
          <w:b/>
          <w:szCs w:val="24"/>
        </w:rPr>
      </w:pPr>
      <w:r>
        <w:rPr>
          <w:rFonts w:ascii="宋体" w:hAnsi="宋体" w:hint="eastAsia"/>
          <w:b/>
          <w:szCs w:val="24"/>
        </w:rPr>
        <w:lastRenderedPageBreak/>
        <w:t>（五）价格评比</w:t>
      </w:r>
    </w:p>
    <w:p w14:paraId="1FAC445B" w14:textId="77777777" w:rsidR="00B9603F" w:rsidRDefault="009D1503">
      <w:pPr>
        <w:pStyle w:val="af7"/>
        <w:snapToGrid w:val="0"/>
        <w:spacing w:after="72" w:line="360" w:lineRule="auto"/>
        <w:ind w:leftChars="307" w:left="645" w:firstLineChars="300" w:firstLine="630"/>
        <w:rPr>
          <w:rFonts w:ascii="宋体" w:hAnsi="宋体"/>
        </w:rPr>
      </w:pPr>
      <w:r>
        <w:rPr>
          <w:rFonts w:ascii="宋体" w:hAnsi="宋体" w:hint="eastAsia"/>
        </w:rPr>
        <w:t>1.</w:t>
      </w:r>
      <w:r>
        <w:rPr>
          <w:rFonts w:ascii="宋体" w:hAnsi="宋体"/>
        </w:rPr>
        <w:t>评委分别对合格投标人的</w:t>
      </w:r>
      <w:r>
        <w:rPr>
          <w:rFonts w:ascii="宋体" w:hAnsi="宋体" w:hint="eastAsia"/>
        </w:rPr>
        <w:t>评审报价</w:t>
      </w:r>
      <w:r>
        <w:rPr>
          <w:rFonts w:ascii="宋体" w:hAnsi="宋体"/>
        </w:rPr>
        <w:t>进行评分</w:t>
      </w:r>
      <w:r>
        <w:rPr>
          <w:rFonts w:ascii="宋体" w:hAnsi="宋体" w:hint="eastAsia"/>
        </w:rPr>
        <w:t>，得分四舍五入精确到小数点后两位</w:t>
      </w:r>
    </w:p>
    <w:p w14:paraId="2EC70930" w14:textId="77777777" w:rsidR="00B9603F" w:rsidRDefault="009D1503">
      <w:pPr>
        <w:snapToGrid w:val="0"/>
        <w:spacing w:after="72" w:line="360" w:lineRule="auto"/>
        <w:ind w:leftChars="135" w:left="283" w:firstLineChars="150" w:firstLine="315"/>
        <w:rPr>
          <w:rFonts w:ascii="宋体" w:hAnsi="宋体"/>
          <w:szCs w:val="24"/>
        </w:rPr>
      </w:pPr>
      <w:r>
        <w:rPr>
          <w:rFonts w:ascii="宋体" w:hAnsi="宋体"/>
          <w:szCs w:val="24"/>
        </w:rPr>
        <w:t>评分计算公式：</w:t>
      </w:r>
    </w:p>
    <w:p w14:paraId="24B83DC5" w14:textId="77777777" w:rsidR="00B9603F" w:rsidRDefault="009D1503">
      <w:pPr>
        <w:snapToGrid w:val="0"/>
        <w:spacing w:after="72" w:line="360" w:lineRule="auto"/>
        <w:ind w:left="644"/>
        <w:rPr>
          <w:rFonts w:ascii="宋体" w:hAnsi="宋体"/>
          <w:szCs w:val="24"/>
        </w:rPr>
      </w:pPr>
      <w:r>
        <w:rPr>
          <w:rFonts w:ascii="宋体" w:hAnsi="宋体" w:hint="eastAsia"/>
          <w:szCs w:val="24"/>
        </w:rPr>
        <w:t>投标报价得分=（评标基准价/投标评审报价）×权重</w:t>
      </w:r>
      <w:r>
        <w:rPr>
          <w:rFonts w:ascii="宋体" w:hAnsi="宋体"/>
          <w:szCs w:val="24"/>
        </w:rPr>
        <w:t>×100</w:t>
      </w:r>
    </w:p>
    <w:p w14:paraId="4B268568" w14:textId="77777777" w:rsidR="00B9603F" w:rsidRDefault="009D1503">
      <w:pPr>
        <w:snapToGrid w:val="0"/>
        <w:spacing w:after="72" w:line="360" w:lineRule="auto"/>
        <w:ind w:left="644"/>
        <w:rPr>
          <w:rFonts w:ascii="宋体" w:hAnsi="宋体"/>
          <w:szCs w:val="24"/>
        </w:rPr>
      </w:pPr>
      <w:r>
        <w:rPr>
          <w:rFonts w:ascii="宋体" w:hAnsi="宋体" w:hint="eastAsia"/>
          <w:szCs w:val="24"/>
        </w:rPr>
        <w:t xml:space="preserve">  评标基准价为：所有通过符合性审查投标人的最低报价。</w:t>
      </w:r>
    </w:p>
    <w:p w14:paraId="1FD8D4A1" w14:textId="77777777" w:rsidR="00B9603F" w:rsidRDefault="009D1503">
      <w:pPr>
        <w:snapToGrid w:val="0"/>
        <w:spacing w:after="72" w:line="360" w:lineRule="auto"/>
        <w:ind w:left="644"/>
        <w:rPr>
          <w:rFonts w:ascii="宋体" w:hAnsi="宋体"/>
          <w:szCs w:val="24"/>
        </w:rPr>
      </w:pPr>
      <w:r>
        <w:rPr>
          <w:rFonts w:ascii="宋体" w:hAnsi="宋体" w:hint="eastAsia"/>
          <w:szCs w:val="24"/>
        </w:rPr>
        <w:t xml:space="preserve">   2  落实政府采购政策需满足的资格要求：</w:t>
      </w:r>
    </w:p>
    <w:p w14:paraId="5C61E2E7" w14:textId="77777777" w:rsidR="00B9603F" w:rsidRDefault="009D1503">
      <w:pPr>
        <w:snapToGrid w:val="0"/>
        <w:spacing w:after="72" w:line="360" w:lineRule="auto"/>
        <w:ind w:left="644"/>
        <w:rPr>
          <w:rFonts w:ascii="宋体" w:hAnsi="宋体"/>
          <w:szCs w:val="24"/>
        </w:rPr>
      </w:pPr>
      <w:r>
        <w:rPr>
          <w:rFonts w:ascii="宋体" w:hAnsi="宋体" w:hint="eastAsia"/>
          <w:szCs w:val="24"/>
        </w:rPr>
        <w:t>1）投标人提供的服务全部为优惠主体承接，则对其给予10%的价格扣除，优惠主体包括</w:t>
      </w:r>
      <w:r>
        <w:rPr>
          <w:rFonts w:ascii="宋体" w:hAnsi="宋体" w:hint="eastAsia"/>
          <w:b/>
          <w:szCs w:val="24"/>
        </w:rPr>
        <w:t>小型企业、微型企业、监狱企业和残疾人福利性单位</w:t>
      </w:r>
      <w:r>
        <w:rPr>
          <w:rFonts w:ascii="宋体" w:hAnsi="宋体" w:hint="eastAsia"/>
          <w:szCs w:val="24"/>
        </w:rPr>
        <w:t>，用扣除后的价格参与评审；</w:t>
      </w:r>
    </w:p>
    <w:p w14:paraId="324A9D86" w14:textId="77777777" w:rsidR="00B9603F" w:rsidRDefault="009D1503">
      <w:pPr>
        <w:snapToGrid w:val="0"/>
        <w:spacing w:after="72" w:line="360" w:lineRule="auto"/>
        <w:ind w:left="644"/>
        <w:rPr>
          <w:rFonts w:ascii="宋体" w:hAnsi="宋体"/>
          <w:szCs w:val="24"/>
        </w:rPr>
      </w:pPr>
      <w:r>
        <w:rPr>
          <w:rFonts w:ascii="宋体" w:hAnsi="宋体" w:hint="eastAsia"/>
          <w:szCs w:val="24"/>
        </w:rPr>
        <w:t>2）优惠主体认定资料详见附件；</w:t>
      </w:r>
    </w:p>
    <w:p w14:paraId="7389DCD7" w14:textId="77777777" w:rsidR="00B9603F" w:rsidRDefault="009D1503">
      <w:pPr>
        <w:snapToGrid w:val="0"/>
        <w:spacing w:after="72" w:line="360" w:lineRule="auto"/>
        <w:ind w:left="644"/>
        <w:rPr>
          <w:rFonts w:ascii="宋体" w:hAnsi="宋体"/>
          <w:szCs w:val="24"/>
        </w:rPr>
      </w:pPr>
      <w:r>
        <w:rPr>
          <w:rFonts w:ascii="宋体" w:hAnsi="宋体" w:hint="eastAsia"/>
          <w:szCs w:val="24"/>
        </w:rPr>
        <w:t>3）投标人同时为小型、微型企业、监狱企业和残疾人福利性单位的，评审中只享受一次价格扣除，不重复进行价格扣除。享受价格扣除获得采购合同的小微企业不得将合同分包给大中型企业。</w:t>
      </w:r>
    </w:p>
    <w:p w14:paraId="0AEA2908" w14:textId="77777777" w:rsidR="00B9603F" w:rsidRDefault="009D1503">
      <w:pPr>
        <w:snapToGrid w:val="0"/>
        <w:spacing w:after="72" w:line="360" w:lineRule="auto"/>
        <w:ind w:left="644"/>
        <w:rPr>
          <w:rFonts w:ascii="宋体" w:hAnsi="宋体"/>
          <w:szCs w:val="24"/>
        </w:rPr>
      </w:pPr>
      <w:r>
        <w:rPr>
          <w:rFonts w:ascii="宋体" w:hAnsi="宋体" w:hint="eastAsia"/>
          <w:szCs w:val="24"/>
        </w:rPr>
        <w:t>4）根据《工业和信息化部、国家统计局、国家发展和改革委员会、财政部关于印发中小企业划型标准规定的通知》（工信部联企业〔2011〕300 号），</w:t>
      </w:r>
      <w:bookmarkStart w:id="170" w:name="_Hlk71970739"/>
      <w:r>
        <w:rPr>
          <w:rFonts w:ascii="宋体" w:hAnsi="宋体" w:hint="eastAsia"/>
          <w:szCs w:val="24"/>
        </w:rPr>
        <w:t>本项目</w:t>
      </w:r>
      <w:bookmarkStart w:id="171" w:name="_Hlk71924718"/>
      <w:r>
        <w:rPr>
          <w:rFonts w:ascii="宋体" w:hAnsi="宋体" w:hint="eastAsia"/>
          <w:szCs w:val="24"/>
        </w:rPr>
        <w:t>采购标的（服务需求）对应的中小企业划分标准所属行业</w:t>
      </w:r>
      <w:bookmarkEnd w:id="171"/>
      <w:r>
        <w:rPr>
          <w:rFonts w:ascii="宋体" w:hAnsi="宋体" w:hint="eastAsia"/>
          <w:szCs w:val="24"/>
        </w:rPr>
        <w:t>为</w:t>
      </w:r>
      <w:r>
        <w:rPr>
          <w:rFonts w:ascii="宋体" w:hAnsi="宋体" w:hint="eastAsia"/>
          <w:b/>
          <w:szCs w:val="24"/>
          <w:u w:val="single"/>
        </w:rPr>
        <w:t>其他未列明行业</w:t>
      </w:r>
      <w:r>
        <w:rPr>
          <w:rFonts w:ascii="宋体" w:hAnsi="宋体" w:hint="eastAsia"/>
          <w:szCs w:val="24"/>
        </w:rPr>
        <w:t>。</w:t>
      </w:r>
      <w:bookmarkEnd w:id="170"/>
    </w:p>
    <w:p w14:paraId="5434D45F" w14:textId="77777777" w:rsidR="00B9603F" w:rsidRDefault="009D1503">
      <w:pPr>
        <w:pStyle w:val="22"/>
        <w:snapToGrid w:val="0"/>
        <w:spacing w:before="0" w:after="0" w:line="360" w:lineRule="auto"/>
        <w:rPr>
          <w:rFonts w:ascii="宋体" w:eastAsia="宋体" w:hAnsi="宋体" w:cs="仿宋"/>
          <w:sz w:val="21"/>
          <w:szCs w:val="21"/>
        </w:rPr>
      </w:pPr>
      <w:bookmarkStart w:id="172" w:name="_Toc171602735"/>
      <w:bookmarkStart w:id="173" w:name="_Toc171426812"/>
      <w:bookmarkStart w:id="174" w:name="_Toc171426941"/>
      <w:bookmarkEnd w:id="146"/>
      <w:bookmarkEnd w:id="147"/>
      <w:bookmarkEnd w:id="148"/>
      <w:r>
        <w:rPr>
          <w:rFonts w:ascii="宋体" w:eastAsia="宋体" w:hAnsi="宋体" w:cs="仿宋" w:hint="eastAsia"/>
          <w:sz w:val="21"/>
          <w:szCs w:val="21"/>
        </w:rPr>
        <w:t>三、评标表格</w:t>
      </w:r>
      <w:bookmarkEnd w:id="172"/>
      <w:bookmarkEnd w:id="173"/>
      <w:bookmarkEnd w:id="174"/>
    </w:p>
    <w:p w14:paraId="09C430C2" w14:textId="77777777" w:rsidR="00B9603F" w:rsidRDefault="009D1503">
      <w:pPr>
        <w:rPr>
          <w:b/>
        </w:rPr>
      </w:pPr>
      <w:r>
        <w:rPr>
          <w:rFonts w:hint="eastAsia"/>
        </w:rPr>
        <w:t xml:space="preserve">  </w:t>
      </w:r>
      <w:r>
        <w:rPr>
          <w:rFonts w:hint="eastAsia"/>
          <w:b/>
        </w:rPr>
        <w:t>表</w:t>
      </w:r>
      <w:r>
        <w:rPr>
          <w:rFonts w:hint="eastAsia"/>
          <w:b/>
        </w:rPr>
        <w:t>1</w:t>
      </w:r>
      <w:r>
        <w:rPr>
          <w:rFonts w:hint="eastAsia"/>
          <w:b/>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B9603F" w14:paraId="26239395"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14:paraId="468F39B3" w14:textId="77777777" w:rsidR="00B9603F" w:rsidRDefault="009D1503">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14:paraId="7FA55CD8" w14:textId="77777777" w:rsidR="00B9603F" w:rsidRDefault="009D1503">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14:paraId="05E7BBFD" w14:textId="77777777" w:rsidR="00B9603F" w:rsidRDefault="009D1503">
            <w:r>
              <w:rPr>
                <w:rFonts w:hint="eastAsia"/>
              </w:rPr>
              <w:t>标</w:t>
            </w:r>
            <w:r>
              <w:rPr>
                <w:rFonts w:hint="eastAsia"/>
              </w:rPr>
              <w:t xml:space="preserve">    </w:t>
            </w:r>
            <w:r>
              <w:rPr>
                <w:rFonts w:hint="eastAsia"/>
              </w:rPr>
              <w:t>准</w:t>
            </w:r>
          </w:p>
        </w:tc>
      </w:tr>
      <w:tr w:rsidR="00B9603F" w14:paraId="130683F3" w14:textId="7777777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3DE17739" w14:textId="77777777" w:rsidR="00B9603F" w:rsidRDefault="009D1503">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14:paraId="0DA7931D" w14:textId="77777777" w:rsidR="00B9603F" w:rsidRDefault="009D1503">
            <w:r>
              <w:rPr>
                <w:rFonts w:hint="eastAsia"/>
              </w:rPr>
              <w:t>投标人必须是在中华人民共和国境内注册的具有独立承担民事责任能力的法人或其他组织。提供营业执照（或事业单位法人证书，或社会团体法人登记证书，或执业许可证等证明文件）复印件。</w:t>
            </w:r>
          </w:p>
        </w:tc>
        <w:tc>
          <w:tcPr>
            <w:tcW w:w="2227" w:type="dxa"/>
            <w:tcBorders>
              <w:top w:val="outset" w:sz="6" w:space="0" w:color="DDDDDD"/>
              <w:left w:val="outset" w:sz="6" w:space="0" w:color="DDDDDD"/>
              <w:bottom w:val="outset" w:sz="6" w:space="0" w:color="DDDDDD"/>
              <w:right w:val="outset" w:sz="6" w:space="0" w:color="DDDDDD"/>
            </w:tcBorders>
            <w:vAlign w:val="center"/>
          </w:tcPr>
          <w:p w14:paraId="70C364FF" w14:textId="77777777" w:rsidR="00B9603F" w:rsidRDefault="009D1503">
            <w:r>
              <w:rPr>
                <w:rFonts w:hint="eastAsia"/>
              </w:rPr>
              <w:t>通过</w:t>
            </w:r>
            <w:r>
              <w:rPr>
                <w:rFonts w:hint="eastAsia"/>
              </w:rPr>
              <w:t>/</w:t>
            </w:r>
            <w:r>
              <w:rPr>
                <w:rFonts w:hint="eastAsia"/>
              </w:rPr>
              <w:t>未通过</w:t>
            </w:r>
          </w:p>
        </w:tc>
      </w:tr>
      <w:tr w:rsidR="00B9603F" w14:paraId="5A6CD338" w14:textId="7777777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7C00B7BF" w14:textId="77777777" w:rsidR="00B9603F" w:rsidRDefault="009D1503">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14:paraId="42961C9D" w14:textId="77777777" w:rsidR="00B9603F" w:rsidRDefault="009D1503">
            <w:r>
              <w:rPr>
                <w:rFonts w:hint="eastAsia"/>
              </w:rPr>
              <w:t>参与本项目投标前三年内在经营活动中没有重大违法记录和参与本项目采购活动时不存在被政府主管部门禁止参与政府采购活动且在有效期内的情况（由投标人在《投标及履约承诺函》中作出声明）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14:paraId="13D48130" w14:textId="77777777" w:rsidR="00B9603F" w:rsidRDefault="009D1503">
            <w:r>
              <w:rPr>
                <w:rFonts w:hint="eastAsia"/>
              </w:rPr>
              <w:t>通过</w:t>
            </w:r>
            <w:r>
              <w:rPr>
                <w:rFonts w:hint="eastAsia"/>
              </w:rPr>
              <w:t>/</w:t>
            </w:r>
            <w:r>
              <w:rPr>
                <w:rFonts w:hint="eastAsia"/>
              </w:rPr>
              <w:t>未通过</w:t>
            </w:r>
          </w:p>
        </w:tc>
      </w:tr>
      <w:tr w:rsidR="00B9603F" w14:paraId="52861AF9" w14:textId="7777777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1BF001CF" w14:textId="77777777" w:rsidR="00B9603F" w:rsidRDefault="009D1503">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14:paraId="61821C58" w14:textId="77777777" w:rsidR="00B9603F" w:rsidRDefault="009D1503">
            <w:r>
              <w:rPr>
                <w:rFonts w:hint="eastAsia"/>
              </w:rPr>
              <w:t>具备《中华人民共和国政府采购法》第二十二条规定的条件（由投标人在《投标及履约承诺函》中作出声明）。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14:paraId="57863402" w14:textId="77777777" w:rsidR="00B9603F" w:rsidRDefault="009D1503">
            <w:r>
              <w:rPr>
                <w:rFonts w:hint="eastAsia"/>
              </w:rPr>
              <w:t>通过</w:t>
            </w:r>
            <w:r>
              <w:rPr>
                <w:rFonts w:hint="eastAsia"/>
              </w:rPr>
              <w:t>/</w:t>
            </w:r>
            <w:r>
              <w:rPr>
                <w:rFonts w:hint="eastAsia"/>
              </w:rPr>
              <w:t>未通过</w:t>
            </w:r>
          </w:p>
        </w:tc>
      </w:tr>
      <w:tr w:rsidR="00B9603F" w14:paraId="4C3B83E3" w14:textId="7777777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7DC5B206" w14:textId="77777777" w:rsidR="00B9603F" w:rsidRDefault="009D1503">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14:paraId="244B7BC7" w14:textId="77777777" w:rsidR="00B9603F" w:rsidRDefault="009D1503">
            <w:r>
              <w:rPr>
                <w:rFonts w:hint="eastAsia"/>
              </w:rPr>
              <w:t>投标截止时间前，投标人未被列入失信被执行人、重大税收违法案件当事人名单、政府采购严重违法失信行为记录名单（由供应商在《投标及履约承诺函》中作出声明）。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14:paraId="7ED854D6" w14:textId="77777777" w:rsidR="00B9603F" w:rsidRDefault="009D1503">
            <w:r>
              <w:rPr>
                <w:rFonts w:hint="eastAsia"/>
              </w:rPr>
              <w:t>通过</w:t>
            </w:r>
            <w:r>
              <w:rPr>
                <w:rFonts w:hint="eastAsia"/>
              </w:rPr>
              <w:t>/</w:t>
            </w:r>
            <w:r>
              <w:rPr>
                <w:rFonts w:hint="eastAsia"/>
              </w:rPr>
              <w:t>未通过</w:t>
            </w:r>
          </w:p>
        </w:tc>
      </w:tr>
      <w:tr w:rsidR="00B9603F" w14:paraId="06BBF7D3" w14:textId="7777777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223F75E8" w14:textId="77777777" w:rsidR="00B9603F" w:rsidRDefault="009D1503">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14:paraId="779B01F8" w14:textId="77777777" w:rsidR="00B9603F" w:rsidRDefault="009D1503">
            <w:r>
              <w:rPr>
                <w:rFonts w:hint="eastAsia"/>
              </w:rPr>
              <w:t>投标人必须具备全国投资项目在线审批监管平台网站（</w:t>
            </w:r>
            <w:r>
              <w:rPr>
                <w:rFonts w:hint="eastAsia"/>
              </w:rPr>
              <w:t>www.tzxm.gov.cn/index.html</w:t>
            </w:r>
            <w:r>
              <w:rPr>
                <w:rFonts w:hint="eastAsia"/>
              </w:rPr>
              <w:t>）工程咨询单位名录备案，提供网站截图证明并加盖投标人公章。</w:t>
            </w:r>
          </w:p>
        </w:tc>
        <w:tc>
          <w:tcPr>
            <w:tcW w:w="2227" w:type="dxa"/>
            <w:tcBorders>
              <w:top w:val="outset" w:sz="6" w:space="0" w:color="DDDDDD"/>
              <w:left w:val="outset" w:sz="6" w:space="0" w:color="DDDDDD"/>
              <w:bottom w:val="outset" w:sz="6" w:space="0" w:color="DDDDDD"/>
              <w:right w:val="outset" w:sz="6" w:space="0" w:color="DDDDDD"/>
            </w:tcBorders>
            <w:vAlign w:val="center"/>
          </w:tcPr>
          <w:p w14:paraId="10A78C3F" w14:textId="77777777" w:rsidR="00B9603F" w:rsidRDefault="009D1503">
            <w:r>
              <w:rPr>
                <w:rFonts w:hint="eastAsia"/>
              </w:rPr>
              <w:t>通过</w:t>
            </w:r>
            <w:r>
              <w:rPr>
                <w:rFonts w:hint="eastAsia"/>
              </w:rPr>
              <w:t>/</w:t>
            </w:r>
            <w:r>
              <w:rPr>
                <w:rFonts w:hint="eastAsia"/>
              </w:rPr>
              <w:t>未通过</w:t>
            </w:r>
          </w:p>
        </w:tc>
      </w:tr>
      <w:tr w:rsidR="00B9603F" w14:paraId="4278FD6E" w14:textId="7777777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741F1033" w14:textId="77777777" w:rsidR="00B9603F" w:rsidRDefault="009D1503">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14:paraId="66BD575B" w14:textId="77777777" w:rsidR="00B9603F" w:rsidRDefault="009D1503">
            <w:r>
              <w:rPr>
                <w:rFonts w:hint="eastAsia"/>
              </w:rPr>
              <w:t>本项目不接受联合体投标。</w:t>
            </w:r>
          </w:p>
        </w:tc>
        <w:tc>
          <w:tcPr>
            <w:tcW w:w="2227" w:type="dxa"/>
            <w:tcBorders>
              <w:top w:val="outset" w:sz="6" w:space="0" w:color="DDDDDD"/>
              <w:left w:val="outset" w:sz="6" w:space="0" w:color="DDDDDD"/>
              <w:bottom w:val="outset" w:sz="6" w:space="0" w:color="DDDDDD"/>
              <w:right w:val="outset" w:sz="6" w:space="0" w:color="DDDDDD"/>
            </w:tcBorders>
            <w:vAlign w:val="center"/>
          </w:tcPr>
          <w:p w14:paraId="08CD2E61" w14:textId="77777777" w:rsidR="00B9603F" w:rsidRDefault="009D1503">
            <w:r>
              <w:rPr>
                <w:rFonts w:hint="eastAsia"/>
              </w:rPr>
              <w:t>通过</w:t>
            </w:r>
            <w:r>
              <w:rPr>
                <w:rFonts w:hint="eastAsia"/>
              </w:rPr>
              <w:t>/</w:t>
            </w:r>
            <w:r>
              <w:rPr>
                <w:rFonts w:hint="eastAsia"/>
              </w:rPr>
              <w:t>未通过</w:t>
            </w:r>
          </w:p>
        </w:tc>
      </w:tr>
      <w:tr w:rsidR="00B9603F" w14:paraId="1CF264DE"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369F35A9" w14:textId="77777777" w:rsidR="00B9603F" w:rsidRDefault="00B9603F"/>
        </w:tc>
        <w:tc>
          <w:tcPr>
            <w:tcW w:w="6223" w:type="dxa"/>
            <w:tcBorders>
              <w:top w:val="outset" w:sz="6" w:space="0" w:color="DDDDDD"/>
              <w:left w:val="outset" w:sz="6" w:space="0" w:color="auto"/>
              <w:bottom w:val="outset" w:sz="6" w:space="0" w:color="DDDDDD"/>
              <w:right w:val="outset" w:sz="6" w:space="0" w:color="DDDDDD"/>
            </w:tcBorders>
            <w:vAlign w:val="center"/>
          </w:tcPr>
          <w:p w14:paraId="14DA5FED" w14:textId="77777777" w:rsidR="00B9603F" w:rsidRDefault="009D1503">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14:paraId="189EBE2C" w14:textId="77777777" w:rsidR="00B9603F" w:rsidRDefault="009D1503">
            <w:r>
              <w:rPr>
                <w:rFonts w:hint="eastAsia"/>
              </w:rPr>
              <w:t>合格或不合格</w:t>
            </w:r>
          </w:p>
        </w:tc>
      </w:tr>
    </w:tbl>
    <w:p w14:paraId="1A146C0C" w14:textId="77777777" w:rsidR="00B9603F" w:rsidRDefault="00B9603F">
      <w:pPr>
        <w:rPr>
          <w:b/>
        </w:rPr>
      </w:pPr>
    </w:p>
    <w:p w14:paraId="1C81C235" w14:textId="77777777" w:rsidR="00B9603F" w:rsidRDefault="009D1503">
      <w:pPr>
        <w:rPr>
          <w:b/>
          <w:bCs/>
        </w:rPr>
      </w:pPr>
      <w:r>
        <w:rPr>
          <w:rFonts w:hint="eastAsia"/>
          <w:b/>
        </w:rPr>
        <w:t>表</w:t>
      </w:r>
      <w:r>
        <w:rPr>
          <w:rFonts w:hint="eastAsia"/>
          <w:b/>
        </w:rPr>
        <w:t>2</w:t>
      </w:r>
      <w:r>
        <w:rPr>
          <w:rFonts w:hint="eastAsia"/>
          <w:b/>
        </w:rPr>
        <w:t>：《</w:t>
      </w:r>
      <w:r>
        <w:rPr>
          <w:b/>
        </w:rPr>
        <w:t>符合性检查</w:t>
      </w:r>
      <w:r>
        <w:rPr>
          <w:rFonts w:hint="eastAsia"/>
          <w:b/>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B9603F" w14:paraId="41F944D9"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14:paraId="3904276C" w14:textId="77777777" w:rsidR="00B9603F" w:rsidRDefault="009D1503">
            <w:bookmarkStart w:id="175" w:name="Sixsheet1and2in11"/>
            <w:bookmarkStart w:id="176" w:name="《符合性检查表》"/>
            <w:bookmarkEnd w:id="175"/>
            <w:bookmarkEnd w:id="176"/>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14:paraId="6F692E9A" w14:textId="77777777" w:rsidR="00B9603F" w:rsidRDefault="009D1503">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14:paraId="312DB804" w14:textId="77777777" w:rsidR="00B9603F" w:rsidRDefault="009D1503">
            <w:r>
              <w:rPr>
                <w:rFonts w:hint="eastAsia"/>
              </w:rPr>
              <w:t>标</w:t>
            </w:r>
            <w:r>
              <w:rPr>
                <w:rFonts w:hint="eastAsia"/>
              </w:rPr>
              <w:t xml:space="preserve">    </w:t>
            </w:r>
            <w:r>
              <w:rPr>
                <w:rFonts w:hint="eastAsia"/>
              </w:rPr>
              <w:t>准</w:t>
            </w:r>
          </w:p>
        </w:tc>
      </w:tr>
      <w:tr w:rsidR="00B9603F" w14:paraId="26FD9A32"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12D3190B" w14:textId="77777777" w:rsidR="00B9603F" w:rsidRDefault="009D1503">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14:paraId="4774772A" w14:textId="77777777" w:rsidR="00B9603F" w:rsidRDefault="009D1503">
            <w:r>
              <w:rPr>
                <w:rFonts w:hint="eastAsia"/>
              </w:rPr>
              <w:t>投标报价是否超出财政预算金额</w:t>
            </w:r>
          </w:p>
        </w:tc>
        <w:tc>
          <w:tcPr>
            <w:tcW w:w="2227" w:type="dxa"/>
            <w:tcBorders>
              <w:top w:val="outset" w:sz="6" w:space="0" w:color="DDDDDD"/>
              <w:left w:val="outset" w:sz="6" w:space="0" w:color="DDDDDD"/>
              <w:bottom w:val="outset" w:sz="6" w:space="0" w:color="DDDDDD"/>
              <w:right w:val="outset" w:sz="6" w:space="0" w:color="DDDDDD"/>
            </w:tcBorders>
            <w:vAlign w:val="center"/>
          </w:tcPr>
          <w:p w14:paraId="5A0C5AA0" w14:textId="77777777" w:rsidR="00B9603F" w:rsidRDefault="009D1503">
            <w:r>
              <w:rPr>
                <w:rFonts w:hint="eastAsia"/>
              </w:rPr>
              <w:t>未超出</w:t>
            </w:r>
            <w:r>
              <w:t>/</w:t>
            </w:r>
            <w:r>
              <w:rPr>
                <w:rFonts w:hint="eastAsia"/>
              </w:rPr>
              <w:t>超出</w:t>
            </w:r>
            <w:r>
              <w:rPr>
                <w:rFonts w:hint="eastAsia"/>
              </w:rPr>
              <w:t xml:space="preserve"> </w:t>
            </w:r>
          </w:p>
        </w:tc>
      </w:tr>
      <w:tr w:rsidR="00B9603F" w14:paraId="563833FA"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6A11437B" w14:textId="77777777" w:rsidR="00B9603F" w:rsidRDefault="009D1503">
            <w:r>
              <w:rPr>
                <w:rFonts w:hint="eastAsia"/>
              </w:rPr>
              <w:lastRenderedPageBreak/>
              <w:t>2</w:t>
            </w:r>
          </w:p>
        </w:tc>
        <w:tc>
          <w:tcPr>
            <w:tcW w:w="6223" w:type="dxa"/>
            <w:tcBorders>
              <w:top w:val="outset" w:sz="6" w:space="0" w:color="DDDDDD"/>
              <w:left w:val="outset" w:sz="6" w:space="0" w:color="auto"/>
              <w:bottom w:val="outset" w:sz="6" w:space="0" w:color="DDDDDD"/>
              <w:right w:val="outset" w:sz="6" w:space="0" w:color="DDDDDD"/>
            </w:tcBorders>
            <w:vAlign w:val="center"/>
          </w:tcPr>
          <w:p w14:paraId="3356C54A" w14:textId="77777777" w:rsidR="00B9603F" w:rsidRDefault="009D1503">
            <w:r>
              <w:t>投标</w:t>
            </w:r>
            <w:r>
              <w:rPr>
                <w:rFonts w:hint="eastAsia"/>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14:paraId="22DB682C" w14:textId="77777777" w:rsidR="00B9603F" w:rsidRDefault="009D1503">
            <w:r>
              <w:rPr>
                <w:rFonts w:hint="eastAsia"/>
              </w:rPr>
              <w:t>通过</w:t>
            </w:r>
            <w:r>
              <w:rPr>
                <w:rFonts w:hint="eastAsia"/>
              </w:rPr>
              <w:t>/</w:t>
            </w:r>
            <w:r>
              <w:rPr>
                <w:rFonts w:hint="eastAsia"/>
              </w:rPr>
              <w:t>未通过</w:t>
            </w:r>
          </w:p>
        </w:tc>
      </w:tr>
      <w:tr w:rsidR="00B9603F" w14:paraId="0A5DCA2E"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452EEF69" w14:textId="77777777" w:rsidR="00B9603F" w:rsidRDefault="009D1503">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14:paraId="34A37712" w14:textId="77777777" w:rsidR="00B9603F" w:rsidRDefault="009D1503">
            <w:r>
              <w:rPr>
                <w:rFonts w:hint="eastAsia"/>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14:paraId="7E1BC4E7" w14:textId="77777777" w:rsidR="00B9603F" w:rsidRDefault="009D1503">
            <w:r>
              <w:rPr>
                <w:rFonts w:hint="eastAsia"/>
              </w:rPr>
              <w:t>通过</w:t>
            </w:r>
            <w:r>
              <w:rPr>
                <w:rFonts w:hint="eastAsia"/>
              </w:rPr>
              <w:t>/</w:t>
            </w:r>
            <w:r>
              <w:rPr>
                <w:rFonts w:hint="eastAsia"/>
              </w:rPr>
              <w:t>未通过</w:t>
            </w:r>
          </w:p>
        </w:tc>
      </w:tr>
      <w:tr w:rsidR="00B9603F" w14:paraId="568A762B"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4B220EB7" w14:textId="77777777" w:rsidR="00B9603F" w:rsidRDefault="009D1503">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14:paraId="749B71AC" w14:textId="77777777" w:rsidR="00B9603F" w:rsidRDefault="009D1503">
            <w:r>
              <w:rPr>
                <w:rFonts w:hint="eastAsia"/>
              </w:rPr>
              <w:t>法定代表人证明书及</w:t>
            </w:r>
            <w:r>
              <w:t>法人授权委托</w:t>
            </w:r>
            <w:r>
              <w:rPr>
                <w:rFonts w:hint="eastAsia"/>
              </w:rPr>
              <w:t>证明</w:t>
            </w:r>
            <w:r>
              <w:t>书</w:t>
            </w:r>
            <w:r>
              <w:rPr>
                <w:rFonts w:hint="eastAsia"/>
              </w:rPr>
              <w:t>（法定代表人代表签署时，无需提供</w:t>
            </w:r>
            <w:r>
              <w:t>法人授权委托</w:t>
            </w:r>
            <w:r>
              <w:rPr>
                <w:rFonts w:hint="eastAsia"/>
              </w:rPr>
              <w:t>证明</w:t>
            </w:r>
            <w:r>
              <w:t>书</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14:paraId="0A64C29B" w14:textId="77777777" w:rsidR="00B9603F" w:rsidRDefault="009D1503">
            <w:r>
              <w:rPr>
                <w:rFonts w:hint="eastAsia"/>
              </w:rPr>
              <w:t>通过</w:t>
            </w:r>
            <w:r>
              <w:rPr>
                <w:rFonts w:hint="eastAsia"/>
              </w:rPr>
              <w:t>/</w:t>
            </w:r>
            <w:r>
              <w:rPr>
                <w:rFonts w:hint="eastAsia"/>
              </w:rPr>
              <w:t>未通过</w:t>
            </w:r>
          </w:p>
        </w:tc>
      </w:tr>
      <w:tr w:rsidR="00B9603F" w14:paraId="25566FA5"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18E442DD" w14:textId="77777777" w:rsidR="00B9603F" w:rsidRDefault="009D1503">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14:paraId="07E5D9B4" w14:textId="77777777" w:rsidR="00B9603F" w:rsidRDefault="009D1503">
            <w:r>
              <w:rPr>
                <w:rFonts w:hint="eastAsia"/>
              </w:rPr>
              <w:t>实质性条款响应情况表</w:t>
            </w:r>
          </w:p>
        </w:tc>
        <w:tc>
          <w:tcPr>
            <w:tcW w:w="2227" w:type="dxa"/>
            <w:tcBorders>
              <w:top w:val="outset" w:sz="6" w:space="0" w:color="DDDDDD"/>
              <w:left w:val="outset" w:sz="6" w:space="0" w:color="DDDDDD"/>
              <w:bottom w:val="outset" w:sz="6" w:space="0" w:color="DDDDDD"/>
              <w:right w:val="outset" w:sz="6" w:space="0" w:color="DDDDDD"/>
            </w:tcBorders>
            <w:vAlign w:val="center"/>
          </w:tcPr>
          <w:p w14:paraId="17DD7176" w14:textId="77777777" w:rsidR="00B9603F" w:rsidRDefault="009D1503">
            <w:r>
              <w:rPr>
                <w:rFonts w:hint="eastAsia"/>
              </w:rPr>
              <w:t>通过</w:t>
            </w:r>
            <w:r>
              <w:rPr>
                <w:rFonts w:hint="eastAsia"/>
              </w:rPr>
              <w:t>/</w:t>
            </w:r>
            <w:r>
              <w:rPr>
                <w:rFonts w:hint="eastAsia"/>
              </w:rPr>
              <w:t>未通过</w:t>
            </w:r>
          </w:p>
        </w:tc>
      </w:tr>
      <w:tr w:rsidR="00B9603F" w14:paraId="543508F4"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0005D421" w14:textId="77777777" w:rsidR="00B9603F" w:rsidRDefault="009D1503">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14:paraId="7AA79887" w14:textId="77777777" w:rsidR="00B9603F" w:rsidRDefault="009D1503">
            <w:r>
              <w:rPr>
                <w:rFonts w:hint="eastAsia"/>
              </w:rPr>
              <w:t>技术、商务偏离表</w:t>
            </w:r>
          </w:p>
        </w:tc>
        <w:tc>
          <w:tcPr>
            <w:tcW w:w="2227" w:type="dxa"/>
            <w:tcBorders>
              <w:top w:val="outset" w:sz="6" w:space="0" w:color="DDDDDD"/>
              <w:left w:val="outset" w:sz="6" w:space="0" w:color="DDDDDD"/>
              <w:bottom w:val="outset" w:sz="6" w:space="0" w:color="DDDDDD"/>
              <w:right w:val="outset" w:sz="6" w:space="0" w:color="DDDDDD"/>
            </w:tcBorders>
            <w:vAlign w:val="center"/>
          </w:tcPr>
          <w:p w14:paraId="0A936923" w14:textId="77777777" w:rsidR="00B9603F" w:rsidRDefault="009D1503">
            <w:r>
              <w:rPr>
                <w:rFonts w:hint="eastAsia"/>
              </w:rPr>
              <w:t>通过</w:t>
            </w:r>
            <w:r>
              <w:rPr>
                <w:rFonts w:hint="eastAsia"/>
              </w:rPr>
              <w:t>/</w:t>
            </w:r>
            <w:r>
              <w:rPr>
                <w:rFonts w:hint="eastAsia"/>
              </w:rPr>
              <w:t>未通过</w:t>
            </w:r>
          </w:p>
        </w:tc>
      </w:tr>
      <w:tr w:rsidR="00B9603F" w14:paraId="67411C97"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11A55D0C" w14:textId="77777777" w:rsidR="00B9603F" w:rsidRDefault="009D1503">
            <w:r>
              <w:rPr>
                <w:rFonts w:hint="eastAsia"/>
              </w:rPr>
              <w:t>7</w:t>
            </w:r>
          </w:p>
        </w:tc>
        <w:tc>
          <w:tcPr>
            <w:tcW w:w="6223" w:type="dxa"/>
            <w:tcBorders>
              <w:top w:val="outset" w:sz="6" w:space="0" w:color="DDDDDD"/>
              <w:left w:val="outset" w:sz="6" w:space="0" w:color="auto"/>
              <w:bottom w:val="outset" w:sz="6" w:space="0" w:color="DDDDDD"/>
              <w:right w:val="outset" w:sz="6" w:space="0" w:color="DDDDDD"/>
            </w:tcBorders>
            <w:vAlign w:val="center"/>
          </w:tcPr>
          <w:p w14:paraId="0FEF5820" w14:textId="77777777" w:rsidR="00B9603F" w:rsidRDefault="009D1503">
            <w:r>
              <w:t>投标分项报价表</w:t>
            </w:r>
          </w:p>
        </w:tc>
        <w:tc>
          <w:tcPr>
            <w:tcW w:w="2227" w:type="dxa"/>
            <w:tcBorders>
              <w:top w:val="outset" w:sz="6" w:space="0" w:color="DDDDDD"/>
              <w:left w:val="outset" w:sz="6" w:space="0" w:color="DDDDDD"/>
              <w:bottom w:val="outset" w:sz="6" w:space="0" w:color="DDDDDD"/>
              <w:right w:val="outset" w:sz="6" w:space="0" w:color="DDDDDD"/>
            </w:tcBorders>
            <w:vAlign w:val="center"/>
          </w:tcPr>
          <w:p w14:paraId="6C147107" w14:textId="77777777" w:rsidR="00B9603F" w:rsidRDefault="009D1503">
            <w:r>
              <w:rPr>
                <w:rFonts w:hint="eastAsia"/>
              </w:rPr>
              <w:t>通过</w:t>
            </w:r>
            <w:r>
              <w:rPr>
                <w:rFonts w:hint="eastAsia"/>
              </w:rPr>
              <w:t>/</w:t>
            </w:r>
            <w:r>
              <w:rPr>
                <w:rFonts w:hint="eastAsia"/>
              </w:rPr>
              <w:t>未通过</w:t>
            </w:r>
          </w:p>
        </w:tc>
      </w:tr>
      <w:tr w:rsidR="00B9603F" w14:paraId="1C6274DC"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47F2C138" w14:textId="77777777" w:rsidR="00B9603F" w:rsidRDefault="009D1503">
            <w:r>
              <w:rPr>
                <w:rFonts w:hint="eastAsia"/>
              </w:rPr>
              <w:t>8</w:t>
            </w:r>
          </w:p>
        </w:tc>
        <w:tc>
          <w:tcPr>
            <w:tcW w:w="6223" w:type="dxa"/>
            <w:tcBorders>
              <w:top w:val="outset" w:sz="6" w:space="0" w:color="DDDDDD"/>
              <w:left w:val="outset" w:sz="6" w:space="0" w:color="auto"/>
              <w:bottom w:val="outset" w:sz="6" w:space="0" w:color="DDDDDD"/>
              <w:right w:val="outset" w:sz="6" w:space="0" w:color="DDDDDD"/>
            </w:tcBorders>
            <w:vAlign w:val="center"/>
          </w:tcPr>
          <w:p w14:paraId="46EB5E8E" w14:textId="2E2F510F" w:rsidR="00B9603F" w:rsidRDefault="009D1503">
            <w:r>
              <w:rPr>
                <w:rFonts w:hint="eastAsia"/>
              </w:rPr>
              <w:t>参与本项目投标的不同投标供应商的法定代表人、主要经营负责人、项目投标授权代表人、项目负责人、主要技术人员不得为同一人、不得属同一单位或者在同一单位缴纳社会保险（由供应商在《不围标、不串标的承诺函》中作出声明，并提供“投标人相关人员名单及近</w:t>
            </w:r>
            <w:r>
              <w:rPr>
                <w:rFonts w:hint="eastAsia"/>
              </w:rPr>
              <w:t>1</w:t>
            </w:r>
            <w:r>
              <w:rPr>
                <w:rFonts w:hint="eastAsia"/>
              </w:rPr>
              <w:t>个月社保缴纳明细”</w:t>
            </w:r>
            <w:r>
              <w:rPr>
                <w:rFonts w:hint="eastAsia"/>
              </w:rPr>
              <w:t xml:space="preserve"> </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14:paraId="4E9745ED" w14:textId="77777777" w:rsidR="00B9603F" w:rsidRDefault="009D1503">
            <w:r>
              <w:rPr>
                <w:rFonts w:hint="eastAsia"/>
              </w:rPr>
              <w:t>通过</w:t>
            </w:r>
            <w:r>
              <w:rPr>
                <w:rFonts w:hint="eastAsia"/>
              </w:rPr>
              <w:t>/</w:t>
            </w:r>
            <w:r>
              <w:rPr>
                <w:rFonts w:hint="eastAsia"/>
              </w:rPr>
              <w:t>未通过</w:t>
            </w:r>
          </w:p>
        </w:tc>
      </w:tr>
      <w:tr w:rsidR="00B9603F" w14:paraId="48F5E6C9"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0829D4A5" w14:textId="77777777" w:rsidR="00B9603F" w:rsidRDefault="00B9603F"/>
        </w:tc>
        <w:tc>
          <w:tcPr>
            <w:tcW w:w="6223" w:type="dxa"/>
            <w:tcBorders>
              <w:top w:val="outset" w:sz="6" w:space="0" w:color="DDDDDD"/>
              <w:left w:val="outset" w:sz="6" w:space="0" w:color="auto"/>
              <w:bottom w:val="outset" w:sz="6" w:space="0" w:color="DDDDDD"/>
              <w:right w:val="outset" w:sz="6" w:space="0" w:color="DDDDDD"/>
            </w:tcBorders>
            <w:vAlign w:val="center"/>
          </w:tcPr>
          <w:p w14:paraId="47CF84AC" w14:textId="77777777" w:rsidR="00B9603F" w:rsidRDefault="009D1503">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14:paraId="7F21A64D" w14:textId="77777777" w:rsidR="00B9603F" w:rsidRDefault="009D1503">
            <w:r>
              <w:rPr>
                <w:rFonts w:hint="eastAsia"/>
              </w:rPr>
              <w:t>合格或不合格</w:t>
            </w:r>
          </w:p>
        </w:tc>
      </w:tr>
    </w:tbl>
    <w:p w14:paraId="1CA38EF4" w14:textId="77777777" w:rsidR="00B9603F" w:rsidRDefault="00B9603F"/>
    <w:p w14:paraId="49AFE9A0" w14:textId="77777777" w:rsidR="00B9603F" w:rsidRDefault="009D1503">
      <w:pPr>
        <w:rPr>
          <w:rFonts w:ascii="宋体" w:hAnsi="宋体"/>
          <w:b/>
          <w:szCs w:val="21"/>
        </w:rPr>
      </w:pPr>
      <w:r>
        <w:rPr>
          <w:rFonts w:ascii="宋体" w:hAnsi="宋体" w:hint="eastAsia"/>
          <w:b/>
          <w:szCs w:val="21"/>
        </w:rPr>
        <w:t xml:space="preserve">表3：《商务评分表》　 </w:t>
      </w:r>
      <w:bookmarkStart w:id="177" w:name="商务评议指标表"/>
      <w:bookmarkEnd w:id="177"/>
      <w:r>
        <w:rPr>
          <w:rFonts w:ascii="宋体" w:hAnsi="宋体" w:hint="eastAsia"/>
          <w:b/>
          <w:szCs w:val="21"/>
        </w:rPr>
        <w:t xml:space="preserve">                                      </w:t>
      </w:r>
      <w:r>
        <w:rPr>
          <w:rFonts w:ascii="宋体" w:hAnsi="宋体"/>
          <w:b/>
          <w:szCs w:val="21"/>
        </w:rPr>
        <w:t xml:space="preserve">[ </w:t>
      </w:r>
      <w:r>
        <w:rPr>
          <w:rFonts w:ascii="宋体" w:hAnsi="宋体" w:hint="eastAsia"/>
          <w:b/>
          <w:szCs w:val="21"/>
        </w:rPr>
        <w:t>分值：</w:t>
      </w:r>
      <w:r>
        <w:rPr>
          <w:rFonts w:ascii="宋体" w:hAnsi="宋体"/>
          <w:b/>
          <w:szCs w:val="21"/>
        </w:rPr>
        <w:t>47</w:t>
      </w:r>
      <w:r>
        <w:rPr>
          <w:rFonts w:ascii="宋体" w:hAnsi="宋体" w:hint="eastAsia"/>
          <w:b/>
          <w:szCs w:val="21"/>
        </w:rPr>
        <w:t>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9"/>
        <w:gridCol w:w="5244"/>
        <w:gridCol w:w="851"/>
      </w:tblGrid>
      <w:tr w:rsidR="00B9603F" w14:paraId="02075F76" w14:textId="77777777">
        <w:trPr>
          <w:trHeight w:val="81"/>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7CA287CC" w14:textId="77777777" w:rsidR="00B9603F" w:rsidRDefault="009D1503">
            <w:pPr>
              <w:jc w:val="center"/>
              <w:rPr>
                <w:szCs w:val="21"/>
              </w:rPr>
            </w:pPr>
            <w:r>
              <w:rPr>
                <w:rFonts w:hAnsi="宋体"/>
                <w:szCs w:val="21"/>
              </w:rPr>
              <w:t>序号</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024093CD" w14:textId="77777777" w:rsidR="00B9603F" w:rsidRDefault="009D1503">
            <w:pPr>
              <w:jc w:val="center"/>
              <w:rPr>
                <w:szCs w:val="21"/>
              </w:rPr>
            </w:pPr>
            <w:r>
              <w:rPr>
                <w:rFonts w:hAnsi="宋体"/>
                <w:szCs w:val="21"/>
              </w:rPr>
              <w:t>评分因素</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0272C82A" w14:textId="77777777" w:rsidR="00B9603F" w:rsidRDefault="009D1503">
            <w:pPr>
              <w:jc w:val="center"/>
              <w:rPr>
                <w:szCs w:val="21"/>
              </w:rPr>
            </w:pPr>
            <w:r>
              <w:rPr>
                <w:rFonts w:hAnsi="宋体"/>
                <w:szCs w:val="21"/>
              </w:rPr>
              <w:t>分值</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08759894" w14:textId="77777777" w:rsidR="00B9603F" w:rsidRDefault="009D1503">
            <w:pPr>
              <w:jc w:val="center"/>
              <w:rPr>
                <w:szCs w:val="21"/>
              </w:rPr>
            </w:pPr>
            <w:r>
              <w:rPr>
                <w:rFonts w:hAnsi="宋体"/>
                <w:szCs w:val="21"/>
              </w:rPr>
              <w:t>评分规则</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226B1B69" w14:textId="77777777" w:rsidR="00B9603F" w:rsidRDefault="009D1503">
            <w:pPr>
              <w:jc w:val="center"/>
              <w:rPr>
                <w:szCs w:val="21"/>
              </w:rPr>
            </w:pPr>
            <w:r>
              <w:rPr>
                <w:rFonts w:hAnsi="宋体"/>
                <w:szCs w:val="21"/>
              </w:rPr>
              <w:t>评标得分</w:t>
            </w:r>
          </w:p>
        </w:tc>
      </w:tr>
      <w:tr w:rsidR="00B9603F" w14:paraId="2B011F44" w14:textId="77777777">
        <w:trPr>
          <w:trHeight w:val="3623"/>
        </w:trPr>
        <w:tc>
          <w:tcPr>
            <w:tcW w:w="426" w:type="dxa"/>
            <w:tcBorders>
              <w:top w:val="single" w:sz="4" w:space="0" w:color="auto"/>
              <w:left w:val="single" w:sz="4" w:space="0" w:color="auto"/>
              <w:bottom w:val="single" w:sz="4" w:space="0" w:color="auto"/>
              <w:right w:val="single" w:sz="4" w:space="0" w:color="auto"/>
            </w:tcBorders>
            <w:vAlign w:val="center"/>
          </w:tcPr>
          <w:p w14:paraId="6FE5EABC" w14:textId="77777777" w:rsidR="00B9603F" w:rsidRDefault="009D1503">
            <w:pPr>
              <w:widowControl/>
              <w:spacing w:before="100" w:beforeAutospacing="1" w:after="100" w:afterAutospacing="1" w:line="81" w:lineRule="atLeast"/>
              <w:jc w:val="center"/>
              <w:rPr>
                <w:kern w:val="0"/>
                <w:szCs w:val="21"/>
              </w:rPr>
            </w:pPr>
            <w:r>
              <w:rPr>
                <w:kern w:val="0"/>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14:paraId="626B2954" w14:textId="77777777" w:rsidR="00B9603F" w:rsidRDefault="009D1503">
            <w:pPr>
              <w:wordWrap w:val="0"/>
              <w:jc w:val="center"/>
              <w:rPr>
                <w:szCs w:val="21"/>
              </w:rPr>
            </w:pPr>
            <w:r>
              <w:rPr>
                <w:rFonts w:hAnsi="宋体"/>
                <w:szCs w:val="21"/>
              </w:rPr>
              <w:t>投标人同类项目业绩情况</w:t>
            </w:r>
          </w:p>
        </w:tc>
        <w:tc>
          <w:tcPr>
            <w:tcW w:w="709" w:type="dxa"/>
            <w:tcBorders>
              <w:top w:val="single" w:sz="4" w:space="0" w:color="auto"/>
              <w:left w:val="single" w:sz="4" w:space="0" w:color="auto"/>
              <w:bottom w:val="single" w:sz="4" w:space="0" w:color="auto"/>
              <w:right w:val="single" w:sz="4" w:space="0" w:color="auto"/>
            </w:tcBorders>
            <w:vAlign w:val="center"/>
          </w:tcPr>
          <w:p w14:paraId="441D762C" w14:textId="77777777" w:rsidR="00B9603F" w:rsidRDefault="009D1503">
            <w:pPr>
              <w:wordWrap w:val="0"/>
              <w:jc w:val="center"/>
              <w:rPr>
                <w:szCs w:val="21"/>
              </w:rPr>
            </w:pPr>
            <w:r>
              <w:rPr>
                <w:rFonts w:hint="eastAsia"/>
                <w:szCs w:val="21"/>
              </w:rPr>
              <w:t>15</w:t>
            </w:r>
          </w:p>
        </w:tc>
        <w:tc>
          <w:tcPr>
            <w:tcW w:w="5244" w:type="dxa"/>
            <w:tcBorders>
              <w:top w:val="single" w:sz="4" w:space="0" w:color="auto"/>
              <w:left w:val="single" w:sz="4" w:space="0" w:color="auto"/>
              <w:bottom w:val="single" w:sz="4" w:space="0" w:color="auto"/>
              <w:right w:val="single" w:sz="4" w:space="0" w:color="auto"/>
            </w:tcBorders>
          </w:tcPr>
          <w:p w14:paraId="394B5D16" w14:textId="77777777" w:rsidR="00B9603F" w:rsidRDefault="009D1503">
            <w:pPr>
              <w:wordWrap w:val="0"/>
              <w:rPr>
                <w:b/>
                <w:szCs w:val="21"/>
              </w:rPr>
            </w:pPr>
            <w:r>
              <w:rPr>
                <w:b/>
                <w:szCs w:val="21"/>
              </w:rPr>
              <w:t>（一）评分内容：</w:t>
            </w:r>
          </w:p>
          <w:p w14:paraId="1B3EEC70" w14:textId="5A3172A6" w:rsidR="00B9603F" w:rsidRDefault="009D1503">
            <w:pPr>
              <w:wordWrap w:val="0"/>
              <w:rPr>
                <w:b/>
                <w:szCs w:val="21"/>
              </w:rPr>
            </w:pPr>
            <w:r>
              <w:rPr>
                <w:rFonts w:hint="eastAsia"/>
                <w:bCs/>
                <w:szCs w:val="21"/>
              </w:rPr>
              <w:t>投标人近三年（</w:t>
            </w:r>
            <w:r>
              <w:rPr>
                <w:rFonts w:hint="eastAsia"/>
                <w:bCs/>
                <w:szCs w:val="21"/>
              </w:rPr>
              <w:t>2022</w:t>
            </w:r>
            <w:r>
              <w:rPr>
                <w:rFonts w:hint="eastAsia"/>
                <w:bCs/>
                <w:szCs w:val="21"/>
              </w:rPr>
              <w:t>年</w:t>
            </w:r>
            <w:r>
              <w:rPr>
                <w:rFonts w:hint="eastAsia"/>
                <w:bCs/>
                <w:szCs w:val="21"/>
              </w:rPr>
              <w:t>6</w:t>
            </w:r>
            <w:r>
              <w:rPr>
                <w:rFonts w:hint="eastAsia"/>
                <w:bCs/>
                <w:szCs w:val="21"/>
              </w:rPr>
              <w:t>月</w:t>
            </w:r>
            <w:r>
              <w:rPr>
                <w:rFonts w:hint="eastAsia"/>
                <w:bCs/>
                <w:szCs w:val="21"/>
              </w:rPr>
              <w:t>1</w:t>
            </w:r>
            <w:r>
              <w:rPr>
                <w:rFonts w:hint="eastAsia"/>
                <w:bCs/>
                <w:szCs w:val="21"/>
              </w:rPr>
              <w:t>日至本项目招标公告发布之日，以合同签订日期为准）每提供一项医院同类项目业绩（医疗设备项目建议书、可行性研究报告、概算）的得</w:t>
            </w:r>
            <w:r w:rsidR="00307CE4">
              <w:rPr>
                <w:bCs/>
                <w:szCs w:val="21"/>
              </w:rPr>
              <w:t>5</w:t>
            </w:r>
            <w:r>
              <w:rPr>
                <w:rFonts w:hint="eastAsia"/>
                <w:bCs/>
                <w:szCs w:val="21"/>
              </w:rPr>
              <w:t>分，累计最高得</w:t>
            </w:r>
            <w:r>
              <w:rPr>
                <w:rFonts w:hint="eastAsia"/>
                <w:bCs/>
                <w:szCs w:val="21"/>
              </w:rPr>
              <w:t>1</w:t>
            </w:r>
            <w:r>
              <w:rPr>
                <w:bCs/>
                <w:szCs w:val="21"/>
              </w:rPr>
              <w:t>5</w:t>
            </w:r>
            <w:r>
              <w:rPr>
                <w:rFonts w:hint="eastAsia"/>
                <w:bCs/>
                <w:szCs w:val="21"/>
              </w:rPr>
              <w:t>分</w:t>
            </w:r>
            <w:r>
              <w:rPr>
                <w:rFonts w:hint="eastAsia"/>
                <w:b/>
                <w:bCs/>
                <w:szCs w:val="21"/>
              </w:rPr>
              <w:t>。</w:t>
            </w:r>
          </w:p>
          <w:p w14:paraId="58013730" w14:textId="77777777" w:rsidR="00B9603F" w:rsidRDefault="009D1503">
            <w:pPr>
              <w:wordWrap w:val="0"/>
              <w:rPr>
                <w:b/>
                <w:szCs w:val="21"/>
              </w:rPr>
            </w:pPr>
            <w:r>
              <w:rPr>
                <w:b/>
                <w:szCs w:val="21"/>
              </w:rPr>
              <w:t>（二）评分依据：</w:t>
            </w:r>
          </w:p>
          <w:p w14:paraId="41AF169C" w14:textId="77777777" w:rsidR="00B9603F" w:rsidRDefault="009D1503">
            <w:pPr>
              <w:wordWrap w:val="0"/>
              <w:rPr>
                <w:szCs w:val="21"/>
              </w:rPr>
            </w:pPr>
            <w:r>
              <w:rPr>
                <w:szCs w:val="21"/>
              </w:rPr>
              <w:t>1.</w:t>
            </w:r>
            <w:r>
              <w:rPr>
                <w:szCs w:val="21"/>
              </w:rPr>
              <w:t>要求同时提供合同关键信息（通过合同关键信息无法判断是否得分的，也可以提供能证明得分的其它证明资料，如合同甲方出具的证明文件等）作为得分依据。</w:t>
            </w:r>
          </w:p>
          <w:p w14:paraId="75034745" w14:textId="77777777" w:rsidR="00B9603F" w:rsidRDefault="009D1503">
            <w:pPr>
              <w:wordWrap w:val="0"/>
              <w:rPr>
                <w:szCs w:val="21"/>
              </w:rPr>
            </w:pPr>
            <w:r>
              <w:rPr>
                <w:szCs w:val="21"/>
              </w:rPr>
              <w:t>2.</w:t>
            </w:r>
            <w:r>
              <w:rPr>
                <w:szCs w:val="21"/>
              </w:rPr>
              <w:t>评分中出现无证明资料或专家无法凭所提供资料判断是否得分的情况，一律作不得分处理。</w:t>
            </w:r>
          </w:p>
        </w:tc>
        <w:tc>
          <w:tcPr>
            <w:tcW w:w="851" w:type="dxa"/>
            <w:tcBorders>
              <w:top w:val="single" w:sz="4" w:space="0" w:color="auto"/>
              <w:left w:val="single" w:sz="4" w:space="0" w:color="auto"/>
              <w:bottom w:val="single" w:sz="4" w:space="0" w:color="auto"/>
              <w:right w:val="single" w:sz="4" w:space="0" w:color="auto"/>
            </w:tcBorders>
            <w:vAlign w:val="center"/>
          </w:tcPr>
          <w:p w14:paraId="19D211CA" w14:textId="77777777" w:rsidR="00B9603F" w:rsidRDefault="00B9603F">
            <w:pPr>
              <w:widowControl/>
              <w:spacing w:before="100" w:beforeAutospacing="1" w:after="100" w:afterAutospacing="1" w:line="81" w:lineRule="atLeast"/>
              <w:rPr>
                <w:kern w:val="0"/>
                <w:szCs w:val="21"/>
              </w:rPr>
            </w:pPr>
          </w:p>
        </w:tc>
      </w:tr>
      <w:tr w:rsidR="00B9603F" w14:paraId="7DEE1093" w14:textId="77777777">
        <w:trPr>
          <w:trHeight w:val="3623"/>
        </w:trPr>
        <w:tc>
          <w:tcPr>
            <w:tcW w:w="426" w:type="dxa"/>
            <w:tcBorders>
              <w:top w:val="single" w:sz="4" w:space="0" w:color="auto"/>
              <w:left w:val="single" w:sz="4" w:space="0" w:color="auto"/>
              <w:bottom w:val="single" w:sz="4" w:space="0" w:color="auto"/>
              <w:right w:val="single" w:sz="4" w:space="0" w:color="auto"/>
            </w:tcBorders>
            <w:vAlign w:val="center"/>
          </w:tcPr>
          <w:p w14:paraId="651945F9" w14:textId="77777777" w:rsidR="00B9603F" w:rsidRDefault="009D1503">
            <w:pPr>
              <w:widowControl/>
              <w:spacing w:before="100" w:beforeAutospacing="1" w:after="100" w:afterAutospacing="1" w:line="81" w:lineRule="atLeast"/>
              <w:jc w:val="center"/>
              <w:rPr>
                <w:kern w:val="0"/>
                <w:szCs w:val="21"/>
              </w:rPr>
            </w:pPr>
            <w:r>
              <w:rPr>
                <w:rFonts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14:paraId="159E4C3C" w14:textId="77777777" w:rsidR="00B9603F" w:rsidRDefault="009D1503">
            <w:pPr>
              <w:wordWrap w:val="0"/>
              <w:jc w:val="center"/>
              <w:rPr>
                <w:rFonts w:hAnsi="宋体"/>
                <w:szCs w:val="21"/>
              </w:rPr>
            </w:pPr>
            <w:r>
              <w:rPr>
                <w:rFonts w:hAnsi="宋体" w:hint="eastAsia"/>
                <w:szCs w:val="21"/>
              </w:rPr>
              <w:t>投标人工程咨询行业资信评价</w:t>
            </w:r>
          </w:p>
        </w:tc>
        <w:tc>
          <w:tcPr>
            <w:tcW w:w="709" w:type="dxa"/>
            <w:tcBorders>
              <w:top w:val="single" w:sz="4" w:space="0" w:color="auto"/>
              <w:left w:val="single" w:sz="4" w:space="0" w:color="auto"/>
              <w:bottom w:val="single" w:sz="4" w:space="0" w:color="auto"/>
              <w:right w:val="single" w:sz="4" w:space="0" w:color="auto"/>
            </w:tcBorders>
            <w:vAlign w:val="center"/>
          </w:tcPr>
          <w:p w14:paraId="74DF470D" w14:textId="77777777" w:rsidR="00B9603F" w:rsidRDefault="009D1503">
            <w:pPr>
              <w:wordWrap w:val="0"/>
              <w:jc w:val="center"/>
              <w:rPr>
                <w:szCs w:val="21"/>
              </w:rPr>
            </w:pPr>
            <w:r>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tcPr>
          <w:p w14:paraId="34B5B2D6" w14:textId="77777777" w:rsidR="00B9603F" w:rsidRDefault="00B9603F">
            <w:pPr>
              <w:wordWrap w:val="0"/>
              <w:rPr>
                <w:b/>
                <w:bCs/>
                <w:szCs w:val="21"/>
              </w:rPr>
            </w:pPr>
          </w:p>
          <w:p w14:paraId="399A91FC" w14:textId="77777777" w:rsidR="00B9603F" w:rsidRDefault="009D1503">
            <w:pPr>
              <w:wordWrap w:val="0"/>
              <w:rPr>
                <w:szCs w:val="21"/>
              </w:rPr>
            </w:pPr>
            <w:r>
              <w:rPr>
                <w:rFonts w:hint="eastAsia"/>
                <w:szCs w:val="21"/>
              </w:rPr>
              <w:t>（一）评分内容：</w:t>
            </w:r>
          </w:p>
          <w:p w14:paraId="79DF4D01" w14:textId="77777777" w:rsidR="00B9603F" w:rsidRDefault="009D1503">
            <w:pPr>
              <w:wordWrap w:val="0"/>
              <w:rPr>
                <w:szCs w:val="21"/>
              </w:rPr>
            </w:pPr>
            <w:r>
              <w:rPr>
                <w:rFonts w:hint="eastAsia"/>
                <w:szCs w:val="21"/>
              </w:rPr>
              <w:t>投标人具有工程协会颁发的工程咨询资信证书：</w:t>
            </w:r>
          </w:p>
          <w:p w14:paraId="069A251D" w14:textId="77777777" w:rsidR="00B9603F" w:rsidRDefault="009D1503">
            <w:pPr>
              <w:numPr>
                <w:ilvl w:val="0"/>
                <w:numId w:val="29"/>
              </w:numPr>
              <w:wordWrap w:val="0"/>
              <w:rPr>
                <w:szCs w:val="21"/>
              </w:rPr>
            </w:pPr>
            <w:r>
              <w:rPr>
                <w:rFonts w:hint="eastAsia"/>
                <w:szCs w:val="21"/>
              </w:rPr>
              <w:t>获得综合甲级资信得</w:t>
            </w:r>
            <w:r>
              <w:rPr>
                <w:rFonts w:hint="eastAsia"/>
                <w:szCs w:val="21"/>
              </w:rPr>
              <w:t>3</w:t>
            </w:r>
            <w:r>
              <w:rPr>
                <w:rFonts w:hint="eastAsia"/>
                <w:szCs w:val="21"/>
              </w:rPr>
              <w:t>分；</w:t>
            </w:r>
          </w:p>
          <w:p w14:paraId="628E85DA" w14:textId="77777777" w:rsidR="00B9603F" w:rsidRDefault="009D1503">
            <w:pPr>
              <w:numPr>
                <w:ilvl w:val="0"/>
                <w:numId w:val="29"/>
              </w:numPr>
              <w:wordWrap w:val="0"/>
              <w:rPr>
                <w:szCs w:val="21"/>
              </w:rPr>
            </w:pPr>
            <w:r>
              <w:rPr>
                <w:rFonts w:hint="eastAsia"/>
                <w:szCs w:val="21"/>
              </w:rPr>
              <w:t>获得专业甲级资信得</w:t>
            </w:r>
            <w:r>
              <w:rPr>
                <w:rFonts w:hint="eastAsia"/>
                <w:szCs w:val="21"/>
              </w:rPr>
              <w:t>2</w:t>
            </w:r>
            <w:r>
              <w:rPr>
                <w:rFonts w:hint="eastAsia"/>
                <w:szCs w:val="21"/>
              </w:rPr>
              <w:t>分；</w:t>
            </w:r>
          </w:p>
          <w:p w14:paraId="10B1DE81" w14:textId="77777777" w:rsidR="00B9603F" w:rsidRDefault="009D1503">
            <w:pPr>
              <w:numPr>
                <w:ilvl w:val="0"/>
                <w:numId w:val="29"/>
              </w:numPr>
              <w:wordWrap w:val="0"/>
              <w:rPr>
                <w:szCs w:val="21"/>
              </w:rPr>
            </w:pPr>
            <w:r>
              <w:rPr>
                <w:rFonts w:hint="eastAsia"/>
                <w:szCs w:val="21"/>
              </w:rPr>
              <w:t>获得乙级资信得</w:t>
            </w:r>
            <w:r>
              <w:rPr>
                <w:rFonts w:hint="eastAsia"/>
                <w:szCs w:val="21"/>
              </w:rPr>
              <w:t>1</w:t>
            </w:r>
            <w:r>
              <w:rPr>
                <w:rFonts w:hint="eastAsia"/>
                <w:szCs w:val="21"/>
              </w:rPr>
              <w:t>分，</w:t>
            </w:r>
          </w:p>
          <w:p w14:paraId="12B1BA55" w14:textId="77777777" w:rsidR="00B9603F" w:rsidRDefault="009D1503">
            <w:pPr>
              <w:wordWrap w:val="0"/>
              <w:rPr>
                <w:szCs w:val="21"/>
              </w:rPr>
            </w:pPr>
            <w:r>
              <w:rPr>
                <w:rFonts w:hint="eastAsia"/>
                <w:szCs w:val="21"/>
              </w:rPr>
              <w:t>其他不得分，同时具有综合甲级和专业甲级资信可以相加得分，本项最高得</w:t>
            </w:r>
            <w:r>
              <w:rPr>
                <w:rFonts w:hint="eastAsia"/>
                <w:szCs w:val="21"/>
              </w:rPr>
              <w:t>5</w:t>
            </w:r>
            <w:r>
              <w:rPr>
                <w:rFonts w:hint="eastAsia"/>
                <w:szCs w:val="21"/>
              </w:rPr>
              <w:t>分；</w:t>
            </w:r>
          </w:p>
          <w:p w14:paraId="4745FC96" w14:textId="77777777" w:rsidR="00B9603F" w:rsidRDefault="009D1503">
            <w:pPr>
              <w:wordWrap w:val="0"/>
              <w:rPr>
                <w:b/>
                <w:szCs w:val="21"/>
              </w:rPr>
            </w:pPr>
            <w:r>
              <w:rPr>
                <w:rFonts w:hint="eastAsia"/>
                <w:b/>
                <w:szCs w:val="21"/>
              </w:rPr>
              <w:t>（二）评分依据：</w:t>
            </w:r>
          </w:p>
          <w:p w14:paraId="62F7D8B0" w14:textId="77777777" w:rsidR="00B9603F" w:rsidRDefault="009D1503">
            <w:pPr>
              <w:wordWrap w:val="0"/>
              <w:rPr>
                <w:szCs w:val="21"/>
              </w:rPr>
            </w:pPr>
            <w:r>
              <w:rPr>
                <w:rFonts w:hint="eastAsia"/>
                <w:szCs w:val="21"/>
              </w:rPr>
              <w:t xml:space="preserve">1. </w:t>
            </w:r>
            <w:r>
              <w:rPr>
                <w:rFonts w:hint="eastAsia"/>
                <w:szCs w:val="21"/>
              </w:rPr>
              <w:t>须在投标文件中提供资信证书扫描件，原件备查。</w:t>
            </w:r>
          </w:p>
          <w:p w14:paraId="5940BBBE" w14:textId="77777777" w:rsidR="00B9603F" w:rsidRDefault="009D1503">
            <w:pPr>
              <w:wordWrap w:val="0"/>
              <w:rPr>
                <w:b/>
                <w:szCs w:val="21"/>
              </w:rPr>
            </w:pPr>
            <w:r>
              <w:rPr>
                <w:rFonts w:hint="eastAsia"/>
                <w:szCs w:val="21"/>
              </w:rPr>
              <w:t>2.</w:t>
            </w:r>
            <w:r>
              <w:rPr>
                <w:rFonts w:hint="eastAsia"/>
                <w:szCs w:val="21"/>
              </w:rPr>
              <w:t>评分中出现无证明资料或专家无法凭所提供资料判断是否得分的情况，一律作不得分处理。</w:t>
            </w:r>
          </w:p>
        </w:tc>
        <w:tc>
          <w:tcPr>
            <w:tcW w:w="851" w:type="dxa"/>
            <w:tcBorders>
              <w:top w:val="single" w:sz="4" w:space="0" w:color="auto"/>
              <w:left w:val="single" w:sz="4" w:space="0" w:color="auto"/>
              <w:bottom w:val="single" w:sz="4" w:space="0" w:color="auto"/>
              <w:right w:val="single" w:sz="4" w:space="0" w:color="auto"/>
            </w:tcBorders>
            <w:vAlign w:val="center"/>
          </w:tcPr>
          <w:p w14:paraId="236F3FC4" w14:textId="77777777" w:rsidR="00B9603F" w:rsidRDefault="00B9603F">
            <w:pPr>
              <w:widowControl/>
              <w:spacing w:before="100" w:beforeAutospacing="1" w:after="100" w:afterAutospacing="1" w:line="81" w:lineRule="atLeast"/>
              <w:rPr>
                <w:kern w:val="0"/>
                <w:szCs w:val="21"/>
              </w:rPr>
            </w:pPr>
          </w:p>
        </w:tc>
      </w:tr>
      <w:tr w:rsidR="00B9603F" w14:paraId="1F14DD9B" w14:textId="77777777">
        <w:trPr>
          <w:trHeight w:val="3623"/>
        </w:trPr>
        <w:tc>
          <w:tcPr>
            <w:tcW w:w="426" w:type="dxa"/>
            <w:tcBorders>
              <w:top w:val="single" w:sz="4" w:space="0" w:color="auto"/>
              <w:left w:val="single" w:sz="4" w:space="0" w:color="auto"/>
              <w:bottom w:val="single" w:sz="4" w:space="0" w:color="auto"/>
              <w:right w:val="single" w:sz="4" w:space="0" w:color="auto"/>
            </w:tcBorders>
            <w:vAlign w:val="center"/>
          </w:tcPr>
          <w:p w14:paraId="30FED775" w14:textId="77777777" w:rsidR="00B9603F" w:rsidRDefault="009D1503">
            <w:pPr>
              <w:widowControl/>
              <w:spacing w:before="100" w:beforeAutospacing="1" w:after="100" w:afterAutospacing="1" w:line="81" w:lineRule="atLeast"/>
              <w:jc w:val="center"/>
              <w:rPr>
                <w:kern w:val="0"/>
                <w:szCs w:val="21"/>
              </w:rPr>
            </w:pPr>
            <w:r>
              <w:rPr>
                <w:rFonts w:hint="eastAsia"/>
                <w:kern w:val="0"/>
                <w:szCs w:val="21"/>
              </w:rPr>
              <w:lastRenderedPageBreak/>
              <w:t>3</w:t>
            </w:r>
          </w:p>
        </w:tc>
        <w:tc>
          <w:tcPr>
            <w:tcW w:w="1559" w:type="dxa"/>
            <w:tcBorders>
              <w:top w:val="single" w:sz="4" w:space="0" w:color="auto"/>
              <w:left w:val="single" w:sz="4" w:space="0" w:color="auto"/>
              <w:bottom w:val="single" w:sz="4" w:space="0" w:color="auto"/>
              <w:right w:val="single" w:sz="4" w:space="0" w:color="auto"/>
            </w:tcBorders>
            <w:vAlign w:val="center"/>
          </w:tcPr>
          <w:p w14:paraId="3B9C6751" w14:textId="77777777" w:rsidR="00B9603F" w:rsidRDefault="009D1503">
            <w:pPr>
              <w:wordWrap w:val="0"/>
              <w:jc w:val="center"/>
              <w:rPr>
                <w:rFonts w:hAnsi="宋体"/>
                <w:szCs w:val="21"/>
              </w:rPr>
            </w:pPr>
            <w:r>
              <w:rPr>
                <w:rFonts w:hAnsi="宋体" w:hint="eastAsia"/>
                <w:szCs w:val="21"/>
              </w:rPr>
              <w:t>投标人得奖情况</w:t>
            </w:r>
          </w:p>
        </w:tc>
        <w:tc>
          <w:tcPr>
            <w:tcW w:w="709" w:type="dxa"/>
            <w:tcBorders>
              <w:top w:val="single" w:sz="4" w:space="0" w:color="auto"/>
              <w:left w:val="single" w:sz="4" w:space="0" w:color="auto"/>
              <w:bottom w:val="single" w:sz="4" w:space="0" w:color="auto"/>
              <w:right w:val="single" w:sz="4" w:space="0" w:color="auto"/>
            </w:tcBorders>
            <w:vAlign w:val="center"/>
          </w:tcPr>
          <w:p w14:paraId="7A3450A9" w14:textId="77777777" w:rsidR="00B9603F" w:rsidRDefault="009D1503">
            <w:pPr>
              <w:wordWrap w:val="0"/>
              <w:jc w:val="center"/>
              <w:rPr>
                <w:szCs w:val="21"/>
              </w:rPr>
            </w:pPr>
            <w:r>
              <w:rPr>
                <w:rFonts w:hint="eastAsia"/>
                <w:szCs w:val="21"/>
              </w:rPr>
              <w:t>6</w:t>
            </w:r>
          </w:p>
        </w:tc>
        <w:tc>
          <w:tcPr>
            <w:tcW w:w="5244" w:type="dxa"/>
            <w:tcBorders>
              <w:top w:val="single" w:sz="4" w:space="0" w:color="auto"/>
              <w:left w:val="single" w:sz="4" w:space="0" w:color="auto"/>
              <w:bottom w:val="single" w:sz="4" w:space="0" w:color="auto"/>
              <w:right w:val="single" w:sz="4" w:space="0" w:color="auto"/>
            </w:tcBorders>
          </w:tcPr>
          <w:p w14:paraId="4407531D" w14:textId="77777777" w:rsidR="00B9603F" w:rsidRDefault="009D1503">
            <w:pPr>
              <w:wordWrap w:val="0"/>
              <w:rPr>
                <w:b/>
                <w:bCs/>
                <w:szCs w:val="21"/>
              </w:rPr>
            </w:pPr>
            <w:r>
              <w:rPr>
                <w:rFonts w:hint="eastAsia"/>
                <w:b/>
                <w:bCs/>
                <w:szCs w:val="21"/>
              </w:rPr>
              <w:t>（一）评审内容：</w:t>
            </w:r>
          </w:p>
          <w:p w14:paraId="680C52C7" w14:textId="77777777" w:rsidR="00B9603F" w:rsidRDefault="009D1503">
            <w:pPr>
              <w:wordWrap w:val="0"/>
              <w:rPr>
                <w:bCs/>
                <w:szCs w:val="21"/>
              </w:rPr>
            </w:pPr>
            <w:r>
              <w:rPr>
                <w:rFonts w:hint="eastAsia"/>
                <w:bCs/>
                <w:szCs w:val="21"/>
              </w:rPr>
              <w:t>投标人提供</w:t>
            </w:r>
            <w:r>
              <w:rPr>
                <w:bCs/>
                <w:szCs w:val="21"/>
              </w:rPr>
              <w:t>近三年（</w:t>
            </w:r>
            <w:r>
              <w:rPr>
                <w:bCs/>
                <w:szCs w:val="21"/>
              </w:rPr>
              <w:t>20</w:t>
            </w:r>
            <w:r>
              <w:rPr>
                <w:rFonts w:hint="eastAsia"/>
                <w:bCs/>
                <w:szCs w:val="21"/>
              </w:rPr>
              <w:t>22</w:t>
            </w:r>
            <w:r>
              <w:rPr>
                <w:bCs/>
                <w:szCs w:val="21"/>
              </w:rPr>
              <w:t>年</w:t>
            </w:r>
            <w:r>
              <w:rPr>
                <w:rFonts w:hint="eastAsia"/>
                <w:bCs/>
                <w:szCs w:val="21"/>
              </w:rPr>
              <w:t>6</w:t>
            </w:r>
            <w:r>
              <w:rPr>
                <w:rFonts w:hint="eastAsia"/>
                <w:bCs/>
                <w:szCs w:val="21"/>
              </w:rPr>
              <w:t>月</w:t>
            </w:r>
            <w:r>
              <w:rPr>
                <w:bCs/>
                <w:szCs w:val="21"/>
              </w:rPr>
              <w:t>至今）</w:t>
            </w:r>
            <w:r>
              <w:rPr>
                <w:rFonts w:hint="eastAsia"/>
                <w:bCs/>
                <w:szCs w:val="21"/>
              </w:rPr>
              <w:t>咨询成果获奖证明扫描件，原件备查。提供一项奖励证明得</w:t>
            </w:r>
            <w:r>
              <w:rPr>
                <w:rFonts w:hint="eastAsia"/>
                <w:bCs/>
                <w:szCs w:val="21"/>
              </w:rPr>
              <w:t>2</w:t>
            </w:r>
            <w:r>
              <w:rPr>
                <w:rFonts w:hint="eastAsia"/>
                <w:bCs/>
                <w:szCs w:val="21"/>
              </w:rPr>
              <w:t>分，最高共</w:t>
            </w:r>
            <w:r>
              <w:rPr>
                <w:rFonts w:hint="eastAsia"/>
                <w:bCs/>
                <w:szCs w:val="21"/>
              </w:rPr>
              <w:t>6</w:t>
            </w:r>
            <w:r>
              <w:rPr>
                <w:rFonts w:hint="eastAsia"/>
                <w:bCs/>
                <w:szCs w:val="21"/>
              </w:rPr>
              <w:t>分；未提供的不得分。</w:t>
            </w:r>
          </w:p>
          <w:p w14:paraId="3BD094EE" w14:textId="77777777" w:rsidR="00B9603F" w:rsidRDefault="009D1503">
            <w:pPr>
              <w:wordWrap w:val="0"/>
              <w:rPr>
                <w:b/>
                <w:bCs/>
                <w:szCs w:val="21"/>
              </w:rPr>
            </w:pPr>
            <w:r>
              <w:rPr>
                <w:rFonts w:hint="eastAsia"/>
                <w:b/>
                <w:bCs/>
                <w:szCs w:val="21"/>
              </w:rPr>
              <w:t>（二）评分依据：</w:t>
            </w:r>
          </w:p>
          <w:p w14:paraId="4BEE32DF" w14:textId="77777777" w:rsidR="00B9603F" w:rsidRDefault="009D1503">
            <w:pPr>
              <w:wordWrap w:val="0"/>
              <w:rPr>
                <w:bCs/>
                <w:szCs w:val="21"/>
              </w:rPr>
            </w:pPr>
            <w:r>
              <w:rPr>
                <w:rFonts w:hint="eastAsia"/>
                <w:bCs/>
                <w:szCs w:val="21"/>
              </w:rPr>
              <w:t>请提供相关证明资料，咨询成果获奖颁发部门包括</w:t>
            </w:r>
            <w:r>
              <w:rPr>
                <w:rFonts w:hint="eastAsia"/>
                <w:bCs/>
                <w:szCs w:val="21"/>
              </w:rPr>
              <w:t>;</w:t>
            </w:r>
            <w:r>
              <w:rPr>
                <w:rFonts w:hint="eastAsia"/>
                <w:bCs/>
                <w:szCs w:val="21"/>
              </w:rPr>
              <w:t>中国工程咨询协会、各省级工程咨询协会。评分中出现无证明资料或专家无法凭所提供资料判断是否得分的情况，一律作不得分处理。</w:t>
            </w:r>
          </w:p>
        </w:tc>
        <w:tc>
          <w:tcPr>
            <w:tcW w:w="851" w:type="dxa"/>
            <w:tcBorders>
              <w:top w:val="single" w:sz="4" w:space="0" w:color="auto"/>
              <w:left w:val="single" w:sz="4" w:space="0" w:color="auto"/>
              <w:bottom w:val="single" w:sz="4" w:space="0" w:color="auto"/>
              <w:right w:val="single" w:sz="4" w:space="0" w:color="auto"/>
            </w:tcBorders>
            <w:vAlign w:val="center"/>
          </w:tcPr>
          <w:p w14:paraId="0C2268A3" w14:textId="77777777" w:rsidR="00B9603F" w:rsidRDefault="00B9603F">
            <w:pPr>
              <w:widowControl/>
              <w:spacing w:before="100" w:beforeAutospacing="1" w:after="100" w:afterAutospacing="1" w:line="81" w:lineRule="atLeast"/>
              <w:rPr>
                <w:kern w:val="0"/>
                <w:szCs w:val="21"/>
              </w:rPr>
            </w:pPr>
          </w:p>
        </w:tc>
      </w:tr>
      <w:tr w:rsidR="00B9603F" w14:paraId="10702003" w14:textId="77777777">
        <w:trPr>
          <w:trHeight w:val="4243"/>
        </w:trPr>
        <w:tc>
          <w:tcPr>
            <w:tcW w:w="426" w:type="dxa"/>
            <w:tcBorders>
              <w:top w:val="single" w:sz="4" w:space="0" w:color="auto"/>
              <w:left w:val="single" w:sz="4" w:space="0" w:color="auto"/>
              <w:right w:val="single" w:sz="4" w:space="0" w:color="auto"/>
            </w:tcBorders>
            <w:vAlign w:val="center"/>
          </w:tcPr>
          <w:p w14:paraId="7E86331C" w14:textId="77777777" w:rsidR="00B9603F" w:rsidRDefault="009D1503">
            <w:pPr>
              <w:widowControl/>
              <w:spacing w:before="100" w:beforeAutospacing="1" w:after="100" w:afterAutospacing="1" w:line="81" w:lineRule="atLeast"/>
              <w:jc w:val="center"/>
              <w:rPr>
                <w:kern w:val="0"/>
                <w:szCs w:val="21"/>
              </w:rPr>
            </w:pPr>
            <w:r>
              <w:rPr>
                <w:rFonts w:hint="eastAsia"/>
                <w:kern w:val="0"/>
                <w:szCs w:val="21"/>
              </w:rPr>
              <w:t>3</w:t>
            </w:r>
          </w:p>
        </w:tc>
        <w:tc>
          <w:tcPr>
            <w:tcW w:w="1559" w:type="dxa"/>
            <w:tcBorders>
              <w:top w:val="single" w:sz="4" w:space="0" w:color="auto"/>
              <w:left w:val="single" w:sz="4" w:space="0" w:color="auto"/>
              <w:right w:val="single" w:sz="4" w:space="0" w:color="auto"/>
            </w:tcBorders>
            <w:vAlign w:val="center"/>
          </w:tcPr>
          <w:p w14:paraId="7D63B506" w14:textId="77777777" w:rsidR="00B9603F" w:rsidRDefault="009D1503">
            <w:pPr>
              <w:wordWrap w:val="0"/>
              <w:jc w:val="center"/>
              <w:rPr>
                <w:szCs w:val="21"/>
              </w:rPr>
            </w:pPr>
            <w:r>
              <w:rPr>
                <w:rFonts w:hAnsi="宋体"/>
                <w:szCs w:val="21"/>
              </w:rPr>
              <w:t>拟安排的项目负责人情况</w:t>
            </w:r>
            <w:r>
              <w:rPr>
                <w:szCs w:val="21"/>
              </w:rPr>
              <w:t>(</w:t>
            </w:r>
            <w:r>
              <w:rPr>
                <w:rFonts w:hAnsi="宋体"/>
                <w:szCs w:val="21"/>
              </w:rPr>
              <w:t>仅限</w:t>
            </w:r>
            <w:r>
              <w:rPr>
                <w:szCs w:val="21"/>
              </w:rPr>
              <w:t>1</w:t>
            </w:r>
            <w:r>
              <w:rPr>
                <w:rFonts w:hAnsi="宋体"/>
                <w:szCs w:val="21"/>
              </w:rPr>
              <w:t>人</w:t>
            </w:r>
            <w:r>
              <w:rPr>
                <w:szCs w:val="21"/>
              </w:rPr>
              <w:t>)</w:t>
            </w:r>
          </w:p>
        </w:tc>
        <w:tc>
          <w:tcPr>
            <w:tcW w:w="709" w:type="dxa"/>
            <w:tcBorders>
              <w:top w:val="single" w:sz="4" w:space="0" w:color="auto"/>
              <w:left w:val="single" w:sz="4" w:space="0" w:color="auto"/>
              <w:right w:val="single" w:sz="4" w:space="0" w:color="auto"/>
            </w:tcBorders>
            <w:vAlign w:val="center"/>
          </w:tcPr>
          <w:p w14:paraId="7524B11F" w14:textId="77777777" w:rsidR="00B9603F" w:rsidRDefault="009D1503">
            <w:pPr>
              <w:wordWrap w:val="0"/>
              <w:jc w:val="center"/>
              <w:rPr>
                <w:szCs w:val="21"/>
              </w:rPr>
            </w:pPr>
            <w:r>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tcPr>
          <w:p w14:paraId="1BABDB8A" w14:textId="77777777" w:rsidR="00B9603F" w:rsidRDefault="009D1503">
            <w:pPr>
              <w:wordWrap w:val="0"/>
              <w:rPr>
                <w:rFonts w:ascii="宋体" w:hAnsi="宋体"/>
                <w:szCs w:val="21"/>
              </w:rPr>
            </w:pPr>
            <w:r>
              <w:rPr>
                <w:rFonts w:ascii="宋体" w:hAnsi="宋体" w:hint="eastAsia"/>
                <w:szCs w:val="21"/>
              </w:rPr>
              <w:t>（</w:t>
            </w:r>
            <w:r>
              <w:rPr>
                <w:rFonts w:ascii="宋体" w:hAnsi="宋体" w:hint="eastAsia"/>
                <w:b/>
                <w:szCs w:val="21"/>
              </w:rPr>
              <w:t>一）评审内容：</w:t>
            </w:r>
          </w:p>
          <w:p w14:paraId="2B11F88D" w14:textId="77777777" w:rsidR="00B9603F" w:rsidRDefault="009D1503">
            <w:pPr>
              <w:wordWrap w:val="0"/>
              <w:rPr>
                <w:rFonts w:ascii="宋体" w:hAnsi="宋体"/>
                <w:color w:val="000000" w:themeColor="text1"/>
                <w:szCs w:val="21"/>
              </w:rPr>
            </w:pPr>
            <w:r>
              <w:rPr>
                <w:rFonts w:ascii="宋体" w:hAnsi="宋体" w:hint="eastAsia"/>
                <w:color w:val="000000" w:themeColor="text1"/>
                <w:szCs w:val="21"/>
              </w:rPr>
              <w:t>1.项目负责人职称为高级职称及以上（含高级）且具有注册造价师及注册咨询工程师（投资）证书得5分。</w:t>
            </w:r>
          </w:p>
          <w:p w14:paraId="6B7914A2" w14:textId="77777777" w:rsidR="00B9603F" w:rsidRDefault="009D1503">
            <w:pPr>
              <w:wordWrap w:val="0"/>
              <w:rPr>
                <w:rFonts w:ascii="宋体" w:hAnsi="宋体"/>
                <w:color w:val="000000" w:themeColor="text1"/>
                <w:szCs w:val="21"/>
              </w:rPr>
            </w:pPr>
            <w:r>
              <w:rPr>
                <w:rFonts w:ascii="宋体" w:hAnsi="宋体" w:hint="eastAsia"/>
                <w:color w:val="000000" w:themeColor="text1"/>
                <w:szCs w:val="21"/>
              </w:rPr>
              <w:t>2.</w:t>
            </w:r>
            <w:r>
              <w:rPr>
                <w:rFonts w:ascii="宋体" w:hAnsi="宋体" w:hint="eastAsia"/>
                <w:szCs w:val="21"/>
              </w:rPr>
              <w:t>项目负责人职称为高级职称及以上（含高级）、注册造价师、注册咨询工程师（投资）证书中两项的得2分。</w:t>
            </w:r>
          </w:p>
          <w:p w14:paraId="1F197BC5" w14:textId="77777777" w:rsidR="00B9603F" w:rsidRDefault="009D1503">
            <w:pPr>
              <w:wordWrap w:val="0"/>
              <w:rPr>
                <w:rFonts w:ascii="宋体" w:hAnsi="宋体"/>
                <w:color w:val="000000" w:themeColor="text1"/>
                <w:szCs w:val="21"/>
              </w:rPr>
            </w:pPr>
            <w:r>
              <w:rPr>
                <w:rFonts w:ascii="宋体" w:hAnsi="宋体" w:hint="eastAsia"/>
                <w:color w:val="000000" w:themeColor="text1"/>
                <w:szCs w:val="21"/>
              </w:rPr>
              <w:t>3.</w:t>
            </w:r>
            <w:r>
              <w:rPr>
                <w:rFonts w:ascii="宋体" w:hAnsi="宋体" w:hint="eastAsia"/>
                <w:szCs w:val="21"/>
              </w:rPr>
              <w:t>项目负责人职称为高级职称及以上（含高级）、注册造价师、注册咨询工程师（投资）证书中一项</w:t>
            </w:r>
            <w:r>
              <w:rPr>
                <w:rFonts w:ascii="宋体" w:hAnsi="宋体" w:hint="eastAsia"/>
                <w:color w:val="000000" w:themeColor="text1"/>
                <w:szCs w:val="21"/>
              </w:rPr>
              <w:t>的得1分。</w:t>
            </w:r>
          </w:p>
          <w:p w14:paraId="2FAE0437" w14:textId="77777777" w:rsidR="00B9603F" w:rsidRDefault="009D1503">
            <w:pPr>
              <w:wordWrap w:val="0"/>
              <w:rPr>
                <w:rFonts w:ascii="宋体" w:hAnsi="宋体"/>
                <w:b/>
                <w:color w:val="000000" w:themeColor="text1"/>
                <w:szCs w:val="21"/>
              </w:rPr>
            </w:pPr>
            <w:r>
              <w:rPr>
                <w:rFonts w:ascii="宋体" w:hAnsi="宋体" w:hint="eastAsia"/>
                <w:b/>
                <w:color w:val="000000" w:themeColor="text1"/>
                <w:szCs w:val="21"/>
              </w:rPr>
              <w:t>（二）评分依据：</w:t>
            </w:r>
          </w:p>
          <w:p w14:paraId="41E48F0B" w14:textId="77777777" w:rsidR="00B9603F" w:rsidRDefault="009D1503">
            <w:pPr>
              <w:wordWrap w:val="0"/>
              <w:rPr>
                <w:rFonts w:ascii="宋体" w:hAnsi="宋体"/>
                <w:szCs w:val="21"/>
              </w:rPr>
            </w:pPr>
            <w:r>
              <w:rPr>
                <w:rFonts w:ascii="宋体" w:hAnsi="宋体" w:hint="eastAsia"/>
                <w:color w:val="000000" w:themeColor="text1"/>
                <w:szCs w:val="21"/>
              </w:rPr>
              <w:t>1、</w:t>
            </w:r>
            <w:r>
              <w:rPr>
                <w:rFonts w:hint="eastAsia"/>
                <w:szCs w:val="21"/>
              </w:rPr>
              <w:t>上述人员必须为投标人自有员工，投标截止日前由投标人为其缴交的近</w:t>
            </w:r>
            <w:r>
              <w:rPr>
                <w:rFonts w:hint="eastAsia"/>
                <w:szCs w:val="21"/>
              </w:rPr>
              <w:t>3</w:t>
            </w:r>
            <w:r>
              <w:rPr>
                <w:rFonts w:hint="eastAsia"/>
                <w:szCs w:val="21"/>
              </w:rPr>
              <w:t>个月的（具体指投标截止日所在月的上一个月起倒算）社保缴交证明材料（已退休返聘人员需提供聘用合同）证明资料可为社保收缴部门盖章证明资料、社保窗口打印资料或社保官网截图）；</w:t>
            </w:r>
          </w:p>
          <w:p w14:paraId="78506366" w14:textId="77777777" w:rsidR="00B9603F" w:rsidRDefault="009D1503">
            <w:pPr>
              <w:wordWrap w:val="0"/>
              <w:rPr>
                <w:rFonts w:ascii="宋体" w:hAnsi="宋体"/>
                <w:szCs w:val="21"/>
              </w:rPr>
            </w:pPr>
            <w:r>
              <w:rPr>
                <w:rFonts w:ascii="宋体" w:hAnsi="宋体" w:hint="eastAsia"/>
                <w:szCs w:val="21"/>
              </w:rPr>
              <w:t>2.提供相关资格证书复印件或扫描件并加盖公章。</w:t>
            </w:r>
          </w:p>
          <w:p w14:paraId="3F02280E" w14:textId="77777777" w:rsidR="00B9603F" w:rsidRDefault="009D1503">
            <w:pPr>
              <w:wordWrap w:val="0"/>
              <w:rPr>
                <w:rFonts w:ascii="宋体" w:hAnsi="宋体"/>
                <w:szCs w:val="21"/>
              </w:rPr>
            </w:pPr>
            <w:r>
              <w:rPr>
                <w:rFonts w:ascii="宋体" w:hAnsi="宋体" w:hint="eastAsia"/>
                <w:szCs w:val="21"/>
              </w:rPr>
              <w:t>3.评分中出现无证明资料或专家无法凭所提供资料判断是否得分的情况，一律作不得分处理。</w:t>
            </w:r>
          </w:p>
        </w:tc>
        <w:tc>
          <w:tcPr>
            <w:tcW w:w="851" w:type="dxa"/>
            <w:tcBorders>
              <w:top w:val="single" w:sz="4" w:space="0" w:color="auto"/>
              <w:left w:val="single" w:sz="4" w:space="0" w:color="auto"/>
              <w:right w:val="single" w:sz="4" w:space="0" w:color="auto"/>
            </w:tcBorders>
            <w:vAlign w:val="center"/>
          </w:tcPr>
          <w:p w14:paraId="50C77F6C" w14:textId="77777777" w:rsidR="00B9603F" w:rsidRDefault="00B9603F">
            <w:pPr>
              <w:widowControl/>
              <w:spacing w:before="100" w:beforeAutospacing="1" w:after="100" w:afterAutospacing="1" w:line="81" w:lineRule="atLeast"/>
              <w:rPr>
                <w:kern w:val="0"/>
                <w:szCs w:val="21"/>
              </w:rPr>
            </w:pPr>
          </w:p>
        </w:tc>
      </w:tr>
      <w:tr w:rsidR="00B9603F" w14:paraId="62475AF2" w14:textId="77777777">
        <w:trPr>
          <w:trHeight w:val="4242"/>
        </w:trPr>
        <w:tc>
          <w:tcPr>
            <w:tcW w:w="426" w:type="dxa"/>
            <w:tcBorders>
              <w:top w:val="single" w:sz="4" w:space="0" w:color="auto"/>
              <w:left w:val="single" w:sz="4" w:space="0" w:color="auto"/>
              <w:right w:val="single" w:sz="4" w:space="0" w:color="auto"/>
            </w:tcBorders>
            <w:vAlign w:val="center"/>
          </w:tcPr>
          <w:p w14:paraId="3888DB65" w14:textId="77777777" w:rsidR="00B9603F" w:rsidRDefault="009D1503">
            <w:pPr>
              <w:widowControl/>
              <w:spacing w:before="100" w:beforeAutospacing="1" w:after="100" w:afterAutospacing="1" w:line="81" w:lineRule="atLeast"/>
              <w:jc w:val="center"/>
              <w:rPr>
                <w:kern w:val="0"/>
                <w:szCs w:val="21"/>
              </w:rPr>
            </w:pPr>
            <w:r>
              <w:rPr>
                <w:rFonts w:hint="eastAsia"/>
                <w:kern w:val="0"/>
                <w:szCs w:val="21"/>
              </w:rPr>
              <w:t>4</w:t>
            </w:r>
          </w:p>
        </w:tc>
        <w:tc>
          <w:tcPr>
            <w:tcW w:w="1559" w:type="dxa"/>
            <w:tcBorders>
              <w:top w:val="single" w:sz="4" w:space="0" w:color="auto"/>
              <w:left w:val="single" w:sz="4" w:space="0" w:color="auto"/>
              <w:right w:val="single" w:sz="4" w:space="0" w:color="auto"/>
            </w:tcBorders>
            <w:vAlign w:val="center"/>
          </w:tcPr>
          <w:p w14:paraId="75559664" w14:textId="77777777" w:rsidR="00B9603F" w:rsidRDefault="009D1503">
            <w:pPr>
              <w:wordWrap w:val="0"/>
              <w:jc w:val="center"/>
              <w:rPr>
                <w:szCs w:val="21"/>
              </w:rPr>
            </w:pPr>
            <w:r>
              <w:rPr>
                <w:rFonts w:hAnsi="宋体"/>
                <w:szCs w:val="21"/>
              </w:rPr>
              <w:t>拟安排的项目团队成员（主要技术人员）情况（项目负责人除外）</w:t>
            </w:r>
          </w:p>
        </w:tc>
        <w:tc>
          <w:tcPr>
            <w:tcW w:w="709" w:type="dxa"/>
            <w:tcBorders>
              <w:top w:val="single" w:sz="4" w:space="0" w:color="auto"/>
              <w:left w:val="single" w:sz="4" w:space="0" w:color="auto"/>
              <w:right w:val="single" w:sz="4" w:space="0" w:color="auto"/>
            </w:tcBorders>
            <w:vAlign w:val="center"/>
          </w:tcPr>
          <w:p w14:paraId="6F777F53" w14:textId="77777777" w:rsidR="00B9603F" w:rsidRDefault="009D1503">
            <w:pPr>
              <w:wordWrap w:val="0"/>
              <w:jc w:val="center"/>
              <w:rPr>
                <w:color w:val="FF0000"/>
                <w:szCs w:val="21"/>
              </w:rPr>
            </w:pPr>
            <w:r>
              <w:rPr>
                <w:szCs w:val="21"/>
              </w:rPr>
              <w:t>11</w:t>
            </w:r>
          </w:p>
        </w:tc>
        <w:tc>
          <w:tcPr>
            <w:tcW w:w="5244" w:type="dxa"/>
            <w:tcBorders>
              <w:top w:val="single" w:sz="4" w:space="0" w:color="auto"/>
              <w:left w:val="single" w:sz="4" w:space="0" w:color="auto"/>
              <w:bottom w:val="single" w:sz="4" w:space="0" w:color="auto"/>
              <w:right w:val="single" w:sz="4" w:space="0" w:color="auto"/>
            </w:tcBorders>
          </w:tcPr>
          <w:p w14:paraId="565C7CE0" w14:textId="77777777" w:rsidR="00B9603F" w:rsidRDefault="009D1503">
            <w:pPr>
              <w:numPr>
                <w:ilvl w:val="0"/>
                <w:numId w:val="30"/>
              </w:numPr>
              <w:rPr>
                <w:b/>
                <w:szCs w:val="21"/>
              </w:rPr>
            </w:pPr>
            <w:r>
              <w:rPr>
                <w:rFonts w:hint="eastAsia"/>
                <w:b/>
                <w:szCs w:val="21"/>
              </w:rPr>
              <w:t>评审内容：</w:t>
            </w:r>
          </w:p>
          <w:p w14:paraId="352F829B" w14:textId="77777777" w:rsidR="00B9603F" w:rsidRDefault="009D1503">
            <w:pPr>
              <w:numPr>
                <w:ilvl w:val="0"/>
                <w:numId w:val="31"/>
              </w:numPr>
              <w:tabs>
                <w:tab w:val="clear" w:pos="312"/>
              </w:tabs>
              <w:rPr>
                <w:szCs w:val="21"/>
              </w:rPr>
            </w:pPr>
            <w:r>
              <w:rPr>
                <w:rFonts w:hint="eastAsia"/>
                <w:szCs w:val="21"/>
              </w:rPr>
              <w:t>拟投入项目组成员（负责人除外）项取得高级及以上职称的每人得</w:t>
            </w:r>
            <w:r>
              <w:rPr>
                <w:rFonts w:hint="eastAsia"/>
                <w:szCs w:val="21"/>
              </w:rPr>
              <w:t>2</w:t>
            </w:r>
            <w:r>
              <w:rPr>
                <w:rFonts w:hint="eastAsia"/>
                <w:szCs w:val="21"/>
              </w:rPr>
              <w:t>分，最高</w:t>
            </w:r>
            <w:r>
              <w:rPr>
                <w:szCs w:val="21"/>
              </w:rPr>
              <w:t>6</w:t>
            </w:r>
            <w:r>
              <w:rPr>
                <w:rFonts w:hint="eastAsia"/>
                <w:szCs w:val="21"/>
              </w:rPr>
              <w:t>分</w:t>
            </w:r>
            <w:r>
              <w:rPr>
                <w:rFonts w:hint="eastAsia"/>
                <w:szCs w:val="21"/>
              </w:rPr>
              <w:t xml:space="preserve"> </w:t>
            </w:r>
          </w:p>
          <w:p w14:paraId="7AB236FE" w14:textId="77777777" w:rsidR="00B9603F" w:rsidRDefault="009D1503">
            <w:pPr>
              <w:numPr>
                <w:ilvl w:val="0"/>
                <w:numId w:val="31"/>
              </w:numPr>
              <w:tabs>
                <w:tab w:val="clear" w:pos="312"/>
              </w:tabs>
              <w:rPr>
                <w:szCs w:val="21"/>
              </w:rPr>
            </w:pPr>
            <w:r>
              <w:rPr>
                <w:rFonts w:hint="eastAsia"/>
                <w:szCs w:val="21"/>
              </w:rPr>
              <w:t>拟投入项目组成员（项目负责人除外）具有注册咨询师资质的每人得</w:t>
            </w:r>
            <w:r>
              <w:rPr>
                <w:rFonts w:hint="eastAsia"/>
                <w:szCs w:val="21"/>
              </w:rPr>
              <w:t>1</w:t>
            </w:r>
            <w:r>
              <w:rPr>
                <w:rFonts w:hint="eastAsia"/>
                <w:szCs w:val="21"/>
              </w:rPr>
              <w:t>分，最高</w:t>
            </w:r>
            <w:r>
              <w:rPr>
                <w:szCs w:val="21"/>
              </w:rPr>
              <w:t>3</w:t>
            </w:r>
            <w:r>
              <w:rPr>
                <w:rFonts w:hint="eastAsia"/>
                <w:szCs w:val="21"/>
              </w:rPr>
              <w:t>分。</w:t>
            </w:r>
          </w:p>
          <w:p w14:paraId="21F4A171" w14:textId="77777777" w:rsidR="00B9603F" w:rsidRDefault="009D1503">
            <w:pPr>
              <w:rPr>
                <w:szCs w:val="21"/>
              </w:rPr>
            </w:pPr>
            <w:r>
              <w:rPr>
                <w:rFonts w:hint="eastAsia"/>
                <w:szCs w:val="21"/>
              </w:rPr>
              <w:t>3</w:t>
            </w:r>
            <w:r>
              <w:rPr>
                <w:rFonts w:hint="eastAsia"/>
                <w:szCs w:val="21"/>
              </w:rPr>
              <w:t>、拟投入项目组成员（不含负责人）取得具有中华人民共和国造价工程师注册证书的每人得</w:t>
            </w:r>
            <w:r>
              <w:rPr>
                <w:rFonts w:hint="eastAsia"/>
                <w:szCs w:val="21"/>
              </w:rPr>
              <w:t>1</w:t>
            </w:r>
            <w:r>
              <w:rPr>
                <w:rFonts w:hint="eastAsia"/>
                <w:szCs w:val="21"/>
              </w:rPr>
              <w:t>分，最高</w:t>
            </w:r>
            <w:r>
              <w:rPr>
                <w:rFonts w:hint="eastAsia"/>
                <w:szCs w:val="21"/>
              </w:rPr>
              <w:t>2</w:t>
            </w:r>
            <w:r>
              <w:rPr>
                <w:rFonts w:hint="eastAsia"/>
                <w:szCs w:val="21"/>
              </w:rPr>
              <w:t>分</w:t>
            </w:r>
            <w:r>
              <w:rPr>
                <w:rFonts w:hint="eastAsia"/>
                <w:szCs w:val="21"/>
              </w:rPr>
              <w:t xml:space="preserve"> </w:t>
            </w:r>
          </w:p>
          <w:p w14:paraId="40E22692" w14:textId="77777777" w:rsidR="00B9603F" w:rsidRDefault="009D1503">
            <w:pPr>
              <w:rPr>
                <w:szCs w:val="21"/>
              </w:rPr>
            </w:pPr>
            <w:r>
              <w:rPr>
                <w:rFonts w:hint="eastAsia"/>
                <w:szCs w:val="21"/>
              </w:rPr>
              <w:t>同一人员同时满足多项要求不得重复得分。</w:t>
            </w:r>
          </w:p>
          <w:p w14:paraId="3EEE838F" w14:textId="77777777" w:rsidR="00B9603F" w:rsidRDefault="009D1503">
            <w:pPr>
              <w:rPr>
                <w:szCs w:val="21"/>
              </w:rPr>
            </w:pPr>
            <w:r>
              <w:rPr>
                <w:rFonts w:hint="eastAsia"/>
                <w:szCs w:val="21"/>
              </w:rPr>
              <w:t>（二）</w:t>
            </w:r>
            <w:r>
              <w:rPr>
                <w:rFonts w:hint="eastAsia"/>
                <w:b/>
                <w:szCs w:val="21"/>
              </w:rPr>
              <w:t>评分依据：</w:t>
            </w:r>
          </w:p>
          <w:p w14:paraId="5F39DA97" w14:textId="77777777" w:rsidR="00B9603F" w:rsidRDefault="009D1503">
            <w:pPr>
              <w:rPr>
                <w:szCs w:val="21"/>
              </w:rPr>
            </w:pPr>
            <w:r>
              <w:rPr>
                <w:rFonts w:hint="eastAsia"/>
                <w:szCs w:val="21"/>
              </w:rPr>
              <w:t>1</w:t>
            </w:r>
            <w:r>
              <w:rPr>
                <w:rFonts w:hint="eastAsia"/>
                <w:szCs w:val="21"/>
              </w:rPr>
              <w:t>、上述人员必须为投标人自有员工，投标截止日前由投标人为其缴交的近</w:t>
            </w:r>
            <w:r>
              <w:rPr>
                <w:rFonts w:hint="eastAsia"/>
                <w:szCs w:val="21"/>
              </w:rPr>
              <w:t>3</w:t>
            </w:r>
            <w:r>
              <w:rPr>
                <w:rFonts w:hint="eastAsia"/>
                <w:szCs w:val="21"/>
              </w:rPr>
              <w:t>个月的（具体指投标截止日所在月的上一个月起倒算）社保缴交证明材料（已退休返聘人员需提供聘用合同）证明资料可为社保收缴部门盖章证明资料、社保窗口打印资料或社保官网截图）；</w:t>
            </w:r>
          </w:p>
          <w:p w14:paraId="4983C44C" w14:textId="77777777" w:rsidR="00B9603F" w:rsidRDefault="009D1503">
            <w:pPr>
              <w:rPr>
                <w:szCs w:val="21"/>
              </w:rPr>
            </w:pPr>
            <w:r>
              <w:rPr>
                <w:rFonts w:hint="eastAsia"/>
                <w:szCs w:val="21"/>
              </w:rPr>
              <w:t>2.</w:t>
            </w:r>
            <w:r>
              <w:rPr>
                <w:rFonts w:hint="eastAsia"/>
                <w:szCs w:val="21"/>
              </w:rPr>
              <w:t>提供相关资格证书复印件或扫描件并加盖公章。</w:t>
            </w:r>
          </w:p>
          <w:p w14:paraId="5F0E7199" w14:textId="77777777" w:rsidR="00B9603F" w:rsidRDefault="009D1503">
            <w:pPr>
              <w:rPr>
                <w:szCs w:val="21"/>
              </w:rPr>
            </w:pPr>
            <w:r>
              <w:rPr>
                <w:rFonts w:hint="eastAsia"/>
                <w:szCs w:val="21"/>
              </w:rPr>
              <w:t>3.</w:t>
            </w:r>
            <w:r>
              <w:rPr>
                <w:rFonts w:hint="eastAsia"/>
                <w:szCs w:val="21"/>
              </w:rPr>
              <w:t>评分中出现无证明资料或专家无法凭所提供资料判断是否得分的情况，一律作不得分处理。</w:t>
            </w:r>
          </w:p>
        </w:tc>
        <w:tc>
          <w:tcPr>
            <w:tcW w:w="851" w:type="dxa"/>
            <w:tcBorders>
              <w:top w:val="single" w:sz="4" w:space="0" w:color="auto"/>
              <w:left w:val="single" w:sz="4" w:space="0" w:color="auto"/>
              <w:right w:val="single" w:sz="4" w:space="0" w:color="auto"/>
            </w:tcBorders>
            <w:vAlign w:val="center"/>
          </w:tcPr>
          <w:p w14:paraId="4828DA31" w14:textId="77777777" w:rsidR="00B9603F" w:rsidRDefault="00B9603F">
            <w:pPr>
              <w:widowControl/>
              <w:spacing w:before="100" w:beforeAutospacing="1" w:after="100" w:afterAutospacing="1" w:line="81" w:lineRule="atLeast"/>
              <w:rPr>
                <w:kern w:val="0"/>
                <w:szCs w:val="21"/>
              </w:rPr>
            </w:pPr>
          </w:p>
        </w:tc>
      </w:tr>
      <w:tr w:rsidR="00B9603F" w14:paraId="748DF157" w14:textId="77777777">
        <w:trPr>
          <w:trHeight w:val="1550"/>
        </w:trPr>
        <w:tc>
          <w:tcPr>
            <w:tcW w:w="426" w:type="dxa"/>
            <w:tcBorders>
              <w:top w:val="single" w:sz="4" w:space="0" w:color="auto"/>
              <w:left w:val="single" w:sz="4" w:space="0" w:color="auto"/>
              <w:bottom w:val="single" w:sz="4" w:space="0" w:color="auto"/>
              <w:right w:val="single" w:sz="4" w:space="0" w:color="auto"/>
            </w:tcBorders>
            <w:vAlign w:val="center"/>
          </w:tcPr>
          <w:p w14:paraId="6678EB40" w14:textId="77777777" w:rsidR="00B9603F" w:rsidRDefault="009D1503">
            <w:pPr>
              <w:widowControl/>
              <w:spacing w:before="100" w:beforeAutospacing="1" w:after="100" w:afterAutospacing="1" w:line="78" w:lineRule="atLeast"/>
              <w:jc w:val="center"/>
              <w:rPr>
                <w:kern w:val="0"/>
                <w:szCs w:val="21"/>
              </w:rPr>
            </w:pPr>
            <w:r>
              <w:rPr>
                <w:rFonts w:hint="eastAsia"/>
                <w:kern w:val="0"/>
                <w:szCs w:val="21"/>
              </w:rPr>
              <w:t>5</w:t>
            </w:r>
          </w:p>
        </w:tc>
        <w:tc>
          <w:tcPr>
            <w:tcW w:w="1559" w:type="dxa"/>
            <w:tcBorders>
              <w:top w:val="single" w:sz="4" w:space="0" w:color="auto"/>
              <w:left w:val="single" w:sz="4" w:space="0" w:color="auto"/>
              <w:bottom w:val="single" w:sz="4" w:space="0" w:color="auto"/>
              <w:right w:val="single" w:sz="4" w:space="0" w:color="auto"/>
            </w:tcBorders>
            <w:vAlign w:val="center"/>
          </w:tcPr>
          <w:p w14:paraId="47E5E153" w14:textId="77777777" w:rsidR="00B9603F" w:rsidRDefault="009D1503">
            <w:pPr>
              <w:jc w:val="center"/>
              <w:rPr>
                <w:szCs w:val="21"/>
              </w:rPr>
            </w:pPr>
            <w:r>
              <w:rPr>
                <w:szCs w:val="21"/>
              </w:rPr>
              <w:t>诚信</w:t>
            </w:r>
          </w:p>
        </w:tc>
        <w:tc>
          <w:tcPr>
            <w:tcW w:w="709" w:type="dxa"/>
            <w:tcBorders>
              <w:top w:val="single" w:sz="4" w:space="0" w:color="auto"/>
              <w:left w:val="single" w:sz="4" w:space="0" w:color="auto"/>
              <w:bottom w:val="single" w:sz="4" w:space="0" w:color="auto"/>
              <w:right w:val="single" w:sz="4" w:space="0" w:color="auto"/>
            </w:tcBorders>
            <w:vAlign w:val="center"/>
          </w:tcPr>
          <w:p w14:paraId="5901F648" w14:textId="77777777" w:rsidR="00B9603F" w:rsidRDefault="009D1503">
            <w:pPr>
              <w:jc w:val="center"/>
              <w:rPr>
                <w:color w:val="000000"/>
                <w:szCs w:val="21"/>
              </w:rPr>
            </w:pPr>
            <w:r>
              <w:rPr>
                <w:color w:val="000000"/>
                <w:szCs w:val="21"/>
              </w:rPr>
              <w:t>5</w:t>
            </w:r>
          </w:p>
        </w:tc>
        <w:tc>
          <w:tcPr>
            <w:tcW w:w="5244" w:type="dxa"/>
            <w:tcBorders>
              <w:top w:val="single" w:sz="4" w:space="0" w:color="auto"/>
              <w:left w:val="single" w:sz="4" w:space="0" w:color="auto"/>
              <w:bottom w:val="single" w:sz="4" w:space="0" w:color="auto"/>
              <w:right w:val="single" w:sz="4" w:space="0" w:color="auto"/>
            </w:tcBorders>
            <w:vAlign w:val="center"/>
          </w:tcPr>
          <w:p w14:paraId="3B520CC9" w14:textId="77777777" w:rsidR="00B9603F" w:rsidRDefault="009D1503">
            <w:pPr>
              <w:jc w:val="left"/>
              <w:rPr>
                <w:rFonts w:hAnsi="宋体"/>
                <w:szCs w:val="21"/>
              </w:rPr>
            </w:pPr>
            <w:r>
              <w:rPr>
                <w:rFonts w:hAnsi="宋体"/>
                <w:szCs w:val="21"/>
              </w:rPr>
              <w:t>根据《深圳市政府采购供应商诚信管理暂行办法》相关规定，投标人在参与政府采购活动中出现诚信相关问题且在相关主管部门处理措施实施期限内的本项不得分，否则得满分。（投标人须提供</w:t>
            </w:r>
            <w:r>
              <w:rPr>
                <w:rFonts w:hAnsi="宋体"/>
                <w:szCs w:val="21"/>
              </w:rPr>
              <w:t xml:space="preserve"> </w:t>
            </w:r>
            <w:r>
              <w:rPr>
                <w:rFonts w:hAnsi="宋体"/>
                <w:szCs w:val="21"/>
              </w:rPr>
              <w:t>“信用中国官网</w:t>
            </w:r>
            <w:r>
              <w:rPr>
                <w:rFonts w:hAnsi="宋体"/>
                <w:szCs w:val="21"/>
              </w:rPr>
              <w:t xml:space="preserve">(www.creditchina.gov.cn) </w:t>
            </w:r>
            <w:r>
              <w:rPr>
                <w:rFonts w:hAnsi="宋体"/>
                <w:szCs w:val="21"/>
              </w:rPr>
              <w:t>”查询截图，未提供不得分。）</w:t>
            </w:r>
          </w:p>
        </w:tc>
        <w:tc>
          <w:tcPr>
            <w:tcW w:w="851" w:type="dxa"/>
            <w:tcBorders>
              <w:top w:val="single" w:sz="4" w:space="0" w:color="auto"/>
              <w:left w:val="single" w:sz="4" w:space="0" w:color="auto"/>
              <w:bottom w:val="single" w:sz="4" w:space="0" w:color="auto"/>
              <w:right w:val="single" w:sz="4" w:space="0" w:color="auto"/>
            </w:tcBorders>
            <w:vAlign w:val="center"/>
          </w:tcPr>
          <w:p w14:paraId="55C152AF" w14:textId="77777777" w:rsidR="00B9603F" w:rsidRDefault="00B9603F">
            <w:pPr>
              <w:widowControl/>
              <w:spacing w:before="100" w:beforeAutospacing="1" w:after="100" w:afterAutospacing="1" w:line="78" w:lineRule="atLeast"/>
              <w:jc w:val="center"/>
              <w:rPr>
                <w:kern w:val="0"/>
                <w:szCs w:val="21"/>
              </w:rPr>
            </w:pPr>
          </w:p>
        </w:tc>
      </w:tr>
    </w:tbl>
    <w:p w14:paraId="04709AC8" w14:textId="77777777" w:rsidR="00B9603F" w:rsidRDefault="00B9603F">
      <w:pPr>
        <w:rPr>
          <w:rFonts w:ascii="宋体" w:hAnsi="宋体"/>
          <w:b/>
          <w:szCs w:val="21"/>
        </w:rPr>
      </w:pPr>
    </w:p>
    <w:p w14:paraId="6EEEAE04" w14:textId="77777777" w:rsidR="00B9603F" w:rsidRDefault="00B9603F">
      <w:pPr>
        <w:rPr>
          <w:rFonts w:ascii="宋体" w:hAnsi="宋体"/>
          <w:b/>
          <w:szCs w:val="21"/>
        </w:rPr>
      </w:pPr>
    </w:p>
    <w:p w14:paraId="5596B49B" w14:textId="77777777" w:rsidR="00B9603F" w:rsidRDefault="00B9603F">
      <w:pPr>
        <w:rPr>
          <w:rFonts w:ascii="宋体" w:hAnsi="宋体"/>
          <w:b/>
          <w:szCs w:val="21"/>
        </w:rPr>
      </w:pPr>
    </w:p>
    <w:p w14:paraId="119B808B" w14:textId="77777777" w:rsidR="00B9603F" w:rsidRDefault="00B9603F">
      <w:pPr>
        <w:rPr>
          <w:rFonts w:ascii="宋体" w:hAnsi="宋体"/>
          <w:b/>
          <w:szCs w:val="21"/>
        </w:rPr>
      </w:pPr>
    </w:p>
    <w:p w14:paraId="159F0CFF" w14:textId="77777777" w:rsidR="00B9603F" w:rsidRDefault="00B9603F">
      <w:pPr>
        <w:rPr>
          <w:rFonts w:ascii="宋体" w:hAnsi="宋体"/>
          <w:b/>
          <w:szCs w:val="21"/>
        </w:rPr>
      </w:pPr>
    </w:p>
    <w:p w14:paraId="11C24478" w14:textId="77777777" w:rsidR="00B9603F" w:rsidRDefault="009D1503">
      <w:pPr>
        <w:rPr>
          <w:rFonts w:ascii="宋体" w:hAnsi="宋体"/>
          <w:b/>
          <w:szCs w:val="21"/>
        </w:rPr>
      </w:pPr>
      <w:r>
        <w:rPr>
          <w:rFonts w:ascii="宋体" w:hAnsi="宋体" w:hint="eastAsia"/>
          <w:b/>
          <w:szCs w:val="21"/>
        </w:rPr>
        <w:t>表4：《</w:t>
      </w:r>
      <w:r>
        <w:rPr>
          <w:rFonts w:ascii="宋体" w:hAnsi="宋体" w:hint="eastAsia"/>
          <w:b/>
          <w:szCs w:val="24"/>
        </w:rPr>
        <w:t>技术评分表》</w:t>
      </w:r>
      <w:bookmarkStart w:id="178" w:name="技术评议指标表"/>
      <w:bookmarkEnd w:id="178"/>
      <w:r>
        <w:rPr>
          <w:rFonts w:ascii="宋体" w:hAnsi="宋体" w:hint="eastAsia"/>
          <w:b/>
          <w:color w:val="FF0000"/>
          <w:szCs w:val="24"/>
        </w:rPr>
        <w:t xml:space="preserve">  </w:t>
      </w:r>
      <w:r>
        <w:rPr>
          <w:rFonts w:ascii="宋体" w:hAnsi="宋体" w:hint="eastAsia"/>
          <w:b/>
          <w:szCs w:val="24"/>
        </w:rPr>
        <w:t xml:space="preserve">                                   </w:t>
      </w:r>
      <w:r>
        <w:rPr>
          <w:rFonts w:ascii="宋体" w:hAnsi="宋体"/>
          <w:b/>
          <w:szCs w:val="24"/>
        </w:rPr>
        <w:t xml:space="preserve"> </w:t>
      </w:r>
      <w:r>
        <w:rPr>
          <w:rFonts w:ascii="宋体" w:hAnsi="宋体" w:hint="eastAsia"/>
          <w:b/>
          <w:szCs w:val="24"/>
        </w:rPr>
        <w:t xml:space="preserve">   </w:t>
      </w:r>
      <w:r>
        <w:rPr>
          <w:rFonts w:ascii="宋体" w:hAnsi="宋体"/>
          <w:b/>
          <w:szCs w:val="21"/>
        </w:rPr>
        <w:t xml:space="preserve">[ </w:t>
      </w:r>
      <w:r>
        <w:rPr>
          <w:rFonts w:ascii="宋体" w:hAnsi="宋体" w:hint="eastAsia"/>
          <w:b/>
          <w:szCs w:val="21"/>
        </w:rPr>
        <w:t>分值：4</w:t>
      </w:r>
      <w:r>
        <w:rPr>
          <w:rFonts w:ascii="宋体" w:hAnsi="宋体"/>
          <w:b/>
          <w:szCs w:val="21"/>
        </w:rPr>
        <w:t>3</w:t>
      </w:r>
      <w:r>
        <w:rPr>
          <w:rFonts w:ascii="宋体" w:hAnsi="宋体" w:hint="eastAsia"/>
          <w:b/>
          <w:szCs w:val="21"/>
        </w:rPr>
        <w:t>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567"/>
        <w:gridCol w:w="5103"/>
        <w:gridCol w:w="709"/>
      </w:tblGrid>
      <w:tr w:rsidR="00B9603F" w14:paraId="02AA047B" w14:textId="77777777">
        <w:trPr>
          <w:trHeight w:val="36"/>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64C95B0D" w14:textId="77777777" w:rsidR="00B9603F" w:rsidRDefault="009D1503">
            <w:pPr>
              <w:jc w:val="center"/>
              <w:rPr>
                <w:szCs w:val="21"/>
              </w:rPr>
            </w:pPr>
            <w:r>
              <w:rPr>
                <w:rFonts w:hAnsi="宋体"/>
                <w:szCs w:val="21"/>
              </w:rPr>
              <w:t>序号</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BB6E90D" w14:textId="77777777" w:rsidR="00B9603F" w:rsidRDefault="009D1503">
            <w:pPr>
              <w:jc w:val="center"/>
              <w:rPr>
                <w:szCs w:val="21"/>
              </w:rPr>
            </w:pPr>
            <w:r>
              <w:rPr>
                <w:rFonts w:hAnsi="宋体"/>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53175DB4" w14:textId="77777777" w:rsidR="00B9603F" w:rsidRDefault="009D1503">
            <w:pPr>
              <w:jc w:val="center"/>
              <w:rPr>
                <w:szCs w:val="21"/>
              </w:rPr>
            </w:pPr>
            <w:r>
              <w:rPr>
                <w:rFonts w:hAnsi="宋体"/>
                <w:szCs w:val="21"/>
              </w:rPr>
              <w:t>权重</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14:paraId="4272B542" w14:textId="77777777" w:rsidR="00B9603F" w:rsidRDefault="009D1503">
            <w:pPr>
              <w:jc w:val="center"/>
              <w:rPr>
                <w:szCs w:val="21"/>
              </w:rPr>
            </w:pPr>
            <w:r>
              <w:rPr>
                <w:rFonts w:hAnsi="宋体"/>
                <w:szCs w:val="21"/>
              </w:rPr>
              <w:t>评分规则</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5A069E9" w14:textId="77777777" w:rsidR="00B9603F" w:rsidRDefault="009D1503">
            <w:pPr>
              <w:jc w:val="center"/>
              <w:rPr>
                <w:szCs w:val="21"/>
              </w:rPr>
            </w:pPr>
            <w:r>
              <w:rPr>
                <w:rFonts w:hAnsi="宋体"/>
                <w:szCs w:val="21"/>
              </w:rPr>
              <w:t>评标</w:t>
            </w:r>
          </w:p>
          <w:p w14:paraId="360BEDAE" w14:textId="77777777" w:rsidR="00B9603F" w:rsidRDefault="009D1503">
            <w:pPr>
              <w:jc w:val="center"/>
              <w:rPr>
                <w:szCs w:val="21"/>
              </w:rPr>
            </w:pPr>
            <w:r>
              <w:rPr>
                <w:rFonts w:hAnsi="宋体"/>
                <w:szCs w:val="21"/>
              </w:rPr>
              <w:t>得分</w:t>
            </w:r>
          </w:p>
        </w:tc>
      </w:tr>
      <w:tr w:rsidR="00B9603F" w14:paraId="6FE99A85" w14:textId="77777777">
        <w:trPr>
          <w:trHeight w:val="100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F7A951C" w14:textId="77777777" w:rsidR="00B9603F" w:rsidRDefault="009D1503">
            <w:pPr>
              <w:jc w:val="center"/>
              <w:rPr>
                <w:rFonts w:hAnsi="宋体"/>
                <w:szCs w:val="21"/>
              </w:rPr>
            </w:pPr>
            <w:r>
              <w:rPr>
                <w:rFonts w:hAnsi="宋体" w:hint="eastAsia"/>
                <w:szCs w:val="21"/>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CB73661" w14:textId="77777777" w:rsidR="00B9603F" w:rsidRDefault="009D1503">
            <w:pPr>
              <w:jc w:val="center"/>
              <w:rPr>
                <w:rFonts w:hAnsi="宋体"/>
                <w:szCs w:val="21"/>
              </w:rPr>
            </w:pPr>
            <w:r>
              <w:rPr>
                <w:rFonts w:hAnsi="宋体" w:hint="eastAsia"/>
                <w:szCs w:val="21"/>
              </w:rPr>
              <w:t>技术要求偏离情况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AE049A" w14:textId="77777777" w:rsidR="00B9603F" w:rsidRDefault="009D1503">
            <w:pPr>
              <w:jc w:val="center"/>
              <w:rPr>
                <w:rFonts w:hAnsi="宋体"/>
                <w:szCs w:val="21"/>
              </w:rPr>
            </w:pPr>
            <w:r>
              <w:rPr>
                <w:rFonts w:hAnsi="宋体" w:hint="eastAsia"/>
                <w:szCs w:val="21"/>
              </w:rPr>
              <w:t>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DF347DC" w14:textId="77777777" w:rsidR="00B9603F" w:rsidRDefault="009D1503">
            <w:pPr>
              <w:jc w:val="left"/>
              <w:rPr>
                <w:rFonts w:hAnsi="宋体"/>
                <w:szCs w:val="21"/>
              </w:rPr>
            </w:pPr>
            <w:r>
              <w:rPr>
                <w:rFonts w:hAnsi="宋体" w:hint="eastAsia"/>
                <w:szCs w:val="21"/>
              </w:rPr>
              <w:t>投标人根据招标项目需求如实填写《技术（服务）偏离表》，评审委员会根据技术需求参数响应情况进行打分，各项技术参数及要求全部满足或优于招标要求的，得满分</w:t>
            </w:r>
            <w:r>
              <w:rPr>
                <w:rFonts w:hAnsi="宋体" w:hint="eastAsia"/>
                <w:szCs w:val="21"/>
              </w:rPr>
              <w:t>10</w:t>
            </w:r>
            <w:r>
              <w:rPr>
                <w:rFonts w:hAnsi="宋体" w:hint="eastAsia"/>
                <w:szCs w:val="21"/>
              </w:rPr>
              <w:t>分。重点要求“▲”每负偏离一项扣</w:t>
            </w:r>
            <w:r>
              <w:rPr>
                <w:rFonts w:hAnsi="宋体" w:hint="eastAsia"/>
                <w:szCs w:val="21"/>
              </w:rPr>
              <w:t>3</w:t>
            </w:r>
            <w:r>
              <w:rPr>
                <w:rFonts w:hAnsi="宋体" w:hint="eastAsia"/>
                <w:szCs w:val="21"/>
              </w:rPr>
              <w:t>分，普通要求每负偏离一项扣</w:t>
            </w:r>
            <w:r>
              <w:rPr>
                <w:rFonts w:hAnsi="宋体" w:hint="eastAsia"/>
                <w:szCs w:val="21"/>
              </w:rPr>
              <w:t>1</w:t>
            </w:r>
            <w:r>
              <w:rPr>
                <w:rFonts w:hAnsi="宋体" w:hint="eastAsia"/>
                <w:szCs w:val="21"/>
              </w:rPr>
              <w:t>分，扣完为止。</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189A70" w14:textId="77777777" w:rsidR="00B9603F" w:rsidRDefault="00B9603F">
            <w:pPr>
              <w:jc w:val="center"/>
              <w:rPr>
                <w:rFonts w:hAnsi="宋体"/>
                <w:szCs w:val="21"/>
              </w:rPr>
            </w:pPr>
          </w:p>
        </w:tc>
      </w:tr>
      <w:tr w:rsidR="00B9603F" w14:paraId="51F9833D" w14:textId="77777777">
        <w:trPr>
          <w:trHeight w:val="1186"/>
        </w:trPr>
        <w:tc>
          <w:tcPr>
            <w:tcW w:w="426" w:type="dxa"/>
            <w:tcBorders>
              <w:top w:val="single" w:sz="4" w:space="0" w:color="auto"/>
              <w:left w:val="single" w:sz="4" w:space="0" w:color="auto"/>
              <w:bottom w:val="single" w:sz="4" w:space="0" w:color="auto"/>
              <w:right w:val="single" w:sz="4" w:space="0" w:color="auto"/>
            </w:tcBorders>
            <w:vAlign w:val="center"/>
          </w:tcPr>
          <w:p w14:paraId="6FD9C65E" w14:textId="77777777" w:rsidR="00B9603F" w:rsidRDefault="009D1503">
            <w:pPr>
              <w:widowControl/>
              <w:spacing w:before="100" w:beforeAutospacing="1" w:after="100" w:afterAutospacing="1" w:line="31" w:lineRule="atLeast"/>
              <w:jc w:val="center"/>
              <w:rPr>
                <w:kern w:val="0"/>
                <w:szCs w:val="21"/>
              </w:rPr>
            </w:pPr>
            <w:r>
              <w:rPr>
                <w:rFonts w:hint="eastAsia"/>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14:paraId="109BED47" w14:textId="77777777" w:rsidR="00B9603F" w:rsidRDefault="009D1503">
            <w:pPr>
              <w:autoSpaceDE w:val="0"/>
              <w:autoSpaceDN w:val="0"/>
              <w:adjustRightInd w:val="0"/>
              <w:jc w:val="center"/>
              <w:rPr>
                <w:color w:val="000000"/>
                <w:kern w:val="0"/>
                <w:szCs w:val="21"/>
              </w:rPr>
            </w:pPr>
            <w:r>
              <w:rPr>
                <w:rFonts w:hAnsi="宋体" w:hint="eastAsia"/>
                <w:color w:val="000000"/>
                <w:kern w:val="0"/>
                <w:szCs w:val="21"/>
              </w:rPr>
              <w:t>项目实施方案</w:t>
            </w:r>
          </w:p>
        </w:tc>
        <w:tc>
          <w:tcPr>
            <w:tcW w:w="567" w:type="dxa"/>
            <w:tcBorders>
              <w:top w:val="single" w:sz="4" w:space="0" w:color="auto"/>
              <w:left w:val="single" w:sz="4" w:space="0" w:color="auto"/>
              <w:bottom w:val="single" w:sz="4" w:space="0" w:color="auto"/>
              <w:right w:val="single" w:sz="4" w:space="0" w:color="auto"/>
            </w:tcBorders>
            <w:vAlign w:val="center"/>
          </w:tcPr>
          <w:p w14:paraId="48EA6A46" w14:textId="77777777" w:rsidR="00B9603F" w:rsidRDefault="009D1503">
            <w:pPr>
              <w:jc w:val="center"/>
              <w:rPr>
                <w:szCs w:val="21"/>
              </w:rPr>
            </w:pPr>
            <w:r>
              <w:rPr>
                <w:rFonts w:hint="eastAsia"/>
                <w:szCs w:val="21"/>
              </w:rPr>
              <w:t>15</w:t>
            </w:r>
          </w:p>
        </w:tc>
        <w:tc>
          <w:tcPr>
            <w:tcW w:w="5103" w:type="dxa"/>
            <w:tcBorders>
              <w:top w:val="single" w:sz="4" w:space="0" w:color="auto"/>
              <w:left w:val="single" w:sz="4" w:space="0" w:color="auto"/>
              <w:bottom w:val="single" w:sz="4" w:space="0" w:color="auto"/>
              <w:right w:val="single" w:sz="4" w:space="0" w:color="auto"/>
            </w:tcBorders>
            <w:vAlign w:val="center"/>
          </w:tcPr>
          <w:p w14:paraId="63FBE315" w14:textId="77777777" w:rsidR="00B9603F" w:rsidRDefault="009D1503">
            <w:pPr>
              <w:rPr>
                <w:rFonts w:hAnsi="宋体"/>
                <w:szCs w:val="21"/>
              </w:rPr>
            </w:pPr>
            <w:r>
              <w:rPr>
                <w:rFonts w:hAnsi="宋体"/>
                <w:szCs w:val="21"/>
              </w:rPr>
              <w:t>（一</w:t>
            </w:r>
            <w:r>
              <w:rPr>
                <w:rFonts w:hAnsi="宋体"/>
                <w:b/>
                <w:szCs w:val="21"/>
              </w:rPr>
              <w:t>）评审内容</w:t>
            </w:r>
            <w:r>
              <w:rPr>
                <w:rFonts w:hAnsi="宋体"/>
                <w:b/>
                <w:szCs w:val="21"/>
              </w:rPr>
              <w:t xml:space="preserve"> </w:t>
            </w:r>
            <w:r>
              <w:rPr>
                <w:rFonts w:hAnsi="宋体"/>
                <w:szCs w:val="21"/>
              </w:rPr>
              <w:t>根据投标人对本项目提供的服务工作方案</w:t>
            </w:r>
            <w:r>
              <w:rPr>
                <w:rFonts w:hAnsi="宋体"/>
                <w:szCs w:val="21"/>
              </w:rPr>
              <w:t xml:space="preserve"> </w:t>
            </w:r>
            <w:r>
              <w:rPr>
                <w:rFonts w:hAnsi="宋体"/>
                <w:szCs w:val="21"/>
              </w:rPr>
              <w:t>进行综合评价：</w:t>
            </w:r>
            <w:r>
              <w:rPr>
                <w:rFonts w:hAnsi="宋体"/>
                <w:szCs w:val="21"/>
              </w:rPr>
              <w:t xml:space="preserve"> </w:t>
            </w:r>
          </w:p>
          <w:p w14:paraId="51438CCC" w14:textId="77777777" w:rsidR="00B9603F" w:rsidRDefault="009D1503">
            <w:pPr>
              <w:rPr>
                <w:rFonts w:hAnsi="宋体"/>
                <w:szCs w:val="21"/>
              </w:rPr>
            </w:pPr>
            <w:r>
              <w:rPr>
                <w:rFonts w:hAnsi="宋体"/>
                <w:szCs w:val="21"/>
              </w:rPr>
              <w:t>1</w:t>
            </w:r>
            <w:r>
              <w:rPr>
                <w:rFonts w:hAnsi="宋体"/>
                <w:szCs w:val="21"/>
              </w:rPr>
              <w:t>、工作内容；</w:t>
            </w:r>
            <w:r>
              <w:rPr>
                <w:rFonts w:hAnsi="宋体"/>
                <w:szCs w:val="21"/>
              </w:rPr>
              <w:t xml:space="preserve"> </w:t>
            </w:r>
          </w:p>
          <w:p w14:paraId="277D44BA" w14:textId="77777777" w:rsidR="00B9603F" w:rsidRDefault="009D1503">
            <w:pPr>
              <w:rPr>
                <w:rFonts w:hAnsi="宋体"/>
                <w:szCs w:val="21"/>
              </w:rPr>
            </w:pPr>
            <w:r>
              <w:rPr>
                <w:rFonts w:hAnsi="宋体"/>
                <w:szCs w:val="21"/>
              </w:rPr>
              <w:t>2</w:t>
            </w:r>
            <w:r>
              <w:rPr>
                <w:rFonts w:hAnsi="宋体"/>
                <w:szCs w:val="21"/>
              </w:rPr>
              <w:t>、工作流程；</w:t>
            </w:r>
            <w:r>
              <w:rPr>
                <w:rFonts w:hAnsi="宋体"/>
                <w:szCs w:val="21"/>
              </w:rPr>
              <w:t xml:space="preserve"> </w:t>
            </w:r>
          </w:p>
          <w:p w14:paraId="0BC26C84" w14:textId="77777777" w:rsidR="00B9603F" w:rsidRDefault="009D1503">
            <w:pPr>
              <w:rPr>
                <w:rFonts w:hAnsi="宋体"/>
                <w:szCs w:val="21"/>
              </w:rPr>
            </w:pPr>
            <w:r>
              <w:rPr>
                <w:rFonts w:hAnsi="宋体"/>
                <w:szCs w:val="21"/>
              </w:rPr>
              <w:t>3</w:t>
            </w:r>
            <w:r>
              <w:rPr>
                <w:rFonts w:hAnsi="宋体"/>
                <w:szCs w:val="21"/>
              </w:rPr>
              <w:t>、工作方法和手段。</w:t>
            </w:r>
            <w:r>
              <w:rPr>
                <w:rFonts w:hAnsi="宋体"/>
                <w:szCs w:val="21"/>
              </w:rPr>
              <w:t xml:space="preserve"> </w:t>
            </w:r>
          </w:p>
          <w:p w14:paraId="3CC9A85E" w14:textId="77777777" w:rsidR="00B9603F" w:rsidRDefault="009D1503">
            <w:pPr>
              <w:rPr>
                <w:rFonts w:hAnsi="宋体"/>
                <w:b/>
                <w:szCs w:val="21"/>
              </w:rPr>
            </w:pPr>
            <w:r>
              <w:rPr>
                <w:rFonts w:hAnsi="宋体"/>
                <w:szCs w:val="21"/>
              </w:rPr>
              <w:t>（二）</w:t>
            </w:r>
            <w:r>
              <w:rPr>
                <w:rFonts w:hAnsi="宋体"/>
                <w:b/>
                <w:szCs w:val="21"/>
              </w:rPr>
              <w:t>评分标准</w:t>
            </w:r>
          </w:p>
          <w:p w14:paraId="1F4D02A1" w14:textId="77777777" w:rsidR="00B9603F" w:rsidRDefault="009D1503">
            <w:pPr>
              <w:rPr>
                <w:rFonts w:hAnsi="宋体"/>
                <w:szCs w:val="21"/>
              </w:rPr>
            </w:pPr>
            <w:r>
              <w:rPr>
                <w:rFonts w:hAnsi="宋体"/>
                <w:b/>
                <w:szCs w:val="21"/>
              </w:rPr>
              <w:t xml:space="preserve"> </w:t>
            </w:r>
            <w:r>
              <w:rPr>
                <w:rFonts w:hAnsi="宋体"/>
                <w:szCs w:val="21"/>
              </w:rPr>
              <w:t>1</w:t>
            </w:r>
            <w:r>
              <w:rPr>
                <w:rFonts w:hAnsi="宋体"/>
                <w:szCs w:val="21"/>
              </w:rPr>
              <w:t>、满足以上三项要求得</w:t>
            </w:r>
            <w:r>
              <w:rPr>
                <w:rFonts w:hAnsi="宋体" w:hint="eastAsia"/>
                <w:szCs w:val="21"/>
              </w:rPr>
              <w:t>9</w:t>
            </w:r>
            <w:r>
              <w:rPr>
                <w:rFonts w:hAnsi="宋体"/>
                <w:szCs w:val="21"/>
              </w:rPr>
              <w:t>分，满足以上任</w:t>
            </w:r>
            <w:r>
              <w:rPr>
                <w:rFonts w:hAnsi="宋体"/>
                <w:szCs w:val="21"/>
              </w:rPr>
              <w:t xml:space="preserve"> </w:t>
            </w:r>
            <w:r>
              <w:rPr>
                <w:rFonts w:hAnsi="宋体"/>
                <w:szCs w:val="21"/>
              </w:rPr>
              <w:t>意二项要求得</w:t>
            </w:r>
            <w:r>
              <w:rPr>
                <w:rFonts w:hAnsi="宋体" w:hint="eastAsia"/>
                <w:szCs w:val="21"/>
              </w:rPr>
              <w:t>6</w:t>
            </w:r>
            <w:r>
              <w:rPr>
                <w:rFonts w:hAnsi="宋体"/>
                <w:szCs w:val="21"/>
              </w:rPr>
              <w:t>分，满足以上任意一项要</w:t>
            </w:r>
            <w:r>
              <w:rPr>
                <w:rFonts w:hAnsi="宋体"/>
                <w:szCs w:val="21"/>
              </w:rPr>
              <w:t xml:space="preserve"> </w:t>
            </w:r>
            <w:r>
              <w:rPr>
                <w:rFonts w:hAnsi="宋体"/>
                <w:szCs w:val="21"/>
              </w:rPr>
              <w:t>求得</w:t>
            </w:r>
            <w:r>
              <w:rPr>
                <w:rFonts w:hAnsi="宋体" w:hint="eastAsia"/>
                <w:szCs w:val="21"/>
              </w:rPr>
              <w:t>3</w:t>
            </w:r>
            <w:r>
              <w:rPr>
                <w:rFonts w:hAnsi="宋体"/>
                <w:szCs w:val="21"/>
              </w:rPr>
              <w:t>分，其它情况不得分。</w:t>
            </w:r>
            <w:r>
              <w:rPr>
                <w:rFonts w:hAnsi="宋体"/>
                <w:szCs w:val="21"/>
              </w:rPr>
              <w:t xml:space="preserve"> </w:t>
            </w:r>
          </w:p>
          <w:p w14:paraId="686AA437" w14:textId="77777777" w:rsidR="00B9603F" w:rsidRDefault="009D1503">
            <w:pPr>
              <w:rPr>
                <w:rFonts w:hAnsi="宋体"/>
                <w:szCs w:val="21"/>
              </w:rPr>
            </w:pPr>
            <w:r>
              <w:rPr>
                <w:rFonts w:hAnsi="宋体"/>
                <w:szCs w:val="21"/>
              </w:rPr>
              <w:t>2</w:t>
            </w:r>
            <w:r>
              <w:rPr>
                <w:rFonts w:hAnsi="宋体"/>
                <w:szCs w:val="21"/>
              </w:rPr>
              <w:t>、在此基础上，专家根据各投标人的具体</w:t>
            </w:r>
            <w:r>
              <w:rPr>
                <w:rFonts w:hAnsi="宋体"/>
                <w:szCs w:val="21"/>
              </w:rPr>
              <w:t xml:space="preserve"> </w:t>
            </w:r>
            <w:r>
              <w:rPr>
                <w:rFonts w:hAnsi="宋体"/>
                <w:szCs w:val="21"/>
              </w:rPr>
              <w:t>响应内容进行综合评价：</w:t>
            </w:r>
            <w:r>
              <w:rPr>
                <w:rFonts w:hAnsi="宋体"/>
                <w:szCs w:val="21"/>
              </w:rPr>
              <w:t xml:space="preserve"> </w:t>
            </w:r>
          </w:p>
          <w:p w14:paraId="5E2AC7FE" w14:textId="77777777" w:rsidR="00B9603F" w:rsidRDefault="009D1503">
            <w:pPr>
              <w:rPr>
                <w:rFonts w:hAnsi="宋体"/>
                <w:szCs w:val="21"/>
              </w:rPr>
            </w:pPr>
            <w:r>
              <w:rPr>
                <w:rFonts w:hAnsi="宋体"/>
                <w:szCs w:val="21"/>
              </w:rPr>
              <w:t>（</w:t>
            </w:r>
            <w:r>
              <w:rPr>
                <w:rFonts w:hAnsi="宋体"/>
                <w:szCs w:val="21"/>
              </w:rPr>
              <w:t>1</w:t>
            </w:r>
            <w:r>
              <w:rPr>
                <w:rFonts w:hAnsi="宋体"/>
                <w:szCs w:val="21"/>
              </w:rPr>
              <w:t>）评审为优：实施方案的工作内容全面扎实，完全符合项目要求，能够有效达到项目目的；提出的工作方法和手段科学合理，工作流程完整，专业规范，针对性强，具有很好的可行性，加</w:t>
            </w:r>
            <w:r>
              <w:rPr>
                <w:rFonts w:hAnsi="宋体" w:hint="eastAsia"/>
                <w:szCs w:val="21"/>
              </w:rPr>
              <w:t>6</w:t>
            </w:r>
            <w:r>
              <w:rPr>
                <w:rFonts w:hAnsi="宋体"/>
                <w:szCs w:val="21"/>
              </w:rPr>
              <w:t>分。</w:t>
            </w:r>
          </w:p>
          <w:p w14:paraId="2A473856" w14:textId="77777777" w:rsidR="00B9603F" w:rsidRDefault="009D1503">
            <w:pPr>
              <w:rPr>
                <w:rFonts w:hAnsi="宋体"/>
                <w:szCs w:val="21"/>
              </w:rPr>
            </w:pPr>
            <w:r>
              <w:rPr>
                <w:rFonts w:hAnsi="宋体"/>
                <w:szCs w:val="21"/>
              </w:rPr>
              <w:t xml:space="preserve"> </w:t>
            </w:r>
            <w:r>
              <w:rPr>
                <w:rFonts w:hAnsi="宋体"/>
                <w:szCs w:val="21"/>
              </w:rPr>
              <w:t>（</w:t>
            </w:r>
            <w:r>
              <w:rPr>
                <w:rFonts w:hAnsi="宋体"/>
                <w:szCs w:val="21"/>
              </w:rPr>
              <w:t>2</w:t>
            </w:r>
            <w:r>
              <w:rPr>
                <w:rFonts w:hAnsi="宋体"/>
                <w:szCs w:val="21"/>
              </w:rPr>
              <w:t>）评审为良：实施方案的工作内容较为全面，较好地符合了项目要求，能够较好地达到项目目的；提出的工作方法和手段较为科学合理，工作流程较为完整，比较专业规范，具备较好的可行性，加</w:t>
            </w:r>
            <w:r>
              <w:rPr>
                <w:rFonts w:hAnsi="宋体" w:hint="eastAsia"/>
                <w:szCs w:val="21"/>
              </w:rPr>
              <w:t>3</w:t>
            </w:r>
            <w:r>
              <w:rPr>
                <w:rFonts w:hAnsi="宋体"/>
                <w:szCs w:val="21"/>
              </w:rPr>
              <w:t>分。</w:t>
            </w:r>
          </w:p>
          <w:p w14:paraId="094905A6" w14:textId="77777777" w:rsidR="00B9603F" w:rsidRDefault="009D1503">
            <w:pPr>
              <w:rPr>
                <w:rFonts w:hAnsi="宋体"/>
                <w:szCs w:val="21"/>
              </w:rPr>
            </w:pPr>
            <w:r>
              <w:rPr>
                <w:rFonts w:hAnsi="宋体"/>
                <w:szCs w:val="21"/>
              </w:rPr>
              <w:t xml:space="preserve"> </w:t>
            </w:r>
            <w:r>
              <w:rPr>
                <w:rFonts w:hAnsi="宋体"/>
                <w:szCs w:val="21"/>
              </w:rPr>
              <w:t>（</w:t>
            </w:r>
            <w:r>
              <w:rPr>
                <w:rFonts w:hAnsi="宋体"/>
                <w:szCs w:val="21"/>
              </w:rPr>
              <w:t>3</w:t>
            </w:r>
            <w:r>
              <w:rPr>
                <w:rFonts w:hAnsi="宋体"/>
                <w:szCs w:val="21"/>
              </w:rPr>
              <w:t>）评审为中：实施方案的工作内容涉及项目的主要方面，基本符合项目要求；提出的工作方法和手段科学合理性一般，工作流程完整性一般，可行性一般的，加</w:t>
            </w:r>
            <w:r>
              <w:rPr>
                <w:rFonts w:hAnsi="宋体"/>
                <w:szCs w:val="21"/>
              </w:rPr>
              <w:t>1</w:t>
            </w:r>
            <w:r>
              <w:rPr>
                <w:rFonts w:hAnsi="宋体" w:hint="eastAsia"/>
                <w:szCs w:val="21"/>
              </w:rPr>
              <w:t>.5</w:t>
            </w:r>
            <w:r>
              <w:rPr>
                <w:rFonts w:hAnsi="宋体"/>
                <w:szCs w:val="21"/>
              </w:rPr>
              <w:t>分。</w:t>
            </w:r>
            <w:r>
              <w:rPr>
                <w:rFonts w:hAnsi="宋体"/>
                <w:szCs w:val="21"/>
              </w:rPr>
              <w:t xml:space="preserve"> </w:t>
            </w:r>
          </w:p>
          <w:p w14:paraId="516A72F1" w14:textId="77777777" w:rsidR="00B9603F" w:rsidRDefault="009D1503">
            <w:pPr>
              <w:rPr>
                <w:rFonts w:hAnsi="宋体"/>
                <w:szCs w:val="21"/>
              </w:rPr>
            </w:pPr>
            <w:r>
              <w:rPr>
                <w:rFonts w:hAnsi="宋体"/>
                <w:szCs w:val="21"/>
              </w:rPr>
              <w:t>（</w:t>
            </w:r>
            <w:r>
              <w:rPr>
                <w:rFonts w:hAnsi="宋体"/>
                <w:szCs w:val="21"/>
              </w:rPr>
              <w:t>4</w:t>
            </w:r>
            <w:r>
              <w:rPr>
                <w:rFonts w:hAnsi="宋体"/>
                <w:szCs w:val="21"/>
              </w:rPr>
              <w:t>）评审为差：实施方案的工作内容不完整，不符合项目要求，实施后较难达到项目目的；提出的工作方法和手段科学合理性较差，工作流程不完整，可行性较差，不得分。</w:t>
            </w:r>
            <w:r>
              <w:rPr>
                <w:rFonts w:hAnsi="宋体"/>
                <w:szCs w:val="21"/>
              </w:rPr>
              <w:t xml:space="preserve"> </w:t>
            </w:r>
            <w:r>
              <w:rPr>
                <w:rFonts w:hAnsi="宋体"/>
                <w:szCs w:val="21"/>
              </w:rPr>
              <w:t>未提供服务工作方案的不得分。</w:t>
            </w:r>
          </w:p>
        </w:tc>
        <w:tc>
          <w:tcPr>
            <w:tcW w:w="709" w:type="dxa"/>
            <w:tcBorders>
              <w:top w:val="single" w:sz="4" w:space="0" w:color="auto"/>
              <w:left w:val="single" w:sz="4" w:space="0" w:color="auto"/>
              <w:bottom w:val="single" w:sz="4" w:space="0" w:color="auto"/>
              <w:right w:val="single" w:sz="4" w:space="0" w:color="auto"/>
            </w:tcBorders>
            <w:vAlign w:val="center"/>
          </w:tcPr>
          <w:p w14:paraId="7BC865E2" w14:textId="77777777" w:rsidR="00B9603F" w:rsidRDefault="00B9603F">
            <w:pPr>
              <w:widowControl/>
              <w:spacing w:before="100" w:beforeAutospacing="1" w:after="100" w:afterAutospacing="1" w:line="31" w:lineRule="atLeast"/>
              <w:jc w:val="center"/>
              <w:rPr>
                <w:kern w:val="0"/>
                <w:szCs w:val="21"/>
              </w:rPr>
            </w:pPr>
          </w:p>
        </w:tc>
      </w:tr>
      <w:tr w:rsidR="00B9603F" w14:paraId="666107BF" w14:textId="77777777">
        <w:trPr>
          <w:trHeight w:val="1186"/>
        </w:trPr>
        <w:tc>
          <w:tcPr>
            <w:tcW w:w="426" w:type="dxa"/>
            <w:tcBorders>
              <w:top w:val="single" w:sz="4" w:space="0" w:color="auto"/>
              <w:left w:val="single" w:sz="4" w:space="0" w:color="auto"/>
              <w:bottom w:val="single" w:sz="4" w:space="0" w:color="auto"/>
              <w:right w:val="single" w:sz="4" w:space="0" w:color="auto"/>
            </w:tcBorders>
            <w:vAlign w:val="center"/>
          </w:tcPr>
          <w:p w14:paraId="6C2CA9FA" w14:textId="77777777" w:rsidR="00B9603F" w:rsidRDefault="009D1503">
            <w:pPr>
              <w:widowControl/>
              <w:spacing w:before="100" w:beforeAutospacing="1" w:after="100" w:afterAutospacing="1" w:line="31" w:lineRule="atLeast"/>
              <w:jc w:val="center"/>
              <w:rPr>
                <w:kern w:val="0"/>
                <w:szCs w:val="21"/>
              </w:rPr>
            </w:pPr>
            <w:r>
              <w:rPr>
                <w:rFonts w:hint="eastAsia"/>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14:paraId="0881CE77" w14:textId="77777777" w:rsidR="00B9603F" w:rsidRDefault="009D1503">
            <w:pPr>
              <w:autoSpaceDE w:val="0"/>
              <w:autoSpaceDN w:val="0"/>
              <w:adjustRightInd w:val="0"/>
              <w:jc w:val="center"/>
              <w:rPr>
                <w:rFonts w:hAnsi="宋体"/>
                <w:color w:val="000000"/>
                <w:kern w:val="0"/>
                <w:szCs w:val="21"/>
              </w:rPr>
            </w:pPr>
            <w:r>
              <w:rPr>
                <w:rFonts w:hAnsi="宋体" w:hint="eastAsia"/>
                <w:color w:val="000000"/>
                <w:kern w:val="0"/>
                <w:szCs w:val="21"/>
              </w:rPr>
              <w:t>项目质量保障措施及方案</w:t>
            </w:r>
          </w:p>
        </w:tc>
        <w:tc>
          <w:tcPr>
            <w:tcW w:w="567" w:type="dxa"/>
            <w:tcBorders>
              <w:top w:val="single" w:sz="4" w:space="0" w:color="auto"/>
              <w:left w:val="single" w:sz="4" w:space="0" w:color="auto"/>
              <w:bottom w:val="single" w:sz="4" w:space="0" w:color="auto"/>
              <w:right w:val="single" w:sz="4" w:space="0" w:color="auto"/>
            </w:tcBorders>
            <w:vAlign w:val="center"/>
          </w:tcPr>
          <w:p w14:paraId="76DA5B68" w14:textId="77777777" w:rsidR="00B9603F" w:rsidRDefault="009D1503">
            <w:pPr>
              <w:jc w:val="center"/>
              <w:rPr>
                <w:szCs w:val="21"/>
              </w:rPr>
            </w:pPr>
            <w:r>
              <w:rPr>
                <w:rFonts w:hint="eastAsia"/>
                <w:szCs w:val="21"/>
              </w:rPr>
              <w:t>10</w:t>
            </w:r>
          </w:p>
        </w:tc>
        <w:tc>
          <w:tcPr>
            <w:tcW w:w="5103" w:type="dxa"/>
            <w:tcBorders>
              <w:top w:val="single" w:sz="4" w:space="0" w:color="auto"/>
              <w:left w:val="single" w:sz="4" w:space="0" w:color="auto"/>
              <w:bottom w:val="single" w:sz="4" w:space="0" w:color="auto"/>
              <w:right w:val="single" w:sz="4" w:space="0" w:color="auto"/>
            </w:tcBorders>
            <w:vAlign w:val="center"/>
          </w:tcPr>
          <w:p w14:paraId="31F19D1E" w14:textId="77777777" w:rsidR="00B9603F" w:rsidRDefault="009D1503">
            <w:pPr>
              <w:rPr>
                <w:rFonts w:hAnsi="宋体"/>
                <w:szCs w:val="21"/>
              </w:rPr>
            </w:pPr>
            <w:r>
              <w:rPr>
                <w:rFonts w:hAnsi="宋体"/>
                <w:szCs w:val="21"/>
              </w:rPr>
              <w:t>（一）</w:t>
            </w:r>
            <w:r>
              <w:rPr>
                <w:rFonts w:hAnsi="宋体"/>
                <w:b/>
                <w:szCs w:val="21"/>
              </w:rPr>
              <w:t>评审内容</w:t>
            </w:r>
            <w:r>
              <w:rPr>
                <w:rFonts w:hAnsi="宋体"/>
                <w:b/>
                <w:szCs w:val="21"/>
              </w:rPr>
              <w:t xml:space="preserve"> </w:t>
            </w:r>
            <w:r>
              <w:rPr>
                <w:rFonts w:hAnsi="宋体"/>
                <w:szCs w:val="21"/>
              </w:rPr>
              <w:t>根据投标人对本项目提供的质量保障措施</w:t>
            </w:r>
            <w:r>
              <w:rPr>
                <w:rFonts w:hAnsi="宋体"/>
                <w:szCs w:val="21"/>
              </w:rPr>
              <w:t xml:space="preserve"> </w:t>
            </w:r>
            <w:r>
              <w:rPr>
                <w:rFonts w:hAnsi="宋体"/>
                <w:szCs w:val="21"/>
              </w:rPr>
              <w:t>及方案进行评价：</w:t>
            </w:r>
          </w:p>
          <w:p w14:paraId="1D2556F3" w14:textId="77777777" w:rsidR="00B9603F" w:rsidRDefault="009D1503">
            <w:pPr>
              <w:ind w:left="105" w:hangingChars="50" w:hanging="105"/>
              <w:rPr>
                <w:rFonts w:hAnsi="宋体"/>
                <w:szCs w:val="21"/>
              </w:rPr>
            </w:pPr>
            <w:r>
              <w:rPr>
                <w:rFonts w:hAnsi="宋体"/>
                <w:szCs w:val="21"/>
              </w:rPr>
              <w:t>1</w:t>
            </w:r>
            <w:r>
              <w:rPr>
                <w:rFonts w:hAnsi="宋体"/>
                <w:szCs w:val="21"/>
              </w:rPr>
              <w:t>、分阶段项目时间安排、工作进度与阶段性成果；</w:t>
            </w:r>
            <w:r>
              <w:rPr>
                <w:rFonts w:hAnsi="宋体"/>
                <w:szCs w:val="21"/>
              </w:rPr>
              <w:t xml:space="preserve"> </w:t>
            </w:r>
          </w:p>
          <w:p w14:paraId="3C8573F5" w14:textId="77777777" w:rsidR="00B9603F" w:rsidRDefault="009D1503">
            <w:pPr>
              <w:ind w:left="105" w:hangingChars="50" w:hanging="105"/>
              <w:rPr>
                <w:rFonts w:hAnsi="宋体"/>
                <w:szCs w:val="21"/>
              </w:rPr>
            </w:pPr>
            <w:r>
              <w:rPr>
                <w:rFonts w:hAnsi="宋体"/>
                <w:szCs w:val="21"/>
              </w:rPr>
              <w:t>2</w:t>
            </w:r>
            <w:r>
              <w:rPr>
                <w:rFonts w:hAnsi="宋体"/>
                <w:szCs w:val="21"/>
              </w:rPr>
              <w:t>、为保障按时按质完成项目所制定的时间管理制度与措施、质量管理制度与措施；</w:t>
            </w:r>
          </w:p>
          <w:p w14:paraId="66BE4303" w14:textId="77777777" w:rsidR="00B9603F" w:rsidRDefault="009D1503">
            <w:pPr>
              <w:rPr>
                <w:rFonts w:hAnsi="宋体"/>
                <w:szCs w:val="21"/>
              </w:rPr>
            </w:pPr>
            <w:r>
              <w:rPr>
                <w:rFonts w:hAnsi="宋体"/>
                <w:szCs w:val="21"/>
              </w:rPr>
              <w:t>3</w:t>
            </w:r>
            <w:r>
              <w:rPr>
                <w:rFonts w:hAnsi="宋体"/>
                <w:szCs w:val="21"/>
              </w:rPr>
              <w:t>、突发情况下的应急保障措施及方案。</w:t>
            </w:r>
            <w:r>
              <w:rPr>
                <w:rFonts w:hAnsi="宋体"/>
                <w:szCs w:val="21"/>
              </w:rPr>
              <w:t xml:space="preserve"> </w:t>
            </w:r>
          </w:p>
          <w:p w14:paraId="2C1DAF18" w14:textId="77777777" w:rsidR="00B9603F" w:rsidRDefault="009D1503">
            <w:pPr>
              <w:rPr>
                <w:rFonts w:hAnsi="宋体"/>
                <w:szCs w:val="21"/>
              </w:rPr>
            </w:pPr>
            <w:r>
              <w:rPr>
                <w:rFonts w:hAnsi="宋体"/>
                <w:szCs w:val="21"/>
              </w:rPr>
              <w:t>（二）</w:t>
            </w:r>
            <w:r>
              <w:rPr>
                <w:rFonts w:hAnsi="宋体"/>
                <w:b/>
                <w:szCs w:val="21"/>
              </w:rPr>
              <w:t>评分标准</w:t>
            </w:r>
            <w:r>
              <w:rPr>
                <w:rFonts w:hAnsi="宋体"/>
                <w:szCs w:val="21"/>
              </w:rPr>
              <w:t xml:space="preserve"> 1</w:t>
            </w:r>
            <w:r>
              <w:rPr>
                <w:rFonts w:hAnsi="宋体"/>
                <w:szCs w:val="21"/>
              </w:rPr>
              <w:t>、提供的方案满足以上三点的得</w:t>
            </w:r>
            <w:r>
              <w:rPr>
                <w:rFonts w:hAnsi="宋体"/>
                <w:szCs w:val="21"/>
              </w:rPr>
              <w:t>6</w:t>
            </w:r>
            <w:r>
              <w:rPr>
                <w:rFonts w:hAnsi="宋体"/>
                <w:szCs w:val="21"/>
              </w:rPr>
              <w:t>分，满</w:t>
            </w:r>
            <w:r>
              <w:rPr>
                <w:rFonts w:hAnsi="宋体"/>
                <w:szCs w:val="21"/>
              </w:rPr>
              <w:t xml:space="preserve"> </w:t>
            </w:r>
            <w:r>
              <w:rPr>
                <w:rFonts w:hAnsi="宋体"/>
                <w:szCs w:val="21"/>
              </w:rPr>
              <w:t>足任意两点的得</w:t>
            </w:r>
            <w:r>
              <w:rPr>
                <w:rFonts w:hAnsi="宋体"/>
                <w:szCs w:val="21"/>
              </w:rPr>
              <w:t>4</w:t>
            </w:r>
            <w:r>
              <w:rPr>
                <w:rFonts w:hAnsi="宋体"/>
                <w:szCs w:val="21"/>
              </w:rPr>
              <w:t>分，满足任意一点的得</w:t>
            </w:r>
            <w:r>
              <w:rPr>
                <w:rFonts w:hAnsi="宋体"/>
                <w:szCs w:val="21"/>
              </w:rPr>
              <w:t xml:space="preserve"> 2</w:t>
            </w:r>
            <w:r>
              <w:rPr>
                <w:rFonts w:hAnsi="宋体"/>
                <w:szCs w:val="21"/>
              </w:rPr>
              <w:t>分，其它情况不得分。</w:t>
            </w:r>
            <w:r>
              <w:rPr>
                <w:rFonts w:hAnsi="宋体"/>
                <w:szCs w:val="21"/>
              </w:rPr>
              <w:t xml:space="preserve"> </w:t>
            </w:r>
          </w:p>
          <w:p w14:paraId="09D2FFDE" w14:textId="77777777" w:rsidR="00B9603F" w:rsidRDefault="009D1503">
            <w:pPr>
              <w:rPr>
                <w:rFonts w:hAnsi="宋体"/>
                <w:szCs w:val="21"/>
              </w:rPr>
            </w:pPr>
            <w:r>
              <w:rPr>
                <w:rFonts w:hAnsi="宋体"/>
                <w:szCs w:val="21"/>
              </w:rPr>
              <w:t>2</w:t>
            </w:r>
            <w:r>
              <w:rPr>
                <w:rFonts w:hAnsi="宋体"/>
                <w:szCs w:val="21"/>
              </w:rPr>
              <w:t>、在此基础上，由评审委员会对具体响应</w:t>
            </w:r>
            <w:r>
              <w:rPr>
                <w:rFonts w:hAnsi="宋体"/>
                <w:szCs w:val="21"/>
              </w:rPr>
              <w:t xml:space="preserve"> </w:t>
            </w:r>
            <w:r>
              <w:rPr>
                <w:rFonts w:hAnsi="宋体"/>
                <w:szCs w:val="21"/>
              </w:rPr>
              <w:t>内容进一步评审：</w:t>
            </w:r>
            <w:r>
              <w:rPr>
                <w:rFonts w:hAnsi="宋体"/>
                <w:szCs w:val="21"/>
              </w:rPr>
              <w:t xml:space="preserve"> </w:t>
            </w:r>
          </w:p>
          <w:p w14:paraId="7EAE9A72" w14:textId="77777777" w:rsidR="00B9603F" w:rsidRDefault="009D1503">
            <w:pPr>
              <w:rPr>
                <w:rFonts w:hAnsi="宋体"/>
                <w:szCs w:val="21"/>
              </w:rPr>
            </w:pPr>
            <w:r>
              <w:rPr>
                <w:rFonts w:hAnsi="宋体" w:hint="eastAsia"/>
                <w:szCs w:val="21"/>
              </w:rPr>
              <w:t>（</w:t>
            </w:r>
            <w:r>
              <w:rPr>
                <w:rFonts w:hAnsi="宋体"/>
                <w:szCs w:val="21"/>
              </w:rPr>
              <w:t>1</w:t>
            </w:r>
            <w:r>
              <w:rPr>
                <w:rFonts w:hAnsi="宋体"/>
                <w:szCs w:val="21"/>
              </w:rPr>
              <w:t>）评审为优：方案全面，科学合理，保证措施可行</w:t>
            </w:r>
            <w:r>
              <w:rPr>
                <w:rFonts w:hAnsi="宋体"/>
                <w:szCs w:val="21"/>
              </w:rPr>
              <w:lastRenderedPageBreak/>
              <w:t>性强，应急措施全面周到，加</w:t>
            </w:r>
            <w:r>
              <w:rPr>
                <w:rFonts w:hAnsi="宋体"/>
                <w:szCs w:val="21"/>
              </w:rPr>
              <w:t xml:space="preserve">4 </w:t>
            </w:r>
            <w:r>
              <w:rPr>
                <w:rFonts w:hAnsi="宋体"/>
                <w:szCs w:val="21"/>
              </w:rPr>
              <w:t>分；</w:t>
            </w:r>
            <w:r>
              <w:rPr>
                <w:rFonts w:hAnsi="宋体"/>
                <w:szCs w:val="21"/>
              </w:rPr>
              <w:t xml:space="preserve"> </w:t>
            </w:r>
          </w:p>
          <w:p w14:paraId="0B680D77" w14:textId="77777777" w:rsidR="00B9603F" w:rsidRDefault="009D1503">
            <w:pPr>
              <w:rPr>
                <w:rFonts w:hAnsi="宋体"/>
                <w:szCs w:val="21"/>
              </w:rPr>
            </w:pPr>
            <w:r>
              <w:rPr>
                <w:rFonts w:hAnsi="宋体"/>
                <w:szCs w:val="21"/>
              </w:rPr>
              <w:t>（</w:t>
            </w:r>
            <w:r>
              <w:rPr>
                <w:rFonts w:hAnsi="宋体"/>
                <w:szCs w:val="21"/>
              </w:rPr>
              <w:t>2</w:t>
            </w:r>
            <w:r>
              <w:rPr>
                <w:rFonts w:hAnsi="宋体"/>
                <w:szCs w:val="21"/>
              </w:rPr>
              <w:t>）评审为良：方案较全面，较科学合理，保证措施可行性较强，应急措施较全面周到，加</w:t>
            </w:r>
            <w:r>
              <w:rPr>
                <w:rFonts w:hAnsi="宋体"/>
                <w:szCs w:val="21"/>
              </w:rPr>
              <w:t>3</w:t>
            </w:r>
            <w:r>
              <w:rPr>
                <w:rFonts w:hAnsi="宋体"/>
                <w:szCs w:val="21"/>
              </w:rPr>
              <w:t>分；</w:t>
            </w:r>
            <w:r>
              <w:rPr>
                <w:rFonts w:hAnsi="宋体"/>
                <w:szCs w:val="21"/>
              </w:rPr>
              <w:t xml:space="preserve"> </w:t>
            </w:r>
          </w:p>
          <w:p w14:paraId="31D9400F" w14:textId="77777777" w:rsidR="00B9603F" w:rsidRDefault="009D1503">
            <w:pPr>
              <w:rPr>
                <w:rFonts w:hAnsi="宋体"/>
                <w:szCs w:val="21"/>
              </w:rPr>
            </w:pPr>
            <w:r>
              <w:rPr>
                <w:rFonts w:hAnsi="宋体"/>
                <w:szCs w:val="21"/>
              </w:rPr>
              <w:t>（</w:t>
            </w:r>
            <w:r>
              <w:rPr>
                <w:rFonts w:hAnsi="宋体"/>
                <w:szCs w:val="21"/>
              </w:rPr>
              <w:t>3</w:t>
            </w:r>
            <w:r>
              <w:rPr>
                <w:rFonts w:hAnsi="宋体"/>
                <w:szCs w:val="21"/>
              </w:rPr>
              <w:t>）评审为中：方案不够全面，科学合理性一般，保证措施可行性一般，应急措施基本到位，加</w:t>
            </w:r>
            <w:r>
              <w:rPr>
                <w:rFonts w:hAnsi="宋体"/>
                <w:szCs w:val="21"/>
              </w:rPr>
              <w:t>2</w:t>
            </w:r>
            <w:r>
              <w:rPr>
                <w:rFonts w:hAnsi="宋体"/>
                <w:szCs w:val="21"/>
              </w:rPr>
              <w:t>分；</w:t>
            </w:r>
            <w:r>
              <w:rPr>
                <w:rFonts w:hAnsi="宋体"/>
                <w:szCs w:val="21"/>
              </w:rPr>
              <w:t xml:space="preserve"> </w:t>
            </w:r>
          </w:p>
          <w:p w14:paraId="767B5145" w14:textId="77777777" w:rsidR="00B9603F" w:rsidRDefault="009D1503">
            <w:pPr>
              <w:rPr>
                <w:rFonts w:hAnsi="宋体"/>
                <w:b/>
                <w:szCs w:val="21"/>
              </w:rPr>
            </w:pPr>
            <w:r>
              <w:rPr>
                <w:rFonts w:hAnsi="宋体"/>
                <w:szCs w:val="21"/>
              </w:rPr>
              <w:t>（</w:t>
            </w:r>
            <w:r>
              <w:rPr>
                <w:rFonts w:hAnsi="宋体"/>
                <w:szCs w:val="21"/>
              </w:rPr>
              <w:t>4</w:t>
            </w:r>
            <w:r>
              <w:rPr>
                <w:rFonts w:hAnsi="宋体"/>
                <w:szCs w:val="21"/>
              </w:rPr>
              <w:t>）评审为差：方案不全面，不科学合理，保证措施可行性差，应急措施不到位，不加分。未提供不得分。</w:t>
            </w:r>
          </w:p>
        </w:tc>
        <w:tc>
          <w:tcPr>
            <w:tcW w:w="709" w:type="dxa"/>
            <w:tcBorders>
              <w:top w:val="single" w:sz="4" w:space="0" w:color="auto"/>
              <w:left w:val="single" w:sz="4" w:space="0" w:color="auto"/>
              <w:bottom w:val="single" w:sz="4" w:space="0" w:color="auto"/>
              <w:right w:val="single" w:sz="4" w:space="0" w:color="auto"/>
            </w:tcBorders>
            <w:vAlign w:val="center"/>
          </w:tcPr>
          <w:p w14:paraId="73E9AB64" w14:textId="77777777" w:rsidR="00B9603F" w:rsidRDefault="00B9603F">
            <w:pPr>
              <w:widowControl/>
              <w:spacing w:before="100" w:beforeAutospacing="1" w:after="100" w:afterAutospacing="1" w:line="31" w:lineRule="atLeast"/>
              <w:jc w:val="center"/>
              <w:rPr>
                <w:kern w:val="0"/>
                <w:szCs w:val="21"/>
              </w:rPr>
            </w:pPr>
          </w:p>
        </w:tc>
      </w:tr>
      <w:tr w:rsidR="00B9603F" w14:paraId="4F41B08C" w14:textId="77777777">
        <w:trPr>
          <w:trHeight w:val="1186"/>
        </w:trPr>
        <w:tc>
          <w:tcPr>
            <w:tcW w:w="426" w:type="dxa"/>
            <w:tcBorders>
              <w:top w:val="single" w:sz="4" w:space="0" w:color="auto"/>
              <w:left w:val="single" w:sz="4" w:space="0" w:color="auto"/>
              <w:bottom w:val="single" w:sz="4" w:space="0" w:color="auto"/>
              <w:right w:val="single" w:sz="4" w:space="0" w:color="auto"/>
            </w:tcBorders>
            <w:vAlign w:val="center"/>
          </w:tcPr>
          <w:p w14:paraId="3373244C" w14:textId="77777777" w:rsidR="00B9603F" w:rsidRDefault="009D1503">
            <w:pPr>
              <w:widowControl/>
              <w:spacing w:before="100" w:beforeAutospacing="1" w:after="100" w:afterAutospacing="1" w:line="31" w:lineRule="atLeast"/>
              <w:jc w:val="center"/>
              <w:rPr>
                <w:kern w:val="0"/>
                <w:szCs w:val="21"/>
              </w:rPr>
            </w:pPr>
            <w:r>
              <w:rPr>
                <w:rFonts w:hint="eastAsia"/>
                <w:kern w:val="0"/>
                <w:szCs w:val="21"/>
              </w:rPr>
              <w:t>4</w:t>
            </w:r>
          </w:p>
        </w:tc>
        <w:tc>
          <w:tcPr>
            <w:tcW w:w="1984" w:type="dxa"/>
            <w:tcBorders>
              <w:top w:val="single" w:sz="4" w:space="0" w:color="auto"/>
              <w:left w:val="single" w:sz="4" w:space="0" w:color="auto"/>
              <w:bottom w:val="single" w:sz="4" w:space="0" w:color="auto"/>
              <w:right w:val="single" w:sz="4" w:space="0" w:color="auto"/>
            </w:tcBorders>
            <w:vAlign w:val="center"/>
          </w:tcPr>
          <w:p w14:paraId="63443F64" w14:textId="77777777" w:rsidR="00B9603F" w:rsidRDefault="009D1503">
            <w:pPr>
              <w:autoSpaceDE w:val="0"/>
              <w:autoSpaceDN w:val="0"/>
              <w:adjustRightInd w:val="0"/>
              <w:jc w:val="center"/>
              <w:rPr>
                <w:rFonts w:hAnsi="宋体"/>
                <w:color w:val="000000"/>
                <w:kern w:val="0"/>
                <w:szCs w:val="21"/>
              </w:rPr>
            </w:pPr>
            <w:r>
              <w:rPr>
                <w:rFonts w:ascii="宋体" w:hAnsi="宋体" w:hint="eastAsia"/>
                <w:szCs w:val="21"/>
              </w:rPr>
              <w:t>项目完成（服务期满）后的服务承诺</w:t>
            </w:r>
          </w:p>
        </w:tc>
        <w:tc>
          <w:tcPr>
            <w:tcW w:w="567" w:type="dxa"/>
            <w:tcBorders>
              <w:top w:val="single" w:sz="4" w:space="0" w:color="auto"/>
              <w:left w:val="single" w:sz="4" w:space="0" w:color="auto"/>
              <w:bottom w:val="single" w:sz="4" w:space="0" w:color="auto"/>
              <w:right w:val="single" w:sz="4" w:space="0" w:color="auto"/>
            </w:tcBorders>
            <w:vAlign w:val="center"/>
          </w:tcPr>
          <w:p w14:paraId="4C40B99E" w14:textId="77777777" w:rsidR="00B9603F" w:rsidRDefault="009D1503">
            <w:pPr>
              <w:jc w:val="center"/>
              <w:rPr>
                <w:szCs w:val="21"/>
              </w:rPr>
            </w:pPr>
            <w:r>
              <w:rPr>
                <w:rFonts w:hint="eastAsia"/>
                <w:szCs w:val="21"/>
              </w:rPr>
              <w:t>3</w:t>
            </w:r>
          </w:p>
        </w:tc>
        <w:tc>
          <w:tcPr>
            <w:tcW w:w="5103" w:type="dxa"/>
            <w:tcBorders>
              <w:top w:val="single" w:sz="4" w:space="0" w:color="auto"/>
              <w:left w:val="single" w:sz="4" w:space="0" w:color="auto"/>
              <w:bottom w:val="single" w:sz="4" w:space="0" w:color="auto"/>
              <w:right w:val="single" w:sz="4" w:space="0" w:color="auto"/>
            </w:tcBorders>
            <w:vAlign w:val="center"/>
          </w:tcPr>
          <w:p w14:paraId="6A1DB784" w14:textId="77777777" w:rsidR="00B9603F" w:rsidRDefault="009D1503">
            <w:pPr>
              <w:rPr>
                <w:rFonts w:ascii="宋体" w:hAnsi="宋体"/>
                <w:szCs w:val="21"/>
              </w:rPr>
            </w:pPr>
            <w:r>
              <w:rPr>
                <w:rFonts w:ascii="宋体" w:hAnsi="宋体" w:hint="eastAsia"/>
                <w:b/>
                <w:szCs w:val="21"/>
              </w:rPr>
              <w:t>（一）评分内容</w:t>
            </w:r>
            <w:r>
              <w:rPr>
                <w:rFonts w:ascii="宋体" w:hAnsi="宋体" w:hint="eastAsia"/>
                <w:szCs w:val="21"/>
              </w:rPr>
              <w:t>：</w:t>
            </w:r>
          </w:p>
          <w:p w14:paraId="111629FC" w14:textId="77777777" w:rsidR="00B9603F" w:rsidRDefault="009D1503">
            <w:pPr>
              <w:rPr>
                <w:rFonts w:ascii="宋体" w:hAnsi="宋体"/>
                <w:szCs w:val="21"/>
              </w:rPr>
            </w:pPr>
            <w:r>
              <w:rPr>
                <w:rFonts w:ascii="宋体" w:hAnsi="宋体" w:hint="eastAsia"/>
                <w:szCs w:val="21"/>
              </w:rPr>
              <w:t>项目完成（服务期满）后的服务。</w:t>
            </w:r>
          </w:p>
          <w:p w14:paraId="1A5552A9" w14:textId="77777777" w:rsidR="00B9603F" w:rsidRDefault="009D1503">
            <w:pPr>
              <w:rPr>
                <w:rFonts w:ascii="宋体" w:hAnsi="宋体"/>
                <w:szCs w:val="21"/>
              </w:rPr>
            </w:pPr>
            <w:r>
              <w:rPr>
                <w:rFonts w:ascii="宋体" w:hAnsi="宋体" w:hint="eastAsia"/>
                <w:b/>
                <w:szCs w:val="21"/>
              </w:rPr>
              <w:t>（二）</w:t>
            </w:r>
            <w:r>
              <w:rPr>
                <w:rFonts w:ascii="宋体" w:hAnsi="宋体" w:hint="eastAsia"/>
                <w:szCs w:val="21"/>
              </w:rPr>
              <w:t>评分标准：</w:t>
            </w:r>
          </w:p>
          <w:p w14:paraId="5650D404" w14:textId="77777777" w:rsidR="00B9603F" w:rsidRDefault="009D1503">
            <w:pPr>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）提供承诺书加盖投标人公章，具有服务承诺书的，得</w:t>
            </w:r>
            <w:r>
              <w:rPr>
                <w:rFonts w:ascii="宋体" w:hAnsi="宋体"/>
                <w:szCs w:val="21"/>
              </w:rPr>
              <w:t>3</w:t>
            </w:r>
            <w:r>
              <w:rPr>
                <w:rFonts w:ascii="宋体" w:hAnsi="宋体" w:hint="eastAsia"/>
                <w:szCs w:val="21"/>
              </w:rPr>
              <w:t>分；</w:t>
            </w:r>
          </w:p>
          <w:p w14:paraId="75E28740" w14:textId="77777777" w:rsidR="00B9603F" w:rsidRDefault="009D1503">
            <w:pPr>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）其他不得分。</w:t>
            </w:r>
          </w:p>
        </w:tc>
        <w:tc>
          <w:tcPr>
            <w:tcW w:w="709" w:type="dxa"/>
            <w:tcBorders>
              <w:top w:val="single" w:sz="4" w:space="0" w:color="auto"/>
              <w:left w:val="single" w:sz="4" w:space="0" w:color="auto"/>
              <w:bottom w:val="single" w:sz="4" w:space="0" w:color="auto"/>
              <w:right w:val="single" w:sz="4" w:space="0" w:color="auto"/>
            </w:tcBorders>
            <w:vAlign w:val="center"/>
          </w:tcPr>
          <w:p w14:paraId="0E6B8E60" w14:textId="77777777" w:rsidR="00B9603F" w:rsidRDefault="00B9603F">
            <w:pPr>
              <w:widowControl/>
              <w:spacing w:before="100" w:beforeAutospacing="1" w:after="100" w:afterAutospacing="1" w:line="31" w:lineRule="atLeast"/>
              <w:jc w:val="center"/>
              <w:rPr>
                <w:kern w:val="0"/>
                <w:szCs w:val="21"/>
              </w:rPr>
            </w:pPr>
          </w:p>
        </w:tc>
      </w:tr>
      <w:tr w:rsidR="00B9603F" w14:paraId="17EBC4E0" w14:textId="77777777">
        <w:trPr>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261EC320" w14:textId="77777777" w:rsidR="00B9603F" w:rsidRDefault="009D1503">
            <w:pPr>
              <w:widowControl/>
              <w:spacing w:before="100" w:beforeAutospacing="1" w:after="100" w:afterAutospacing="1" w:line="31" w:lineRule="atLeast"/>
              <w:jc w:val="center"/>
              <w:rPr>
                <w:kern w:val="0"/>
                <w:szCs w:val="21"/>
              </w:rPr>
            </w:pPr>
            <w:r>
              <w:rPr>
                <w:kern w:val="0"/>
                <w:szCs w:val="21"/>
              </w:rPr>
              <w:t>5</w:t>
            </w:r>
          </w:p>
        </w:tc>
        <w:tc>
          <w:tcPr>
            <w:tcW w:w="1984" w:type="dxa"/>
            <w:tcBorders>
              <w:top w:val="single" w:sz="4" w:space="0" w:color="auto"/>
              <w:left w:val="single" w:sz="4" w:space="0" w:color="auto"/>
              <w:bottom w:val="single" w:sz="4" w:space="0" w:color="auto"/>
              <w:right w:val="single" w:sz="4" w:space="0" w:color="auto"/>
            </w:tcBorders>
            <w:vAlign w:val="center"/>
          </w:tcPr>
          <w:p w14:paraId="05307B6B" w14:textId="77777777" w:rsidR="00B9603F" w:rsidRDefault="009D1503">
            <w:pPr>
              <w:autoSpaceDE w:val="0"/>
              <w:autoSpaceDN w:val="0"/>
              <w:adjustRightInd w:val="0"/>
              <w:jc w:val="center"/>
              <w:rPr>
                <w:kern w:val="0"/>
                <w:szCs w:val="21"/>
              </w:rPr>
            </w:pPr>
            <w:r>
              <w:rPr>
                <w:kern w:val="0"/>
                <w:szCs w:val="21"/>
              </w:rPr>
              <w:t>违约承诺</w:t>
            </w:r>
          </w:p>
        </w:tc>
        <w:tc>
          <w:tcPr>
            <w:tcW w:w="567" w:type="dxa"/>
            <w:tcBorders>
              <w:top w:val="single" w:sz="4" w:space="0" w:color="auto"/>
              <w:left w:val="single" w:sz="4" w:space="0" w:color="auto"/>
              <w:bottom w:val="single" w:sz="4" w:space="0" w:color="auto"/>
              <w:right w:val="single" w:sz="4" w:space="0" w:color="auto"/>
            </w:tcBorders>
            <w:vAlign w:val="center"/>
          </w:tcPr>
          <w:p w14:paraId="2FFB74B7" w14:textId="77777777" w:rsidR="00B9603F" w:rsidRDefault="009D1503">
            <w:pPr>
              <w:jc w:val="center"/>
              <w:rPr>
                <w:szCs w:val="21"/>
              </w:rPr>
            </w:pPr>
            <w:r>
              <w:rPr>
                <w:rFonts w:hint="eastAsia"/>
                <w:szCs w:val="21"/>
              </w:rPr>
              <w:t>5</w:t>
            </w:r>
          </w:p>
        </w:tc>
        <w:tc>
          <w:tcPr>
            <w:tcW w:w="5103" w:type="dxa"/>
            <w:tcBorders>
              <w:top w:val="single" w:sz="4" w:space="0" w:color="auto"/>
              <w:left w:val="single" w:sz="4" w:space="0" w:color="auto"/>
              <w:bottom w:val="single" w:sz="4" w:space="0" w:color="auto"/>
              <w:right w:val="single" w:sz="4" w:space="0" w:color="auto"/>
            </w:tcBorders>
          </w:tcPr>
          <w:p w14:paraId="5CB956D6" w14:textId="77777777" w:rsidR="00B9603F" w:rsidRDefault="009D1503">
            <w:pPr>
              <w:jc w:val="left"/>
              <w:rPr>
                <w:rFonts w:hAnsi="宋体"/>
                <w:szCs w:val="21"/>
              </w:rPr>
            </w:pPr>
            <w:r>
              <w:rPr>
                <w:rFonts w:hAnsi="宋体" w:hint="eastAsia"/>
                <w:szCs w:val="21"/>
              </w:rPr>
              <w:t>（</w:t>
            </w:r>
            <w:r>
              <w:rPr>
                <w:rFonts w:hAnsi="宋体" w:hint="eastAsia"/>
                <w:b/>
                <w:szCs w:val="21"/>
              </w:rPr>
              <w:t>一）评审内容</w:t>
            </w:r>
          </w:p>
          <w:p w14:paraId="4D453F16" w14:textId="77777777" w:rsidR="00B9603F" w:rsidRDefault="009D1503">
            <w:pPr>
              <w:jc w:val="left"/>
              <w:rPr>
                <w:rFonts w:hAnsi="宋体"/>
                <w:szCs w:val="21"/>
              </w:rPr>
            </w:pPr>
            <w:r>
              <w:rPr>
                <w:rFonts w:hAnsi="宋体" w:hint="eastAsia"/>
                <w:szCs w:val="21"/>
              </w:rPr>
              <w:t>投标人针对本项目提供的违约承诺，包括但不限于：</w:t>
            </w:r>
          </w:p>
          <w:p w14:paraId="749205AE" w14:textId="77777777" w:rsidR="00B9603F" w:rsidRDefault="009D1503">
            <w:pPr>
              <w:jc w:val="left"/>
              <w:rPr>
                <w:rFonts w:hAnsi="宋体"/>
                <w:szCs w:val="21"/>
              </w:rPr>
            </w:pPr>
            <w:r>
              <w:rPr>
                <w:rFonts w:hAnsi="宋体" w:hint="eastAsia"/>
                <w:szCs w:val="21"/>
              </w:rPr>
              <w:t>1.</w:t>
            </w:r>
            <w:r>
              <w:rPr>
                <w:rFonts w:hAnsi="宋体" w:hint="eastAsia"/>
                <w:szCs w:val="21"/>
              </w:rPr>
              <w:t>违约条款</w:t>
            </w:r>
            <w:r>
              <w:rPr>
                <w:rFonts w:hAnsi="宋体"/>
                <w:szCs w:val="21"/>
              </w:rPr>
              <w:t xml:space="preserve">  </w:t>
            </w:r>
          </w:p>
          <w:p w14:paraId="20F0EA7C" w14:textId="77777777" w:rsidR="00B9603F" w:rsidRDefault="009D1503">
            <w:pPr>
              <w:jc w:val="left"/>
              <w:rPr>
                <w:rFonts w:hAnsi="宋体"/>
                <w:szCs w:val="21"/>
              </w:rPr>
            </w:pPr>
            <w:r>
              <w:rPr>
                <w:rFonts w:hAnsi="宋体" w:hint="eastAsia"/>
                <w:szCs w:val="21"/>
              </w:rPr>
              <w:t>2.</w:t>
            </w:r>
            <w:r>
              <w:rPr>
                <w:rFonts w:hAnsi="宋体" w:hint="eastAsia"/>
                <w:szCs w:val="21"/>
              </w:rPr>
              <w:t>责任方式</w:t>
            </w:r>
            <w:r>
              <w:rPr>
                <w:rFonts w:hAnsi="宋体"/>
                <w:szCs w:val="21"/>
              </w:rPr>
              <w:t xml:space="preserve">  </w:t>
            </w:r>
          </w:p>
          <w:p w14:paraId="55605DB4" w14:textId="77777777" w:rsidR="00B9603F" w:rsidRDefault="009D1503">
            <w:pPr>
              <w:jc w:val="left"/>
              <w:rPr>
                <w:rFonts w:hAnsi="宋体"/>
                <w:szCs w:val="21"/>
              </w:rPr>
            </w:pPr>
            <w:r>
              <w:rPr>
                <w:rFonts w:hAnsi="宋体" w:hint="eastAsia"/>
                <w:szCs w:val="21"/>
              </w:rPr>
              <w:t>3.</w:t>
            </w:r>
            <w:r>
              <w:rPr>
                <w:rFonts w:hAnsi="宋体" w:hint="eastAsia"/>
                <w:szCs w:val="21"/>
              </w:rPr>
              <w:t>违约处理</w:t>
            </w:r>
          </w:p>
          <w:p w14:paraId="6CF7A73E" w14:textId="77777777" w:rsidR="00B9603F" w:rsidRDefault="009D1503">
            <w:pPr>
              <w:jc w:val="left"/>
              <w:rPr>
                <w:rFonts w:hAnsi="宋体"/>
                <w:szCs w:val="21"/>
              </w:rPr>
            </w:pPr>
            <w:r>
              <w:rPr>
                <w:rFonts w:hAnsi="宋体" w:hint="eastAsia"/>
                <w:szCs w:val="21"/>
              </w:rPr>
              <w:t>满足以上三项要求的得</w:t>
            </w:r>
            <w:r>
              <w:rPr>
                <w:rFonts w:hAnsi="宋体" w:hint="eastAsia"/>
                <w:szCs w:val="21"/>
              </w:rPr>
              <w:t>3</w:t>
            </w:r>
            <w:r>
              <w:rPr>
                <w:rFonts w:hAnsi="宋体" w:hint="eastAsia"/>
                <w:szCs w:val="21"/>
              </w:rPr>
              <w:t>分，满足以上任意两项要求得</w:t>
            </w:r>
            <w:r>
              <w:rPr>
                <w:rFonts w:hAnsi="宋体" w:hint="eastAsia"/>
                <w:szCs w:val="21"/>
              </w:rPr>
              <w:t>2</w:t>
            </w:r>
            <w:r>
              <w:rPr>
                <w:rFonts w:hAnsi="宋体" w:hint="eastAsia"/>
                <w:szCs w:val="21"/>
              </w:rPr>
              <w:t>分，满足以上任意一项要求得</w:t>
            </w:r>
            <w:r>
              <w:rPr>
                <w:rFonts w:hAnsi="宋体" w:hint="eastAsia"/>
                <w:szCs w:val="21"/>
              </w:rPr>
              <w:t>1</w:t>
            </w:r>
            <w:r>
              <w:rPr>
                <w:rFonts w:hAnsi="宋体" w:hint="eastAsia"/>
                <w:szCs w:val="21"/>
              </w:rPr>
              <w:t>分，其他情况不得分。 </w:t>
            </w:r>
          </w:p>
          <w:p w14:paraId="73D7E217" w14:textId="77777777" w:rsidR="00B9603F" w:rsidRDefault="009D1503">
            <w:pPr>
              <w:jc w:val="left"/>
              <w:rPr>
                <w:rFonts w:hAnsi="宋体"/>
                <w:b/>
                <w:szCs w:val="21"/>
              </w:rPr>
            </w:pPr>
            <w:r>
              <w:rPr>
                <w:rFonts w:hAnsi="宋体"/>
                <w:b/>
                <w:szCs w:val="21"/>
              </w:rPr>
              <w:t>（</w:t>
            </w:r>
            <w:r>
              <w:rPr>
                <w:rFonts w:hAnsi="宋体" w:hint="eastAsia"/>
                <w:b/>
                <w:szCs w:val="21"/>
              </w:rPr>
              <w:t>二</w:t>
            </w:r>
            <w:r>
              <w:rPr>
                <w:rFonts w:hAnsi="宋体"/>
                <w:b/>
                <w:szCs w:val="21"/>
              </w:rPr>
              <w:t>）</w:t>
            </w:r>
            <w:r>
              <w:rPr>
                <w:rFonts w:hAnsi="宋体" w:hint="eastAsia"/>
                <w:b/>
                <w:szCs w:val="21"/>
              </w:rPr>
              <w:t>评分标准</w:t>
            </w:r>
          </w:p>
          <w:p w14:paraId="3C099433" w14:textId="77777777" w:rsidR="00B9603F" w:rsidRDefault="009D1503">
            <w:pPr>
              <w:jc w:val="left"/>
              <w:rPr>
                <w:rFonts w:hAnsi="宋体"/>
                <w:szCs w:val="21"/>
              </w:rPr>
            </w:pPr>
            <w:r>
              <w:rPr>
                <w:rFonts w:hAnsi="宋体" w:hint="eastAsia"/>
                <w:szCs w:val="21"/>
              </w:rPr>
              <w:t>1.</w:t>
            </w:r>
            <w:r>
              <w:rPr>
                <w:rFonts w:hAnsi="宋体" w:hint="eastAsia"/>
                <w:szCs w:val="21"/>
              </w:rPr>
              <w:t>内容全面，针对性和可操作性强，评价为优</w:t>
            </w:r>
            <w:r>
              <w:rPr>
                <w:rFonts w:hAnsi="宋体"/>
                <w:szCs w:val="21"/>
              </w:rPr>
              <w:t>，</w:t>
            </w:r>
            <w:r>
              <w:rPr>
                <w:rFonts w:hAnsi="宋体" w:hint="eastAsia"/>
                <w:szCs w:val="21"/>
              </w:rPr>
              <w:t>加</w:t>
            </w:r>
            <w:r>
              <w:rPr>
                <w:rFonts w:hAnsi="宋体" w:hint="eastAsia"/>
                <w:szCs w:val="21"/>
              </w:rPr>
              <w:t>2</w:t>
            </w:r>
            <w:r>
              <w:rPr>
                <w:rFonts w:hAnsi="宋体" w:hint="eastAsia"/>
                <w:szCs w:val="21"/>
              </w:rPr>
              <w:t>分；</w:t>
            </w:r>
          </w:p>
          <w:p w14:paraId="56874E81" w14:textId="77777777" w:rsidR="00B9603F" w:rsidRDefault="009D1503">
            <w:pPr>
              <w:jc w:val="left"/>
              <w:rPr>
                <w:rFonts w:hAnsi="宋体"/>
                <w:szCs w:val="21"/>
              </w:rPr>
            </w:pPr>
            <w:r>
              <w:rPr>
                <w:rFonts w:hAnsi="宋体" w:hint="eastAsia"/>
                <w:szCs w:val="21"/>
              </w:rPr>
              <w:t>2.</w:t>
            </w:r>
            <w:r>
              <w:rPr>
                <w:rFonts w:hAnsi="宋体" w:hint="eastAsia"/>
                <w:szCs w:val="21"/>
              </w:rPr>
              <w:t>内容较全面，针对性和可操作性较强，评价为良</w:t>
            </w:r>
            <w:r>
              <w:rPr>
                <w:rFonts w:hAnsi="宋体"/>
                <w:szCs w:val="21"/>
              </w:rPr>
              <w:t>，</w:t>
            </w:r>
            <w:r>
              <w:rPr>
                <w:rFonts w:hAnsi="宋体" w:hint="eastAsia"/>
                <w:szCs w:val="21"/>
              </w:rPr>
              <w:t>加</w:t>
            </w:r>
            <w:r>
              <w:rPr>
                <w:rFonts w:hAnsi="宋体" w:hint="eastAsia"/>
                <w:szCs w:val="21"/>
              </w:rPr>
              <w:t>1</w:t>
            </w:r>
            <w:r>
              <w:rPr>
                <w:rFonts w:hAnsi="宋体" w:hint="eastAsia"/>
                <w:szCs w:val="21"/>
              </w:rPr>
              <w:t>分；</w:t>
            </w:r>
          </w:p>
          <w:p w14:paraId="1FDB8CDF" w14:textId="77777777" w:rsidR="00B9603F" w:rsidRDefault="009D1503">
            <w:pPr>
              <w:jc w:val="left"/>
              <w:rPr>
                <w:rFonts w:hAnsi="宋体"/>
                <w:szCs w:val="21"/>
              </w:rPr>
            </w:pPr>
            <w:r>
              <w:rPr>
                <w:rFonts w:hAnsi="宋体" w:hint="eastAsia"/>
                <w:szCs w:val="21"/>
              </w:rPr>
              <w:t>3.</w:t>
            </w:r>
            <w:r>
              <w:rPr>
                <w:rFonts w:hAnsi="宋体" w:hint="eastAsia"/>
                <w:szCs w:val="21"/>
              </w:rPr>
              <w:t>有基本内容，有一定的针对性和可操性，评价为中</w:t>
            </w:r>
            <w:r>
              <w:rPr>
                <w:rFonts w:hAnsi="宋体"/>
                <w:szCs w:val="21"/>
              </w:rPr>
              <w:t>，</w:t>
            </w:r>
            <w:r>
              <w:rPr>
                <w:rFonts w:hAnsi="宋体" w:hint="eastAsia"/>
                <w:szCs w:val="21"/>
              </w:rPr>
              <w:t>加</w:t>
            </w:r>
            <w:r>
              <w:rPr>
                <w:rFonts w:hAnsi="宋体" w:hint="eastAsia"/>
                <w:szCs w:val="21"/>
              </w:rPr>
              <w:t>0.5</w:t>
            </w:r>
            <w:r>
              <w:rPr>
                <w:rFonts w:hAnsi="宋体" w:hint="eastAsia"/>
                <w:szCs w:val="21"/>
              </w:rPr>
              <w:t>分；</w:t>
            </w:r>
          </w:p>
          <w:p w14:paraId="44B810F7" w14:textId="77777777" w:rsidR="00B9603F" w:rsidRDefault="009D1503">
            <w:pPr>
              <w:jc w:val="left"/>
              <w:rPr>
                <w:rFonts w:hAnsi="宋体"/>
                <w:szCs w:val="21"/>
              </w:rPr>
            </w:pPr>
            <w:r>
              <w:rPr>
                <w:rFonts w:hAnsi="宋体" w:hint="eastAsia"/>
                <w:szCs w:val="21"/>
              </w:rPr>
              <w:t>4.</w:t>
            </w:r>
            <w:r>
              <w:rPr>
                <w:rFonts w:hAnsi="宋体" w:hint="eastAsia"/>
                <w:szCs w:val="21"/>
              </w:rPr>
              <w:t>内容缺失，缺乏针对性和可操性，评价为差</w:t>
            </w:r>
            <w:r>
              <w:rPr>
                <w:rFonts w:hAnsi="宋体"/>
                <w:szCs w:val="21"/>
              </w:rPr>
              <w:t>，</w:t>
            </w:r>
            <w:r>
              <w:rPr>
                <w:rFonts w:hAnsi="宋体" w:hint="eastAsia"/>
                <w:szCs w:val="21"/>
              </w:rPr>
              <w:t>不加分；</w:t>
            </w:r>
          </w:p>
          <w:p w14:paraId="646FB848" w14:textId="77777777" w:rsidR="00B9603F" w:rsidRDefault="009D1503">
            <w:pPr>
              <w:jc w:val="left"/>
              <w:rPr>
                <w:rFonts w:hAnsi="宋体"/>
                <w:szCs w:val="21"/>
              </w:rPr>
            </w:pPr>
            <w:r>
              <w:rPr>
                <w:rFonts w:hAnsi="宋体" w:hint="eastAsia"/>
                <w:szCs w:val="21"/>
              </w:rPr>
              <w:t>5.</w:t>
            </w:r>
            <w:r>
              <w:rPr>
                <w:rFonts w:hAnsi="宋体" w:hint="eastAsia"/>
                <w:szCs w:val="21"/>
              </w:rPr>
              <w:t>未提供不得分</w:t>
            </w:r>
          </w:p>
        </w:tc>
        <w:tc>
          <w:tcPr>
            <w:tcW w:w="709" w:type="dxa"/>
            <w:tcBorders>
              <w:top w:val="single" w:sz="4" w:space="0" w:color="auto"/>
              <w:left w:val="single" w:sz="4" w:space="0" w:color="auto"/>
              <w:bottom w:val="single" w:sz="4" w:space="0" w:color="auto"/>
              <w:right w:val="single" w:sz="4" w:space="0" w:color="auto"/>
            </w:tcBorders>
            <w:vAlign w:val="center"/>
          </w:tcPr>
          <w:p w14:paraId="2CFD9938" w14:textId="77777777" w:rsidR="00B9603F" w:rsidRDefault="00B9603F">
            <w:pPr>
              <w:widowControl/>
              <w:spacing w:before="100" w:beforeAutospacing="1" w:after="100" w:afterAutospacing="1" w:line="31" w:lineRule="atLeast"/>
              <w:jc w:val="center"/>
              <w:rPr>
                <w:kern w:val="0"/>
                <w:szCs w:val="21"/>
              </w:rPr>
            </w:pPr>
          </w:p>
        </w:tc>
      </w:tr>
    </w:tbl>
    <w:p w14:paraId="4AEC7C72" w14:textId="77777777" w:rsidR="00B9603F" w:rsidRDefault="00B9603F">
      <w:pPr>
        <w:rPr>
          <w:rFonts w:ascii="宋体" w:hAnsi="宋体"/>
          <w:b/>
          <w:szCs w:val="21"/>
        </w:rPr>
      </w:pPr>
    </w:p>
    <w:p w14:paraId="6D6F0EA8" w14:textId="77777777" w:rsidR="00B9603F" w:rsidRDefault="00B9603F">
      <w:pPr>
        <w:rPr>
          <w:rFonts w:ascii="宋体" w:hAnsi="宋体"/>
          <w:b/>
          <w:szCs w:val="21"/>
        </w:rPr>
      </w:pPr>
    </w:p>
    <w:p w14:paraId="58923CCA" w14:textId="77777777" w:rsidR="00B9603F" w:rsidRDefault="00B9603F">
      <w:pPr>
        <w:rPr>
          <w:rFonts w:ascii="宋体" w:hAnsi="宋体"/>
          <w:b/>
          <w:szCs w:val="21"/>
        </w:rPr>
      </w:pPr>
    </w:p>
    <w:p w14:paraId="7D32F1AA" w14:textId="77777777" w:rsidR="00B9603F" w:rsidRDefault="009D1503">
      <w:pPr>
        <w:rPr>
          <w:rFonts w:ascii="宋体" w:hAnsi="宋体"/>
          <w:b/>
          <w:bCs/>
          <w:szCs w:val="24"/>
        </w:rPr>
      </w:pPr>
      <w:r>
        <w:rPr>
          <w:rFonts w:ascii="宋体" w:hAnsi="宋体" w:hint="eastAsia"/>
          <w:b/>
          <w:szCs w:val="21"/>
        </w:rPr>
        <w:t>表5：《</w:t>
      </w:r>
      <w:r>
        <w:rPr>
          <w:rFonts w:ascii="宋体" w:hAnsi="宋体" w:hint="eastAsia"/>
          <w:b/>
          <w:szCs w:val="24"/>
        </w:rPr>
        <w:t xml:space="preserve">价格评分表》       </w:t>
      </w:r>
      <w:r>
        <w:rPr>
          <w:rFonts w:ascii="宋体" w:hAnsi="宋体"/>
          <w:b/>
          <w:szCs w:val="24"/>
        </w:rPr>
        <w:t xml:space="preserve">      </w:t>
      </w:r>
      <w:r>
        <w:rPr>
          <w:rFonts w:ascii="宋体" w:hAnsi="宋体" w:hint="eastAsia"/>
          <w:b/>
          <w:szCs w:val="24"/>
        </w:rPr>
        <w:t xml:space="preserve">  </w:t>
      </w:r>
      <w:r>
        <w:rPr>
          <w:rFonts w:ascii="宋体" w:hAnsi="宋体"/>
          <w:b/>
          <w:szCs w:val="24"/>
        </w:rPr>
        <w:t xml:space="preserve">                                </w:t>
      </w:r>
      <w:r>
        <w:rPr>
          <w:rFonts w:ascii="宋体" w:hAnsi="宋体" w:hint="eastAsia"/>
          <w:b/>
          <w:szCs w:val="24"/>
        </w:rPr>
        <w:t xml:space="preserve">  </w:t>
      </w:r>
      <w:r>
        <w:rPr>
          <w:rFonts w:ascii="宋体" w:hAnsi="宋体"/>
          <w:b/>
          <w:szCs w:val="21"/>
        </w:rPr>
        <w:t xml:space="preserve">[ </w:t>
      </w:r>
      <w:r>
        <w:rPr>
          <w:rFonts w:ascii="宋体" w:hAnsi="宋体" w:hint="eastAsia"/>
          <w:b/>
          <w:szCs w:val="21"/>
        </w:rPr>
        <w:t>分值：</w:t>
      </w:r>
      <w:r>
        <w:rPr>
          <w:rFonts w:ascii="宋体" w:hAnsi="宋体"/>
          <w:b/>
          <w:szCs w:val="21"/>
        </w:rPr>
        <w:t>10</w:t>
      </w:r>
      <w:r>
        <w:rPr>
          <w:rFonts w:ascii="宋体" w:hAnsi="宋体" w:hint="eastAsia"/>
          <w:b/>
          <w:szCs w:val="21"/>
        </w:rPr>
        <w:t>分</w:t>
      </w:r>
      <w:r>
        <w:rPr>
          <w:rFonts w:ascii="宋体" w:hAnsi="宋体"/>
          <w:b/>
          <w:szCs w:val="21"/>
        </w:rPr>
        <w:t xml:space="preserve"> ]</w:t>
      </w:r>
      <w:r>
        <w:rPr>
          <w:rFonts w:ascii="宋体" w:hAnsi="宋体" w:hint="eastAsia"/>
          <w:b/>
          <w:szCs w:val="24"/>
        </w:rPr>
        <w:t xml:space="preserve">  </w:t>
      </w:r>
    </w:p>
    <w:tbl>
      <w:tblPr>
        <w:tblW w:w="8747"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189"/>
        <w:gridCol w:w="1389"/>
        <w:gridCol w:w="1390"/>
        <w:gridCol w:w="1389"/>
        <w:gridCol w:w="1390"/>
      </w:tblGrid>
      <w:tr w:rsidR="00B9603F" w14:paraId="4A782778" w14:textId="77777777">
        <w:trPr>
          <w:trHeight w:val="518"/>
        </w:trPr>
        <w:tc>
          <w:tcPr>
            <w:tcW w:w="3189" w:type="dxa"/>
            <w:tcBorders>
              <w:top w:val="single" w:sz="6" w:space="0" w:color="auto"/>
              <w:left w:val="single" w:sz="6" w:space="0" w:color="auto"/>
              <w:bottom w:val="single" w:sz="6" w:space="0" w:color="auto"/>
              <w:right w:val="single" w:sz="6" w:space="0" w:color="auto"/>
              <w:tl2br w:val="single" w:sz="4" w:space="0" w:color="auto"/>
            </w:tcBorders>
            <w:shd w:val="clear" w:color="auto" w:fill="E3E9E3"/>
          </w:tcPr>
          <w:p w14:paraId="266DF042" w14:textId="77777777" w:rsidR="00B9603F" w:rsidRDefault="009D1503">
            <w:pPr>
              <w:rPr>
                <w:rFonts w:ascii="宋体" w:hAnsi="宋体"/>
                <w:szCs w:val="24"/>
              </w:rPr>
            </w:pPr>
            <w:r>
              <w:rPr>
                <w:rFonts w:ascii="宋体" w:hAnsi="宋体"/>
                <w:szCs w:val="24"/>
              </w:rPr>
              <w:t xml:space="preserve">             </w:t>
            </w:r>
            <w:r>
              <w:rPr>
                <w:rFonts w:ascii="宋体" w:hAnsi="宋体" w:hint="eastAsia"/>
                <w:szCs w:val="24"/>
              </w:rPr>
              <w:t xml:space="preserve">          投标人</w:t>
            </w:r>
            <w:r>
              <w:rPr>
                <w:rFonts w:ascii="宋体" w:hAnsi="宋体"/>
                <w:szCs w:val="24"/>
              </w:rPr>
              <w:t xml:space="preserve">    </w:t>
            </w:r>
          </w:p>
          <w:p w14:paraId="62A6E439" w14:textId="77777777" w:rsidR="00B9603F" w:rsidRDefault="009D1503">
            <w:pPr>
              <w:rPr>
                <w:rFonts w:ascii="宋体" w:hAnsi="宋体"/>
                <w:szCs w:val="24"/>
              </w:rPr>
            </w:pPr>
            <w:r>
              <w:rPr>
                <w:rFonts w:ascii="宋体" w:hAnsi="宋体"/>
                <w:szCs w:val="24"/>
              </w:rPr>
              <w:t xml:space="preserve">    </w:t>
            </w:r>
            <w:r>
              <w:rPr>
                <w:rFonts w:ascii="宋体" w:hAnsi="宋体" w:hint="eastAsia"/>
                <w:szCs w:val="24"/>
              </w:rPr>
              <w:t>分项</w:t>
            </w: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14:paraId="378E4D27" w14:textId="77777777" w:rsidR="00B9603F" w:rsidRDefault="00B9603F">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14:paraId="6932A0F7" w14:textId="77777777" w:rsidR="00B9603F" w:rsidRDefault="00B9603F">
            <w:pPr>
              <w:rPr>
                <w:rFonts w:ascii="宋体" w:hAnsi="宋体"/>
                <w:b/>
                <w:bCs/>
                <w:szCs w:val="24"/>
              </w:rPr>
            </w:pP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14:paraId="56560EBA" w14:textId="77777777" w:rsidR="00B9603F" w:rsidRDefault="00B9603F">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14:paraId="3E7FDE18" w14:textId="77777777" w:rsidR="00B9603F" w:rsidRDefault="00B9603F">
            <w:pPr>
              <w:rPr>
                <w:rFonts w:ascii="宋体" w:hAnsi="宋体"/>
                <w:b/>
                <w:bCs/>
                <w:szCs w:val="24"/>
              </w:rPr>
            </w:pPr>
          </w:p>
        </w:tc>
      </w:tr>
      <w:tr w:rsidR="00B9603F" w14:paraId="68EDFCF2" w14:textId="77777777">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7E8EFDE2" w14:textId="77777777" w:rsidR="00B9603F" w:rsidRDefault="00B9603F">
            <w:pPr>
              <w:jc w:val="center"/>
              <w:rPr>
                <w:rFonts w:ascii="宋体" w:hAnsi="宋体"/>
                <w:szCs w:val="21"/>
              </w:rPr>
            </w:pPr>
          </w:p>
        </w:tc>
        <w:tc>
          <w:tcPr>
            <w:tcW w:w="1389" w:type="dxa"/>
            <w:tcBorders>
              <w:top w:val="single" w:sz="6" w:space="0" w:color="auto"/>
              <w:left w:val="single" w:sz="6" w:space="0" w:color="auto"/>
              <w:bottom w:val="single" w:sz="6" w:space="0" w:color="auto"/>
              <w:right w:val="single" w:sz="4" w:space="0" w:color="auto"/>
            </w:tcBorders>
            <w:vAlign w:val="center"/>
          </w:tcPr>
          <w:p w14:paraId="4EAEB864" w14:textId="77777777" w:rsidR="00B9603F" w:rsidRDefault="00B9603F">
            <w:pPr>
              <w:rPr>
                <w:rFonts w:ascii="宋体" w:hAnsi="宋体"/>
                <w:szCs w:val="21"/>
              </w:rPr>
            </w:pPr>
          </w:p>
        </w:tc>
        <w:tc>
          <w:tcPr>
            <w:tcW w:w="1390" w:type="dxa"/>
            <w:tcBorders>
              <w:top w:val="single" w:sz="6" w:space="0" w:color="auto"/>
              <w:left w:val="single" w:sz="4" w:space="0" w:color="auto"/>
              <w:bottom w:val="single" w:sz="6" w:space="0" w:color="auto"/>
              <w:right w:val="single" w:sz="6" w:space="0" w:color="auto"/>
            </w:tcBorders>
            <w:vAlign w:val="center"/>
          </w:tcPr>
          <w:p w14:paraId="1FE4C6BF" w14:textId="77777777" w:rsidR="00B9603F" w:rsidRDefault="00B9603F">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14:paraId="26A94EE0" w14:textId="77777777" w:rsidR="00B9603F" w:rsidRDefault="00B9603F">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4843B7C6" w14:textId="77777777" w:rsidR="00B9603F" w:rsidRDefault="00B9603F">
            <w:pPr>
              <w:rPr>
                <w:rFonts w:ascii="宋体" w:hAnsi="宋体"/>
                <w:sz w:val="24"/>
                <w:szCs w:val="24"/>
              </w:rPr>
            </w:pPr>
          </w:p>
        </w:tc>
      </w:tr>
      <w:tr w:rsidR="00B9603F" w14:paraId="28E7E39C" w14:textId="77777777">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0D0DBDD6" w14:textId="77777777" w:rsidR="00B9603F" w:rsidRDefault="009D1503">
            <w:pPr>
              <w:jc w:val="center"/>
              <w:rPr>
                <w:rFonts w:ascii="宋体" w:hAnsi="宋体"/>
                <w:szCs w:val="21"/>
              </w:rPr>
            </w:pPr>
            <w:r>
              <w:rPr>
                <w:rFonts w:ascii="宋体" w:hAnsi="宋体" w:hint="eastAsia"/>
                <w:szCs w:val="21"/>
              </w:rPr>
              <w:t>投标报价（人民币）万元</w:t>
            </w:r>
          </w:p>
        </w:tc>
        <w:tc>
          <w:tcPr>
            <w:tcW w:w="1389" w:type="dxa"/>
            <w:tcBorders>
              <w:top w:val="single" w:sz="6" w:space="0" w:color="auto"/>
              <w:left w:val="single" w:sz="6" w:space="0" w:color="auto"/>
              <w:bottom w:val="single" w:sz="6" w:space="0" w:color="auto"/>
              <w:right w:val="single" w:sz="4" w:space="0" w:color="auto"/>
            </w:tcBorders>
            <w:vAlign w:val="center"/>
          </w:tcPr>
          <w:p w14:paraId="63388020" w14:textId="77777777" w:rsidR="00B9603F" w:rsidRDefault="00B9603F">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09982D1C" w14:textId="77777777" w:rsidR="00B9603F" w:rsidRDefault="00B9603F">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14:paraId="2E074AB6" w14:textId="77777777" w:rsidR="00B9603F" w:rsidRDefault="00B9603F">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68CA0327" w14:textId="77777777" w:rsidR="00B9603F" w:rsidRDefault="00B9603F">
            <w:pPr>
              <w:rPr>
                <w:rFonts w:ascii="宋体" w:hAnsi="宋体"/>
                <w:sz w:val="24"/>
                <w:szCs w:val="24"/>
              </w:rPr>
            </w:pPr>
          </w:p>
        </w:tc>
      </w:tr>
      <w:tr w:rsidR="00B9603F" w14:paraId="3350FC76" w14:textId="77777777">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6313957C" w14:textId="77777777" w:rsidR="00B9603F" w:rsidRDefault="009D1503">
            <w:pPr>
              <w:jc w:val="center"/>
              <w:rPr>
                <w:rFonts w:ascii="宋体" w:hAnsi="宋体"/>
                <w:szCs w:val="21"/>
              </w:rPr>
            </w:pPr>
            <w:r>
              <w:rPr>
                <w:rFonts w:ascii="宋体" w:hAnsi="宋体" w:hint="eastAsia"/>
                <w:szCs w:val="21"/>
              </w:rPr>
              <w:t>评审报价（人民币）万元</w:t>
            </w:r>
          </w:p>
        </w:tc>
        <w:tc>
          <w:tcPr>
            <w:tcW w:w="1389" w:type="dxa"/>
            <w:tcBorders>
              <w:top w:val="single" w:sz="6" w:space="0" w:color="auto"/>
              <w:left w:val="single" w:sz="4" w:space="0" w:color="auto"/>
              <w:bottom w:val="single" w:sz="6" w:space="0" w:color="auto"/>
              <w:right w:val="single" w:sz="4" w:space="0" w:color="auto"/>
            </w:tcBorders>
            <w:vAlign w:val="center"/>
          </w:tcPr>
          <w:p w14:paraId="015AB0A2" w14:textId="77777777" w:rsidR="00B9603F" w:rsidRDefault="00B9603F">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0F36F0A0" w14:textId="77777777" w:rsidR="00B9603F" w:rsidRDefault="00B9603F">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14:paraId="49B9DF53" w14:textId="77777777" w:rsidR="00B9603F" w:rsidRDefault="00B9603F">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7AB95724" w14:textId="77777777" w:rsidR="00B9603F" w:rsidRDefault="00B9603F">
            <w:pPr>
              <w:rPr>
                <w:rFonts w:ascii="宋体" w:hAnsi="宋体"/>
                <w:sz w:val="24"/>
                <w:szCs w:val="24"/>
              </w:rPr>
            </w:pPr>
          </w:p>
        </w:tc>
      </w:tr>
      <w:tr w:rsidR="00B9603F" w14:paraId="121E82AB" w14:textId="77777777">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44F2026C" w14:textId="77777777" w:rsidR="00B9603F" w:rsidRDefault="009D1503">
            <w:pPr>
              <w:jc w:val="center"/>
              <w:rPr>
                <w:rFonts w:ascii="宋体" w:hAnsi="宋体"/>
                <w:szCs w:val="21"/>
              </w:rPr>
            </w:pPr>
            <w:r>
              <w:rPr>
                <w:rFonts w:ascii="宋体" w:hAnsi="宋体" w:cs="宋体" w:hint="eastAsia"/>
                <w:szCs w:val="21"/>
              </w:rPr>
              <w:t>评标基准价</w:t>
            </w:r>
          </w:p>
        </w:tc>
        <w:tc>
          <w:tcPr>
            <w:tcW w:w="5558" w:type="dxa"/>
            <w:gridSpan w:val="4"/>
            <w:tcBorders>
              <w:top w:val="single" w:sz="6" w:space="0" w:color="auto"/>
              <w:left w:val="single" w:sz="4" w:space="0" w:color="auto"/>
              <w:bottom w:val="single" w:sz="6" w:space="0" w:color="auto"/>
              <w:right w:val="single" w:sz="6" w:space="0" w:color="auto"/>
            </w:tcBorders>
            <w:vAlign w:val="center"/>
          </w:tcPr>
          <w:p w14:paraId="1353D4FC" w14:textId="77777777" w:rsidR="00B9603F" w:rsidRDefault="009D1503">
            <w:pPr>
              <w:rPr>
                <w:rFonts w:ascii="宋体" w:hAnsi="宋体"/>
                <w:szCs w:val="24"/>
              </w:rPr>
            </w:pPr>
            <w:r>
              <w:rPr>
                <w:rFonts w:ascii="宋体" w:hAnsi="宋体" w:hint="eastAsia"/>
                <w:szCs w:val="24"/>
              </w:rPr>
              <w:t>所有通过符合性审查投标人的最低报价</w:t>
            </w:r>
          </w:p>
        </w:tc>
      </w:tr>
      <w:tr w:rsidR="00B9603F" w14:paraId="71275B74" w14:textId="77777777">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378799A9" w14:textId="77777777" w:rsidR="00B9603F" w:rsidRDefault="009D1503">
            <w:pPr>
              <w:jc w:val="center"/>
              <w:rPr>
                <w:rFonts w:ascii="宋体" w:hAnsi="宋体"/>
                <w:szCs w:val="21"/>
              </w:rPr>
            </w:pPr>
            <w:r>
              <w:rPr>
                <w:rFonts w:ascii="宋体" w:hAnsi="宋体" w:hint="eastAsia"/>
                <w:szCs w:val="21"/>
              </w:rPr>
              <w:t>价格得分</w:t>
            </w:r>
          </w:p>
        </w:tc>
        <w:tc>
          <w:tcPr>
            <w:tcW w:w="1389" w:type="dxa"/>
            <w:tcBorders>
              <w:top w:val="single" w:sz="6" w:space="0" w:color="auto"/>
              <w:left w:val="single" w:sz="6" w:space="0" w:color="auto"/>
              <w:bottom w:val="single" w:sz="6" w:space="0" w:color="auto"/>
              <w:right w:val="single" w:sz="4" w:space="0" w:color="auto"/>
            </w:tcBorders>
            <w:vAlign w:val="center"/>
          </w:tcPr>
          <w:p w14:paraId="681EC36E" w14:textId="77777777" w:rsidR="00B9603F" w:rsidRDefault="00B9603F">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7F3C4765" w14:textId="77777777" w:rsidR="00B9603F" w:rsidRDefault="00B9603F">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14:paraId="468BF83C" w14:textId="77777777" w:rsidR="00B9603F" w:rsidRDefault="00B9603F">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02BEEA18" w14:textId="77777777" w:rsidR="00B9603F" w:rsidRDefault="00B9603F">
            <w:pPr>
              <w:rPr>
                <w:rFonts w:ascii="宋体" w:hAnsi="宋体"/>
                <w:sz w:val="24"/>
                <w:szCs w:val="24"/>
              </w:rPr>
            </w:pPr>
          </w:p>
        </w:tc>
      </w:tr>
    </w:tbl>
    <w:p w14:paraId="0DEC6EF3" w14:textId="77777777" w:rsidR="00B9603F" w:rsidRDefault="00B9603F">
      <w:pPr>
        <w:rPr>
          <w:szCs w:val="24"/>
        </w:rPr>
      </w:pPr>
    </w:p>
    <w:p w14:paraId="426929C8" w14:textId="77777777" w:rsidR="00B9603F" w:rsidRDefault="00B9603F">
      <w:pPr>
        <w:pStyle w:val="26"/>
        <w:adjustRightInd w:val="0"/>
        <w:snapToGrid w:val="0"/>
        <w:spacing w:line="360" w:lineRule="auto"/>
        <w:ind w:firstLineChars="248" w:firstLine="523"/>
        <w:jc w:val="left"/>
        <w:rPr>
          <w:rFonts w:ascii="宋体" w:eastAsia="宋体"/>
          <w:sz w:val="21"/>
        </w:rPr>
      </w:pPr>
    </w:p>
    <w:p w14:paraId="5774BEC3" w14:textId="77777777" w:rsidR="00B9603F" w:rsidRDefault="00B9603F">
      <w:pPr>
        <w:pStyle w:val="22"/>
        <w:snapToGrid w:val="0"/>
        <w:spacing w:before="0" w:after="0" w:line="360" w:lineRule="auto"/>
        <w:rPr>
          <w:rFonts w:ascii="宋体" w:hAnsi="宋体"/>
          <w:b w:val="0"/>
          <w:color w:val="FF0000"/>
        </w:rPr>
        <w:sectPr w:rsidR="00B9603F">
          <w:headerReference w:type="default" r:id="rId9"/>
          <w:footerReference w:type="even" r:id="rId10"/>
          <w:footerReference w:type="default" r:id="rId11"/>
          <w:pgSz w:w="11906" w:h="16838"/>
          <w:pgMar w:top="1440" w:right="849" w:bottom="1117" w:left="1514" w:header="737" w:footer="714" w:gutter="0"/>
          <w:cols w:space="720"/>
          <w:titlePg/>
          <w:docGrid w:linePitch="320"/>
        </w:sectPr>
      </w:pPr>
    </w:p>
    <w:p w14:paraId="34C72844" w14:textId="77777777" w:rsidR="00B9603F" w:rsidRDefault="009D1503">
      <w:pPr>
        <w:pStyle w:val="10"/>
        <w:rPr>
          <w:sz w:val="30"/>
          <w:szCs w:val="30"/>
          <w:lang w:val="zh-CN"/>
        </w:rPr>
      </w:pPr>
      <w:bookmarkStart w:id="179" w:name="_Toc153868268"/>
      <w:bookmarkStart w:id="180" w:name="_Toc171602736"/>
      <w:bookmarkStart w:id="181" w:name="_Toc171426942"/>
      <w:bookmarkStart w:id="182" w:name="_Toc171426813"/>
      <w:r>
        <w:rPr>
          <w:rFonts w:hint="eastAsia"/>
          <w:sz w:val="30"/>
          <w:szCs w:val="30"/>
          <w:lang w:val="zh-CN"/>
        </w:rPr>
        <w:lastRenderedPageBreak/>
        <w:t>第四部分</w:t>
      </w:r>
      <w:bookmarkEnd w:id="179"/>
      <w:r>
        <w:rPr>
          <w:rFonts w:hint="eastAsia"/>
          <w:sz w:val="30"/>
          <w:szCs w:val="30"/>
          <w:lang w:val="zh-CN"/>
        </w:rPr>
        <w:t xml:space="preserve"> </w:t>
      </w:r>
      <w:r>
        <w:rPr>
          <w:rFonts w:hint="eastAsia"/>
          <w:sz w:val="30"/>
          <w:szCs w:val="30"/>
          <w:lang w:val="zh-CN"/>
        </w:rPr>
        <w:t>投标文件格式和内容</w:t>
      </w:r>
      <w:bookmarkStart w:id="183" w:name="_Toc46914900"/>
      <w:bookmarkStart w:id="184" w:name="_Toc105930535"/>
      <w:bookmarkStart w:id="185" w:name="_Toc458617474"/>
      <w:bookmarkStart w:id="186" w:name="_Toc296594290"/>
      <w:bookmarkEnd w:id="180"/>
      <w:bookmarkEnd w:id="181"/>
      <w:bookmarkEnd w:id="182"/>
    </w:p>
    <w:p w14:paraId="576081FB" w14:textId="77777777" w:rsidR="00B9603F" w:rsidRDefault="009D1503">
      <w:pPr>
        <w:pStyle w:val="22"/>
        <w:spacing w:line="416" w:lineRule="auto"/>
        <w:ind w:leftChars="200" w:left="420" w:firstLineChars="147" w:firstLine="413"/>
        <w:rPr>
          <w:bCs/>
          <w:sz w:val="28"/>
          <w:szCs w:val="28"/>
        </w:rPr>
      </w:pPr>
      <w:bookmarkStart w:id="187" w:name="_Toc171426814"/>
      <w:bookmarkStart w:id="188" w:name="_Toc171602737"/>
      <w:bookmarkStart w:id="189" w:name="_Toc171426943"/>
      <w:r>
        <w:rPr>
          <w:rFonts w:hint="eastAsia"/>
          <w:sz w:val="28"/>
          <w:szCs w:val="28"/>
          <w:lang w:val="zh-CN"/>
        </w:rPr>
        <w:t>（一）</w:t>
      </w:r>
      <w:r>
        <w:rPr>
          <w:rFonts w:hint="eastAsia"/>
          <w:bCs/>
          <w:sz w:val="28"/>
          <w:szCs w:val="28"/>
        </w:rPr>
        <w:t>投标函</w:t>
      </w:r>
      <w:bookmarkEnd w:id="183"/>
      <w:bookmarkEnd w:id="187"/>
      <w:bookmarkEnd w:id="188"/>
      <w:bookmarkEnd w:id="189"/>
    </w:p>
    <w:p w14:paraId="2C676CC0" w14:textId="5A8309E5" w:rsidR="00B9603F" w:rsidRDefault="009D1503">
      <w:pPr>
        <w:spacing w:line="360" w:lineRule="auto"/>
        <w:rPr>
          <w:szCs w:val="21"/>
          <w:u w:val="single"/>
        </w:rPr>
      </w:pPr>
      <w:r>
        <w:rPr>
          <w:rFonts w:hint="eastAsia"/>
          <w:szCs w:val="21"/>
        </w:rPr>
        <w:t>致：</w:t>
      </w:r>
      <w:r>
        <w:rPr>
          <w:rFonts w:hint="eastAsia"/>
          <w:szCs w:val="24"/>
          <w:u w:val="single"/>
        </w:rPr>
        <w:t>深圳市第二人民医院龙华医院</w:t>
      </w:r>
    </w:p>
    <w:p w14:paraId="16C3D12D" w14:textId="77777777" w:rsidR="00B9603F" w:rsidRDefault="009D1503">
      <w:pPr>
        <w:spacing w:line="360" w:lineRule="auto"/>
        <w:ind w:firstLine="560"/>
        <w:rPr>
          <w:szCs w:val="21"/>
        </w:rPr>
      </w:pPr>
      <w:r>
        <w:rPr>
          <w:rFonts w:hint="eastAsia"/>
          <w:szCs w:val="21"/>
        </w:rPr>
        <w:t>根据贵院</w:t>
      </w:r>
      <w:r>
        <w:rPr>
          <w:rFonts w:hint="eastAsia"/>
          <w:szCs w:val="21"/>
          <w:u w:val="single"/>
        </w:rPr>
        <w:t xml:space="preserve">                 </w:t>
      </w:r>
      <w:r>
        <w:rPr>
          <w:rFonts w:hint="eastAsia"/>
          <w:szCs w:val="21"/>
        </w:rPr>
        <w:t>项目招标采购服务的招标公告</w:t>
      </w:r>
      <w:r>
        <w:rPr>
          <w:rFonts w:hint="eastAsia"/>
          <w:szCs w:val="21"/>
          <w:u w:val="single"/>
        </w:rPr>
        <w:t xml:space="preserve">           </w:t>
      </w:r>
      <w:r>
        <w:rPr>
          <w:rFonts w:hint="eastAsia"/>
          <w:szCs w:val="21"/>
        </w:rPr>
        <w:t>（招标编号），签字代表</w:t>
      </w:r>
      <w:r>
        <w:rPr>
          <w:rFonts w:hint="eastAsia"/>
          <w:szCs w:val="21"/>
          <w:u w:val="single"/>
        </w:rPr>
        <w:t xml:space="preserve">           </w:t>
      </w:r>
      <w:r>
        <w:rPr>
          <w:rFonts w:hint="eastAsia"/>
          <w:szCs w:val="21"/>
          <w:u w:val="single"/>
        </w:rPr>
        <w:t>（姓名、职务）</w:t>
      </w:r>
      <w:r>
        <w:rPr>
          <w:rFonts w:hint="eastAsia"/>
          <w:szCs w:val="21"/>
        </w:rPr>
        <w:t>经正式授权并代表投标人</w:t>
      </w:r>
      <w:r>
        <w:rPr>
          <w:rFonts w:hint="eastAsia"/>
          <w:szCs w:val="21"/>
          <w:u w:val="single"/>
        </w:rPr>
        <w:t xml:space="preserve">           </w:t>
      </w:r>
      <w:r>
        <w:rPr>
          <w:rFonts w:hint="eastAsia"/>
          <w:szCs w:val="21"/>
          <w:u w:val="single"/>
        </w:rPr>
        <w:t>（投标人名称、地址）</w:t>
      </w:r>
      <w:r>
        <w:rPr>
          <w:rFonts w:hint="eastAsia"/>
          <w:szCs w:val="21"/>
        </w:rPr>
        <w:t>提交下述文件</w:t>
      </w:r>
      <w:r>
        <w:rPr>
          <w:color w:val="000000"/>
          <w:szCs w:val="24"/>
        </w:rPr>
        <w:t>正本</w:t>
      </w:r>
      <w:r>
        <w:rPr>
          <w:color w:val="000000"/>
          <w:szCs w:val="24"/>
          <w:u w:val="single"/>
        </w:rPr>
        <w:t xml:space="preserve"> </w:t>
      </w:r>
      <w:r>
        <w:rPr>
          <w:rFonts w:hint="eastAsia"/>
          <w:color w:val="000000"/>
          <w:szCs w:val="24"/>
          <w:u w:val="single"/>
        </w:rPr>
        <w:t>1</w:t>
      </w:r>
      <w:r>
        <w:rPr>
          <w:color w:val="000000"/>
          <w:szCs w:val="24"/>
        </w:rPr>
        <w:t>份、副本</w:t>
      </w:r>
      <w:r>
        <w:rPr>
          <w:rFonts w:hint="eastAsia"/>
          <w:color w:val="000000"/>
          <w:szCs w:val="24"/>
          <w:u w:val="single"/>
        </w:rPr>
        <w:t xml:space="preserve"> 4</w:t>
      </w:r>
      <w:r>
        <w:rPr>
          <w:color w:val="000000"/>
          <w:szCs w:val="24"/>
        </w:rPr>
        <w:t>份及电子标书</w:t>
      </w:r>
      <w:r>
        <w:rPr>
          <w:color w:val="000000"/>
          <w:szCs w:val="24"/>
          <w:u w:val="single"/>
        </w:rPr>
        <w:t xml:space="preserve"> </w:t>
      </w:r>
      <w:r>
        <w:rPr>
          <w:rFonts w:hint="eastAsia"/>
          <w:color w:val="000000"/>
          <w:szCs w:val="24"/>
          <w:u w:val="single"/>
        </w:rPr>
        <w:t>一</w:t>
      </w:r>
      <w:r>
        <w:rPr>
          <w:color w:val="000000"/>
          <w:szCs w:val="24"/>
          <w:u w:val="single"/>
        </w:rPr>
        <w:t xml:space="preserve"> </w:t>
      </w:r>
      <w:r>
        <w:rPr>
          <w:color w:val="000000"/>
          <w:szCs w:val="24"/>
        </w:rPr>
        <w:t>份</w:t>
      </w:r>
      <w:r>
        <w:rPr>
          <w:rFonts w:hint="eastAsia"/>
          <w:color w:val="000000"/>
          <w:szCs w:val="24"/>
        </w:rPr>
        <w:t>（上传招采系统）</w:t>
      </w:r>
      <w:r>
        <w:rPr>
          <w:rFonts w:hint="eastAsia"/>
          <w:szCs w:val="21"/>
        </w:rPr>
        <w:t>：</w:t>
      </w:r>
    </w:p>
    <w:p w14:paraId="713C7380" w14:textId="77777777" w:rsidR="00B9603F" w:rsidRDefault="009D1503">
      <w:pPr>
        <w:numPr>
          <w:ilvl w:val="0"/>
          <w:numId w:val="32"/>
        </w:numPr>
        <w:spacing w:line="360" w:lineRule="auto"/>
        <w:rPr>
          <w:szCs w:val="21"/>
        </w:rPr>
      </w:pPr>
      <w:r>
        <w:rPr>
          <w:rFonts w:hint="eastAsia"/>
          <w:szCs w:val="21"/>
        </w:rPr>
        <w:t>投标一览表；</w:t>
      </w:r>
    </w:p>
    <w:p w14:paraId="3727F2A2" w14:textId="77777777" w:rsidR="00B9603F" w:rsidRDefault="009D1503">
      <w:pPr>
        <w:spacing w:line="360" w:lineRule="auto"/>
        <w:ind w:left="710"/>
        <w:rPr>
          <w:szCs w:val="21"/>
        </w:rPr>
      </w:pPr>
      <w:r>
        <w:rPr>
          <w:rFonts w:hint="eastAsia"/>
          <w:szCs w:val="21"/>
        </w:rPr>
        <w:t>2</w:t>
      </w:r>
      <w:r>
        <w:rPr>
          <w:rFonts w:hint="eastAsia"/>
          <w:szCs w:val="21"/>
        </w:rPr>
        <w:t>）投标分项报价表；</w:t>
      </w:r>
    </w:p>
    <w:p w14:paraId="1293F185" w14:textId="77777777" w:rsidR="00B9603F" w:rsidRDefault="009D1503">
      <w:pPr>
        <w:spacing w:line="360" w:lineRule="auto"/>
        <w:ind w:left="710"/>
        <w:rPr>
          <w:szCs w:val="21"/>
        </w:rPr>
      </w:pPr>
      <w:r>
        <w:rPr>
          <w:rFonts w:ascii="宋体" w:hAnsi="宋体" w:hint="eastAsia"/>
          <w:szCs w:val="24"/>
        </w:rPr>
        <w:t>3）实质性条款响应情况表</w:t>
      </w:r>
      <w:r>
        <w:rPr>
          <w:rFonts w:hint="eastAsia"/>
          <w:szCs w:val="21"/>
        </w:rPr>
        <w:t>；</w:t>
      </w:r>
    </w:p>
    <w:p w14:paraId="50A5256D" w14:textId="77777777" w:rsidR="00B9603F" w:rsidRDefault="009D1503">
      <w:pPr>
        <w:spacing w:line="360" w:lineRule="auto"/>
        <w:ind w:left="710"/>
        <w:rPr>
          <w:szCs w:val="21"/>
        </w:rPr>
      </w:pPr>
      <w:r>
        <w:rPr>
          <w:rFonts w:ascii="宋体" w:hAnsi="宋体" w:hint="eastAsia"/>
          <w:szCs w:val="24"/>
        </w:rPr>
        <w:t>4）技术/商务偏离表</w:t>
      </w:r>
      <w:r>
        <w:rPr>
          <w:rFonts w:hint="eastAsia"/>
          <w:szCs w:val="21"/>
        </w:rPr>
        <w:t>；</w:t>
      </w:r>
    </w:p>
    <w:p w14:paraId="6A99A395" w14:textId="77777777" w:rsidR="00B9603F" w:rsidRDefault="009D1503">
      <w:pPr>
        <w:numPr>
          <w:ilvl w:val="0"/>
          <w:numId w:val="21"/>
        </w:numPr>
        <w:spacing w:line="360" w:lineRule="auto"/>
        <w:rPr>
          <w:szCs w:val="21"/>
        </w:rPr>
      </w:pPr>
      <w:r>
        <w:rPr>
          <w:rFonts w:hint="eastAsia"/>
          <w:szCs w:val="21"/>
        </w:rPr>
        <w:t>资格证明文件；</w:t>
      </w:r>
    </w:p>
    <w:p w14:paraId="232574EE" w14:textId="77777777" w:rsidR="00B9603F" w:rsidRDefault="009D1503">
      <w:pPr>
        <w:numPr>
          <w:ilvl w:val="0"/>
          <w:numId w:val="21"/>
        </w:numPr>
        <w:rPr>
          <w:szCs w:val="21"/>
        </w:rPr>
      </w:pPr>
      <w:r>
        <w:rPr>
          <w:rFonts w:hint="eastAsia"/>
          <w:szCs w:val="21"/>
        </w:rPr>
        <w:t>招标文件要求的其它内容或投标人认为需要补充的内容</w:t>
      </w:r>
    </w:p>
    <w:p w14:paraId="6F039437" w14:textId="77777777" w:rsidR="00B9603F" w:rsidRDefault="00B9603F">
      <w:pPr>
        <w:spacing w:line="360" w:lineRule="auto"/>
        <w:ind w:left="987"/>
        <w:rPr>
          <w:szCs w:val="21"/>
        </w:rPr>
      </w:pPr>
    </w:p>
    <w:p w14:paraId="775A064D" w14:textId="77777777" w:rsidR="00B9603F" w:rsidRDefault="009D1503">
      <w:pPr>
        <w:spacing w:beforeLines="50" w:before="120" w:line="360" w:lineRule="auto"/>
        <w:ind w:firstLineChars="200" w:firstLine="420"/>
        <w:rPr>
          <w:color w:val="000000"/>
          <w:szCs w:val="21"/>
        </w:rPr>
      </w:pPr>
      <w:r>
        <w:rPr>
          <w:rFonts w:hint="eastAsia"/>
          <w:color w:val="000000"/>
          <w:szCs w:val="21"/>
        </w:rPr>
        <w:t>据此函，签字代表宣布如下承诺：</w:t>
      </w:r>
    </w:p>
    <w:p w14:paraId="53B0AFC8" w14:textId="77777777" w:rsidR="00B9603F" w:rsidRDefault="009D1503">
      <w:pPr>
        <w:numPr>
          <w:ilvl w:val="0"/>
          <w:numId w:val="33"/>
        </w:numPr>
        <w:spacing w:line="360" w:lineRule="exact"/>
        <w:ind w:firstLine="567"/>
        <w:rPr>
          <w:color w:val="000000"/>
          <w:szCs w:val="21"/>
        </w:rPr>
      </w:pPr>
      <w:r>
        <w:rPr>
          <w:rFonts w:hint="eastAsia"/>
          <w:color w:val="000000"/>
          <w:szCs w:val="21"/>
        </w:rPr>
        <w:t>所附投标价格表中规定的应提交和交付的服务投标总价为</w:t>
      </w:r>
      <w:r>
        <w:rPr>
          <w:rFonts w:hint="eastAsia"/>
          <w:color w:val="000000"/>
          <w:szCs w:val="21"/>
          <w:u w:val="single"/>
        </w:rPr>
        <w:t xml:space="preserve">          </w:t>
      </w:r>
      <w:r>
        <w:rPr>
          <w:rFonts w:hint="eastAsia"/>
          <w:color w:val="000000"/>
          <w:szCs w:val="21"/>
          <w:u w:val="single"/>
        </w:rPr>
        <w:t>（注明币种，并用文字和数字表示的投标总价）</w:t>
      </w:r>
      <w:r>
        <w:rPr>
          <w:rFonts w:hint="eastAsia"/>
          <w:color w:val="000000"/>
          <w:szCs w:val="21"/>
        </w:rPr>
        <w:t>。</w:t>
      </w:r>
    </w:p>
    <w:p w14:paraId="3C547694" w14:textId="77777777" w:rsidR="00B9603F" w:rsidRDefault="009D1503">
      <w:pPr>
        <w:numPr>
          <w:ilvl w:val="0"/>
          <w:numId w:val="33"/>
        </w:numPr>
        <w:spacing w:line="360" w:lineRule="exact"/>
        <w:ind w:firstLine="567"/>
        <w:rPr>
          <w:color w:val="000000"/>
          <w:szCs w:val="21"/>
        </w:rPr>
      </w:pPr>
      <w:r>
        <w:rPr>
          <w:rFonts w:hint="eastAsia"/>
          <w:color w:val="000000"/>
          <w:szCs w:val="21"/>
        </w:rPr>
        <w:t>投标人将按招标文件的规定履行合同责任和义务。</w:t>
      </w:r>
    </w:p>
    <w:p w14:paraId="0F55ED53" w14:textId="77777777" w:rsidR="00B9603F" w:rsidRDefault="009D1503">
      <w:pPr>
        <w:numPr>
          <w:ilvl w:val="0"/>
          <w:numId w:val="33"/>
        </w:numPr>
        <w:spacing w:line="360" w:lineRule="exact"/>
        <w:ind w:firstLine="567"/>
        <w:rPr>
          <w:color w:val="000000"/>
          <w:szCs w:val="21"/>
        </w:rPr>
      </w:pPr>
      <w:r>
        <w:rPr>
          <w:rFonts w:hint="eastAsia"/>
          <w:color w:val="000000"/>
          <w:szCs w:val="21"/>
        </w:rPr>
        <w:t>投标人已详细审查全部招标文件，包括第（编号、补遗书）（如果有的话）。我们完全理解并同意放弃对这方面有不明及误解的权力。</w:t>
      </w:r>
    </w:p>
    <w:p w14:paraId="6E7E4FA8" w14:textId="77777777" w:rsidR="00B9603F" w:rsidRDefault="009D1503">
      <w:pPr>
        <w:numPr>
          <w:ilvl w:val="0"/>
          <w:numId w:val="33"/>
        </w:numPr>
        <w:spacing w:line="360" w:lineRule="exact"/>
        <w:ind w:firstLine="567"/>
        <w:rPr>
          <w:szCs w:val="21"/>
        </w:rPr>
      </w:pPr>
      <w:r>
        <w:rPr>
          <w:rFonts w:hint="eastAsia"/>
          <w:szCs w:val="21"/>
        </w:rPr>
        <w:t>本投标有效期为开标日起</w:t>
      </w:r>
      <w:r>
        <w:rPr>
          <w:rFonts w:hint="eastAsia"/>
          <w:szCs w:val="21"/>
          <w:u w:val="single"/>
        </w:rPr>
        <w:t>九十</w:t>
      </w:r>
      <w:r>
        <w:rPr>
          <w:rFonts w:hint="eastAsia"/>
          <w:szCs w:val="21"/>
        </w:rPr>
        <w:t>个日历日。</w:t>
      </w:r>
    </w:p>
    <w:p w14:paraId="7EC2DD4F" w14:textId="77777777" w:rsidR="00B9603F" w:rsidRDefault="009D1503">
      <w:pPr>
        <w:numPr>
          <w:ilvl w:val="0"/>
          <w:numId w:val="33"/>
        </w:numPr>
        <w:spacing w:line="360" w:lineRule="exact"/>
        <w:ind w:firstLine="567"/>
        <w:rPr>
          <w:szCs w:val="21"/>
        </w:rPr>
      </w:pPr>
      <w:r>
        <w:rPr>
          <w:rFonts w:ascii="宋体" w:hint="eastAsia"/>
          <w:szCs w:val="24"/>
        </w:rPr>
        <w:t>我方理解贵方不一定接受最低投标价或任何贵方可能收到的投标。</w:t>
      </w:r>
    </w:p>
    <w:p w14:paraId="14B11484" w14:textId="77777777" w:rsidR="00B9603F" w:rsidRDefault="009D1503">
      <w:pPr>
        <w:numPr>
          <w:ilvl w:val="0"/>
          <w:numId w:val="33"/>
        </w:numPr>
        <w:spacing w:line="360" w:lineRule="exact"/>
        <w:ind w:firstLine="567"/>
        <w:rPr>
          <w:szCs w:val="21"/>
        </w:rPr>
      </w:pPr>
      <w:r>
        <w:rPr>
          <w:rFonts w:hint="eastAsia"/>
          <w:szCs w:val="21"/>
        </w:rPr>
        <w:t>如果在规定的开标时间后，投标人在投标有效期内撤回投标，将接受主管部门的相关处罚。</w:t>
      </w:r>
    </w:p>
    <w:p w14:paraId="686CC652" w14:textId="77777777" w:rsidR="00B9603F" w:rsidRDefault="009D1503">
      <w:pPr>
        <w:numPr>
          <w:ilvl w:val="0"/>
          <w:numId w:val="33"/>
        </w:numPr>
        <w:spacing w:line="360" w:lineRule="exact"/>
        <w:ind w:firstLine="567"/>
        <w:rPr>
          <w:szCs w:val="21"/>
        </w:rPr>
      </w:pPr>
      <w:r>
        <w:rPr>
          <w:rFonts w:hint="eastAsia"/>
          <w:szCs w:val="21"/>
        </w:rPr>
        <w:t>投标人同意按照贵方可能</w:t>
      </w:r>
      <w:r>
        <w:rPr>
          <w:rFonts w:hint="eastAsia"/>
          <w:szCs w:val="24"/>
        </w:rPr>
        <w:t>提出的</w:t>
      </w:r>
      <w:r>
        <w:rPr>
          <w:rFonts w:hint="eastAsia"/>
          <w:szCs w:val="21"/>
        </w:rPr>
        <w:t>要求</w:t>
      </w:r>
      <w:r>
        <w:rPr>
          <w:rFonts w:hint="eastAsia"/>
          <w:szCs w:val="24"/>
        </w:rPr>
        <w:t>而提供与</w:t>
      </w:r>
      <w:r>
        <w:rPr>
          <w:rFonts w:hint="eastAsia"/>
          <w:szCs w:val="21"/>
        </w:rPr>
        <w:t>投标有关的一切数据或资料。</w:t>
      </w:r>
    </w:p>
    <w:p w14:paraId="300124BC" w14:textId="77777777" w:rsidR="00B9603F" w:rsidRDefault="009D1503">
      <w:pPr>
        <w:numPr>
          <w:ilvl w:val="0"/>
          <w:numId w:val="33"/>
        </w:numPr>
        <w:spacing w:line="360" w:lineRule="exact"/>
        <w:ind w:firstLine="567"/>
        <w:rPr>
          <w:color w:val="000000"/>
          <w:szCs w:val="21"/>
        </w:rPr>
      </w:pPr>
      <w:r>
        <w:rPr>
          <w:rFonts w:hint="eastAsia"/>
          <w:szCs w:val="21"/>
        </w:rPr>
        <w:t>与本投标有关的一切</w:t>
      </w:r>
      <w:r>
        <w:rPr>
          <w:rFonts w:hint="eastAsia"/>
          <w:color w:val="000000"/>
          <w:szCs w:val="21"/>
        </w:rPr>
        <w:t>正式往来信函请寄：</w:t>
      </w:r>
    </w:p>
    <w:p w14:paraId="36EB1E2F" w14:textId="77777777" w:rsidR="00B9603F" w:rsidRDefault="00B9603F">
      <w:pPr>
        <w:spacing w:line="360" w:lineRule="auto"/>
        <w:ind w:firstLine="560"/>
        <w:rPr>
          <w:rFonts w:ascii="宋体" w:hAnsi="宋体"/>
          <w:color w:val="000000"/>
          <w:szCs w:val="21"/>
        </w:rPr>
      </w:pPr>
    </w:p>
    <w:p w14:paraId="74F1BB66" w14:textId="77777777" w:rsidR="00B9603F" w:rsidRDefault="009D1503">
      <w:pPr>
        <w:spacing w:line="360" w:lineRule="auto"/>
        <w:ind w:firstLine="560"/>
        <w:rPr>
          <w:rFonts w:ascii="宋体" w:hAnsi="宋体"/>
          <w:color w:val="000000"/>
          <w:szCs w:val="21"/>
        </w:rPr>
      </w:pPr>
      <w:r>
        <w:rPr>
          <w:rFonts w:ascii="宋体" w:hAnsi="宋体" w:hint="eastAsia"/>
          <w:color w:val="000000"/>
          <w:szCs w:val="21"/>
        </w:rPr>
        <w:t>地址</w:t>
      </w:r>
      <w:r>
        <w:rPr>
          <w:rFonts w:ascii="宋体" w:hAnsi="宋体" w:hint="eastAsia"/>
          <w:color w:val="000000"/>
          <w:szCs w:val="21"/>
          <w:u w:val="single"/>
        </w:rPr>
        <w:t xml:space="preserve">                              </w:t>
      </w:r>
      <w:r>
        <w:rPr>
          <w:rFonts w:ascii="宋体" w:hAnsi="宋体" w:hint="eastAsia"/>
          <w:color w:val="000000"/>
          <w:szCs w:val="21"/>
        </w:rPr>
        <w:t xml:space="preserve">       投标人代表签字</w:t>
      </w:r>
      <w:r>
        <w:rPr>
          <w:rFonts w:ascii="宋体" w:hAnsi="宋体" w:hint="eastAsia"/>
          <w:color w:val="000000"/>
          <w:szCs w:val="21"/>
          <w:u w:val="single"/>
        </w:rPr>
        <w:t xml:space="preserve">                    </w:t>
      </w:r>
    </w:p>
    <w:p w14:paraId="78AF3F72" w14:textId="77777777" w:rsidR="00B9603F" w:rsidRDefault="009D1503">
      <w:pPr>
        <w:spacing w:line="360" w:lineRule="auto"/>
        <w:ind w:firstLine="560"/>
        <w:rPr>
          <w:rFonts w:ascii="宋体" w:hAnsi="宋体"/>
          <w:color w:val="000000"/>
          <w:szCs w:val="21"/>
        </w:rPr>
      </w:pPr>
      <w:r>
        <w:rPr>
          <w:rFonts w:ascii="宋体" w:hAnsi="宋体" w:hint="eastAsia"/>
          <w:color w:val="000000"/>
          <w:szCs w:val="21"/>
        </w:rPr>
        <w:t>电话</w:t>
      </w:r>
      <w:r>
        <w:rPr>
          <w:rFonts w:ascii="宋体" w:hAnsi="宋体" w:hint="eastAsia"/>
          <w:color w:val="000000"/>
          <w:szCs w:val="21"/>
          <w:u w:val="single"/>
        </w:rPr>
        <w:t xml:space="preserve">                              </w:t>
      </w:r>
      <w:r>
        <w:rPr>
          <w:rFonts w:ascii="宋体" w:hAnsi="宋体" w:hint="eastAsia"/>
          <w:color w:val="000000"/>
          <w:szCs w:val="21"/>
        </w:rPr>
        <w:t xml:space="preserve">       投标人名称</w:t>
      </w:r>
      <w:r>
        <w:rPr>
          <w:rFonts w:ascii="宋体" w:hAnsi="宋体" w:hint="eastAsia"/>
          <w:color w:val="000000"/>
          <w:szCs w:val="21"/>
          <w:u w:val="single"/>
        </w:rPr>
        <w:t xml:space="preserve">                        </w:t>
      </w:r>
    </w:p>
    <w:p w14:paraId="7622014E" w14:textId="77777777" w:rsidR="00B9603F" w:rsidRDefault="009D1503">
      <w:pPr>
        <w:spacing w:line="360" w:lineRule="auto"/>
        <w:ind w:firstLine="560"/>
        <w:rPr>
          <w:rFonts w:ascii="宋体" w:hAnsi="宋体"/>
          <w:color w:val="000000"/>
          <w:szCs w:val="21"/>
        </w:rPr>
      </w:pPr>
      <w:r>
        <w:rPr>
          <w:rFonts w:ascii="宋体" w:hAnsi="宋体" w:hint="eastAsia"/>
          <w:color w:val="000000"/>
          <w:szCs w:val="21"/>
        </w:rPr>
        <w:t>传真</w:t>
      </w:r>
      <w:r>
        <w:rPr>
          <w:rFonts w:ascii="宋体" w:hAnsi="宋体" w:hint="eastAsia"/>
          <w:color w:val="000000"/>
          <w:szCs w:val="21"/>
          <w:u w:val="single"/>
        </w:rPr>
        <w:t xml:space="preserve">                              </w:t>
      </w:r>
      <w:r>
        <w:rPr>
          <w:rFonts w:ascii="宋体" w:hAnsi="宋体" w:hint="eastAsia"/>
          <w:color w:val="000000"/>
          <w:szCs w:val="21"/>
        </w:rPr>
        <w:t xml:space="preserve">       公章</w:t>
      </w:r>
      <w:r>
        <w:rPr>
          <w:rFonts w:ascii="宋体" w:hAnsi="宋体" w:hint="eastAsia"/>
          <w:color w:val="000000"/>
          <w:szCs w:val="21"/>
          <w:u w:val="single"/>
        </w:rPr>
        <w:t xml:space="preserve">                              </w:t>
      </w:r>
    </w:p>
    <w:p w14:paraId="11990826" w14:textId="77777777" w:rsidR="00B9603F" w:rsidRDefault="009D1503">
      <w:pPr>
        <w:spacing w:line="360" w:lineRule="auto"/>
        <w:ind w:firstLine="560"/>
        <w:rPr>
          <w:rFonts w:ascii="宋体" w:hAnsi="宋体"/>
          <w:color w:val="000000"/>
          <w:szCs w:val="21"/>
          <w:u w:val="single"/>
        </w:rPr>
        <w:sectPr w:rsidR="00B9603F">
          <w:headerReference w:type="first" r:id="rId12"/>
          <w:footerReference w:type="first" r:id="rId13"/>
          <w:footnotePr>
            <w:numRestart w:val="eachPage"/>
          </w:footnotePr>
          <w:pgSz w:w="11907" w:h="16840"/>
          <w:pgMar w:top="1440" w:right="1701" w:bottom="1440" w:left="1701" w:header="907" w:footer="567" w:gutter="0"/>
          <w:cols w:space="720"/>
          <w:docGrid w:linePitch="462"/>
        </w:sectPr>
      </w:pPr>
      <w:r>
        <w:rPr>
          <w:rFonts w:ascii="宋体" w:hAnsi="宋体" w:hint="eastAsia"/>
          <w:color w:val="000000"/>
          <w:szCs w:val="21"/>
        </w:rPr>
        <w:t>电子邮件</w:t>
      </w:r>
      <w:r>
        <w:rPr>
          <w:rFonts w:ascii="宋体" w:hAnsi="宋体" w:hint="eastAsia"/>
          <w:color w:val="000000"/>
          <w:szCs w:val="21"/>
          <w:u w:val="single"/>
        </w:rPr>
        <w:t xml:space="preserve">                          </w:t>
      </w:r>
      <w:r>
        <w:rPr>
          <w:rFonts w:ascii="宋体" w:hAnsi="宋体" w:hint="eastAsia"/>
          <w:color w:val="000000"/>
          <w:szCs w:val="21"/>
        </w:rPr>
        <w:t xml:space="preserve">       日期</w:t>
      </w:r>
      <w:r>
        <w:rPr>
          <w:rFonts w:ascii="宋体" w:hAnsi="宋体" w:hint="eastAsia"/>
          <w:color w:val="000000"/>
          <w:szCs w:val="21"/>
          <w:u w:val="single"/>
        </w:rPr>
        <w:t xml:space="preserve">                              </w:t>
      </w:r>
    </w:p>
    <w:p w14:paraId="36DA4231" w14:textId="77777777" w:rsidR="00B9603F" w:rsidRDefault="009D1503">
      <w:pPr>
        <w:keepNext/>
        <w:keepLines/>
        <w:numPr>
          <w:ilvl w:val="0"/>
          <w:numId w:val="34"/>
        </w:numPr>
        <w:spacing w:before="260" w:after="260" w:line="416" w:lineRule="auto"/>
        <w:ind w:left="420"/>
        <w:jc w:val="center"/>
        <w:outlineLvl w:val="1"/>
        <w:rPr>
          <w:rFonts w:ascii="Arial" w:eastAsia="黑体" w:hAnsi="Arial"/>
          <w:b/>
          <w:bCs/>
          <w:sz w:val="28"/>
          <w:szCs w:val="28"/>
        </w:rPr>
      </w:pPr>
      <w:bookmarkStart w:id="190" w:name="FUJIAN29"/>
      <w:bookmarkStart w:id="191" w:name="_Toc171602738"/>
      <w:bookmarkStart w:id="192" w:name="_Toc171426815"/>
      <w:bookmarkStart w:id="193" w:name="_Toc46914901"/>
      <w:bookmarkStart w:id="194" w:name="_Toc171426944"/>
      <w:bookmarkEnd w:id="190"/>
      <w:r>
        <w:rPr>
          <w:rFonts w:ascii="Arial" w:eastAsia="黑体" w:hAnsi="Arial" w:hint="eastAsia"/>
          <w:b/>
          <w:bCs/>
          <w:sz w:val="28"/>
          <w:szCs w:val="28"/>
        </w:rPr>
        <w:lastRenderedPageBreak/>
        <w:t>投标一览表</w:t>
      </w:r>
      <w:bookmarkEnd w:id="191"/>
      <w:bookmarkEnd w:id="192"/>
      <w:bookmarkEnd w:id="193"/>
      <w:bookmarkEnd w:id="194"/>
    </w:p>
    <w:p w14:paraId="6E2A27F7" w14:textId="77777777" w:rsidR="00B9603F" w:rsidRDefault="00B9603F">
      <w:pPr>
        <w:spacing w:line="360" w:lineRule="auto"/>
        <w:rPr>
          <w:rFonts w:ascii="宋体" w:hAnsi="宋体"/>
          <w:szCs w:val="21"/>
        </w:rPr>
      </w:pPr>
    </w:p>
    <w:p w14:paraId="624C2A96" w14:textId="77777777" w:rsidR="00B9603F" w:rsidRDefault="009D1503">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14:paraId="1F0AA013" w14:textId="77777777" w:rsidR="00B9603F" w:rsidRDefault="009D1503">
      <w:pPr>
        <w:spacing w:line="360" w:lineRule="auto"/>
        <w:rPr>
          <w:rFonts w:ascii="宋体" w:hAnsi="宋体"/>
          <w:szCs w:val="21"/>
          <w:u w:val="single"/>
        </w:rPr>
      </w:pPr>
      <w:r>
        <w:rPr>
          <w:rFonts w:ascii="宋体" w:hAnsi="宋体" w:hint="eastAsia"/>
          <w:szCs w:val="21"/>
        </w:rPr>
        <w:t>招</w:t>
      </w:r>
      <w:r>
        <w:rPr>
          <w:rFonts w:ascii="宋体" w:hAnsi="宋体" w:hint="eastAsia"/>
          <w:sz w:val="15"/>
          <w:szCs w:val="15"/>
        </w:rPr>
        <w:t xml:space="preserve"> </w:t>
      </w:r>
      <w:r>
        <w:rPr>
          <w:rFonts w:ascii="宋体" w:hAnsi="宋体" w:hint="eastAsia"/>
          <w:szCs w:val="21"/>
        </w:rPr>
        <w:t>标</w:t>
      </w:r>
      <w:r>
        <w:rPr>
          <w:rFonts w:ascii="宋体" w:hAnsi="宋体" w:hint="eastAsia"/>
          <w:sz w:val="15"/>
          <w:szCs w:val="15"/>
        </w:rPr>
        <w:t xml:space="preserve"> </w:t>
      </w:r>
      <w:r>
        <w:rPr>
          <w:rFonts w:ascii="宋体" w:hAnsi="宋体" w:hint="eastAsia"/>
          <w:szCs w:val="21"/>
        </w:rPr>
        <w:t>编</w:t>
      </w:r>
      <w:r>
        <w:rPr>
          <w:rFonts w:ascii="宋体" w:hAnsi="宋体" w:hint="eastAsia"/>
          <w:sz w:val="15"/>
          <w:szCs w:val="15"/>
        </w:rPr>
        <w:t xml:space="preserve"> </w:t>
      </w:r>
      <w:r>
        <w:rPr>
          <w:rFonts w:ascii="宋体" w:hAnsi="宋体" w:hint="eastAsia"/>
          <w:szCs w:val="21"/>
        </w:rPr>
        <w:t>号：</w:t>
      </w:r>
      <w:r>
        <w:rPr>
          <w:rFonts w:ascii="宋体" w:hAnsi="宋体" w:hint="eastAsia"/>
          <w:szCs w:val="21"/>
          <w:u w:val="single"/>
        </w:rPr>
        <w:t xml:space="preserve">                                   </w:t>
      </w:r>
    </w:p>
    <w:p w14:paraId="75ABBBBC" w14:textId="77777777" w:rsidR="00B9603F" w:rsidRDefault="009D1503">
      <w:pPr>
        <w:spacing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             </w:t>
      </w:r>
      <w:r>
        <w:rPr>
          <w:rFonts w:ascii="宋体" w:hAnsi="宋体" w:hint="eastAsia"/>
          <w:i/>
          <w:szCs w:val="21"/>
          <w:u w:val="single"/>
        </w:rPr>
        <w:t>（如有）</w:t>
      </w:r>
      <w:r>
        <w:rPr>
          <w:rFonts w:ascii="宋体" w:hAnsi="宋体" w:hint="eastAsia"/>
          <w:szCs w:val="21"/>
          <w:u w:val="single"/>
        </w:rPr>
        <w:t xml:space="preserve">              </w:t>
      </w:r>
    </w:p>
    <w:p w14:paraId="584E1C66" w14:textId="77777777" w:rsidR="00B9603F" w:rsidRDefault="009D1503">
      <w:pPr>
        <w:spacing w:line="360" w:lineRule="auto"/>
        <w:rPr>
          <w:rFonts w:ascii="宋体" w:hAnsi="宋体"/>
          <w:szCs w:val="21"/>
          <w:u w:val="single"/>
        </w:rPr>
      </w:pPr>
      <w:r>
        <w:rPr>
          <w:rFonts w:ascii="宋体" w:hAnsi="宋体" w:hint="eastAsia"/>
          <w:szCs w:val="21"/>
        </w:rPr>
        <w:t>币      种：</w:t>
      </w:r>
      <w:r>
        <w:rPr>
          <w:rFonts w:ascii="宋体" w:hAnsi="宋体" w:hint="eastAsia"/>
          <w:szCs w:val="21"/>
          <w:u w:val="single"/>
        </w:rPr>
        <w:t xml:space="preserve">              人民币               </w:t>
      </w:r>
    </w:p>
    <w:p w14:paraId="47A44DB2" w14:textId="77777777" w:rsidR="00B9603F" w:rsidRDefault="009D1503">
      <w:pPr>
        <w:spacing w:line="360" w:lineRule="auto"/>
        <w:rPr>
          <w:rFonts w:ascii="宋体" w:hAnsi="宋体"/>
          <w:szCs w:val="21"/>
        </w:rPr>
      </w:pPr>
      <w:r>
        <w:rPr>
          <w:rFonts w:ascii="宋体" w:hAnsi="宋体"/>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1091"/>
        <w:gridCol w:w="2564"/>
        <w:gridCol w:w="2254"/>
        <w:gridCol w:w="1168"/>
      </w:tblGrid>
      <w:tr w:rsidR="00B9603F" w14:paraId="72A5CA22" w14:textId="77777777">
        <w:trPr>
          <w:cantSplit/>
          <w:trHeight w:val="512"/>
        </w:trPr>
        <w:tc>
          <w:tcPr>
            <w:tcW w:w="1321" w:type="pct"/>
            <w:vAlign w:val="center"/>
          </w:tcPr>
          <w:p w14:paraId="05457AF0" w14:textId="77777777" w:rsidR="00B9603F" w:rsidRDefault="009D150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项目名称</w:t>
            </w:r>
          </w:p>
        </w:tc>
        <w:tc>
          <w:tcPr>
            <w:tcW w:w="567" w:type="pct"/>
            <w:vAlign w:val="center"/>
          </w:tcPr>
          <w:p w14:paraId="5589F16C" w14:textId="77777777" w:rsidR="00B9603F" w:rsidRDefault="009D150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数量</w:t>
            </w:r>
          </w:p>
        </w:tc>
        <w:tc>
          <w:tcPr>
            <w:tcW w:w="1333" w:type="pct"/>
            <w:vAlign w:val="center"/>
          </w:tcPr>
          <w:p w14:paraId="27FFAAD5" w14:textId="77777777" w:rsidR="00B9603F" w:rsidRDefault="009D150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投标总价</w:t>
            </w:r>
          </w:p>
        </w:tc>
        <w:tc>
          <w:tcPr>
            <w:tcW w:w="1172" w:type="pct"/>
            <w:vAlign w:val="center"/>
          </w:tcPr>
          <w:p w14:paraId="164964C1" w14:textId="77777777" w:rsidR="00B9603F" w:rsidRDefault="009D150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服务期限</w:t>
            </w:r>
          </w:p>
        </w:tc>
        <w:tc>
          <w:tcPr>
            <w:tcW w:w="607" w:type="pct"/>
            <w:vAlign w:val="center"/>
          </w:tcPr>
          <w:p w14:paraId="18AAFC82" w14:textId="77777777" w:rsidR="00B9603F" w:rsidRDefault="009D150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备注</w:t>
            </w:r>
          </w:p>
        </w:tc>
      </w:tr>
      <w:tr w:rsidR="00B9603F" w14:paraId="0B85A852" w14:textId="77777777">
        <w:trPr>
          <w:cantSplit/>
          <w:trHeight w:val="1117"/>
        </w:trPr>
        <w:tc>
          <w:tcPr>
            <w:tcW w:w="1321" w:type="pct"/>
            <w:vAlign w:val="center"/>
          </w:tcPr>
          <w:p w14:paraId="5D48826B" w14:textId="77777777" w:rsidR="00B9603F" w:rsidRDefault="00B9603F">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567" w:type="pct"/>
            <w:vAlign w:val="center"/>
          </w:tcPr>
          <w:p w14:paraId="41C03DAE" w14:textId="77777777" w:rsidR="00B9603F" w:rsidRDefault="009D1503">
            <w:pPr>
              <w:jc w:val="center"/>
              <w:rPr>
                <w:szCs w:val="24"/>
              </w:rPr>
            </w:pPr>
            <w:r>
              <w:rPr>
                <w:rFonts w:hint="eastAsia"/>
                <w:szCs w:val="24"/>
              </w:rPr>
              <w:t>1</w:t>
            </w:r>
            <w:r>
              <w:rPr>
                <w:rFonts w:hint="eastAsia"/>
                <w:szCs w:val="24"/>
              </w:rPr>
              <w:t>项</w:t>
            </w:r>
          </w:p>
        </w:tc>
        <w:tc>
          <w:tcPr>
            <w:tcW w:w="1333" w:type="pct"/>
            <w:vAlign w:val="center"/>
          </w:tcPr>
          <w:p w14:paraId="070B0AE4" w14:textId="77777777" w:rsidR="00B9603F" w:rsidRDefault="009D1503">
            <w:pPr>
              <w:rPr>
                <w:szCs w:val="24"/>
              </w:rPr>
            </w:pPr>
            <w:r>
              <w:rPr>
                <w:rFonts w:hint="eastAsia"/>
                <w:szCs w:val="24"/>
              </w:rPr>
              <w:t>大写：</w:t>
            </w:r>
          </w:p>
          <w:p w14:paraId="4DAD75AA" w14:textId="77777777" w:rsidR="00B9603F" w:rsidRDefault="00B9603F">
            <w:pPr>
              <w:rPr>
                <w:szCs w:val="24"/>
              </w:rPr>
            </w:pPr>
          </w:p>
          <w:p w14:paraId="1287D460" w14:textId="77777777" w:rsidR="00B9603F" w:rsidRDefault="00B9603F">
            <w:pPr>
              <w:rPr>
                <w:szCs w:val="24"/>
              </w:rPr>
            </w:pPr>
          </w:p>
          <w:p w14:paraId="7FEB23A3" w14:textId="77777777" w:rsidR="00B9603F" w:rsidRDefault="009D1503">
            <w:pPr>
              <w:rPr>
                <w:szCs w:val="24"/>
              </w:rPr>
            </w:pPr>
            <w:r>
              <w:rPr>
                <w:rFonts w:hint="eastAsia"/>
                <w:szCs w:val="24"/>
              </w:rPr>
              <w:t>小写：</w:t>
            </w:r>
          </w:p>
        </w:tc>
        <w:tc>
          <w:tcPr>
            <w:tcW w:w="1172" w:type="pct"/>
            <w:vAlign w:val="center"/>
          </w:tcPr>
          <w:p w14:paraId="7AC33054" w14:textId="77777777" w:rsidR="00B9603F" w:rsidRDefault="00B9603F">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607" w:type="pct"/>
            <w:vAlign w:val="center"/>
          </w:tcPr>
          <w:p w14:paraId="2D21FA22" w14:textId="77777777" w:rsidR="00B9603F" w:rsidRDefault="00B9603F">
            <w:pPr>
              <w:tabs>
                <w:tab w:val="left" w:pos="654"/>
                <w:tab w:val="left" w:pos="1734"/>
                <w:tab w:val="left" w:pos="2814"/>
                <w:tab w:val="left" w:pos="3894"/>
                <w:tab w:val="left" w:pos="5334"/>
                <w:tab w:val="left" w:pos="6414"/>
                <w:tab w:val="left" w:pos="7254"/>
                <w:tab w:val="left" w:pos="8574"/>
                <w:tab w:val="left" w:pos="9654"/>
              </w:tabs>
              <w:rPr>
                <w:rFonts w:ascii="宋体" w:hAnsi="宋体"/>
                <w:szCs w:val="21"/>
              </w:rPr>
            </w:pPr>
          </w:p>
        </w:tc>
      </w:tr>
    </w:tbl>
    <w:p w14:paraId="21970D96" w14:textId="77777777" w:rsidR="00B9603F" w:rsidRDefault="00B9603F">
      <w:pPr>
        <w:tabs>
          <w:tab w:val="left" w:pos="1260"/>
          <w:tab w:val="right" w:leader="dot" w:pos="8495"/>
        </w:tabs>
        <w:spacing w:line="360" w:lineRule="auto"/>
        <w:rPr>
          <w:b/>
          <w:sz w:val="32"/>
          <w:szCs w:val="32"/>
        </w:rPr>
      </w:pPr>
    </w:p>
    <w:p w14:paraId="3AF0E505" w14:textId="77777777" w:rsidR="00B9603F" w:rsidRDefault="009D1503">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14:paraId="468ECD21" w14:textId="77777777" w:rsidR="00B9603F" w:rsidRDefault="00B9603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14:paraId="6F603C6F" w14:textId="77777777" w:rsidR="00B9603F" w:rsidRDefault="009D1503">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14:paraId="59FB592C" w14:textId="77777777" w:rsidR="00B9603F" w:rsidRDefault="00B9603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14:paraId="1A98C7BA" w14:textId="77777777" w:rsidR="00B9603F" w:rsidRDefault="009D1503">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r>
        <w:rPr>
          <w:rFonts w:ascii="宋体" w:hAnsi="宋体" w:hint="eastAsia"/>
          <w:szCs w:val="21"/>
        </w:rPr>
        <w:t>注</w:t>
      </w:r>
      <w:r>
        <w:rPr>
          <w:szCs w:val="21"/>
        </w:rPr>
        <w:t>：</w:t>
      </w:r>
    </w:p>
    <w:p w14:paraId="7232DCC5" w14:textId="77777777" w:rsidR="00B9603F" w:rsidRDefault="009D1503">
      <w:pPr>
        <w:numPr>
          <w:ilvl w:val="0"/>
          <w:numId w:val="35"/>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color w:val="FF0000"/>
          <w:szCs w:val="21"/>
        </w:rPr>
      </w:pPr>
      <w:r>
        <w:rPr>
          <w:rFonts w:hint="eastAsia"/>
          <w:color w:val="FF0000"/>
          <w:szCs w:val="21"/>
        </w:rPr>
        <w:t>中文大写金额用汉字，如壹、贰、叁、肆、伍、陆、柒、捌、玖、拾、佰、仟、万、亿、元、</w:t>
      </w:r>
      <w:r>
        <w:rPr>
          <w:color w:val="FF0000"/>
          <w:szCs w:val="21"/>
        </w:rPr>
        <w:t xml:space="preserve"> </w:t>
      </w:r>
      <w:r>
        <w:rPr>
          <w:rFonts w:hint="eastAsia"/>
          <w:color w:val="FF0000"/>
          <w:szCs w:val="21"/>
        </w:rPr>
        <w:t>角、分、零、整（正）等。如：大写：</w:t>
      </w:r>
      <w:r>
        <w:rPr>
          <w:rFonts w:hint="eastAsia"/>
          <w:color w:val="FF0000"/>
          <w:szCs w:val="21"/>
          <w:u w:val="single"/>
        </w:rPr>
        <w:t>人民币壹佰贰拾叁万元整</w:t>
      </w:r>
      <w:r>
        <w:rPr>
          <w:rFonts w:hint="eastAsia"/>
          <w:color w:val="FF0000"/>
          <w:szCs w:val="21"/>
        </w:rPr>
        <w:t>，小写：</w:t>
      </w:r>
      <w:r>
        <w:rPr>
          <w:color w:val="FF0000"/>
          <w:szCs w:val="21"/>
          <w:u w:val="single"/>
        </w:rPr>
        <w:t>RMB</w:t>
      </w:r>
      <w:r>
        <w:rPr>
          <w:rFonts w:hint="eastAsia"/>
          <w:color w:val="FF0000"/>
          <w:szCs w:val="21"/>
          <w:u w:val="single"/>
        </w:rPr>
        <w:t>1,230,000.00</w:t>
      </w:r>
      <w:r>
        <w:rPr>
          <w:rFonts w:hint="eastAsia"/>
          <w:color w:val="FF0000"/>
          <w:szCs w:val="21"/>
        </w:rPr>
        <w:t>。</w:t>
      </w:r>
    </w:p>
    <w:p w14:paraId="244C663B" w14:textId="77777777" w:rsidR="00B9603F" w:rsidRDefault="009D1503">
      <w:pPr>
        <w:numPr>
          <w:ilvl w:val="0"/>
          <w:numId w:val="35"/>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rFonts w:hAnsi="宋体"/>
          <w:szCs w:val="24"/>
        </w:rPr>
      </w:pPr>
      <w:r>
        <w:rPr>
          <w:rFonts w:hint="eastAsia"/>
          <w:szCs w:val="21"/>
        </w:rPr>
        <w:t>如投标人为联合体投标，则须在备注栏中标明联合体组成情况，包括主办方名称及其它成员名称（本项目不适用）。</w:t>
      </w:r>
    </w:p>
    <w:p w14:paraId="21FAB83B" w14:textId="77777777" w:rsidR="00B9603F" w:rsidRDefault="00B9603F">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14:paraId="2A7A7E43" w14:textId="77777777" w:rsidR="00B9603F" w:rsidRDefault="00B9603F">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14:paraId="384A871D" w14:textId="77777777" w:rsidR="00B9603F" w:rsidRDefault="00B9603F">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14:paraId="1E2E34E9" w14:textId="77777777" w:rsidR="00B9603F" w:rsidRDefault="00B9603F">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14:paraId="6DB08C28" w14:textId="77777777" w:rsidR="00B9603F" w:rsidRDefault="00B9603F">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28FDDF9B" w14:textId="77777777" w:rsidR="00B9603F" w:rsidRDefault="00B9603F">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2E780790" w14:textId="77777777" w:rsidR="00B9603F" w:rsidRDefault="00B9603F">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4DC6F960" w14:textId="77777777" w:rsidR="00B9603F" w:rsidRDefault="00B9603F">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6559BE73" w14:textId="77777777" w:rsidR="00B9603F" w:rsidRDefault="00B9603F">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3EEC352B" w14:textId="77777777" w:rsidR="00B9603F" w:rsidRDefault="009D1503">
      <w:pPr>
        <w:keepNext/>
        <w:keepLines/>
        <w:numPr>
          <w:ilvl w:val="0"/>
          <w:numId w:val="34"/>
        </w:numPr>
        <w:spacing w:line="416" w:lineRule="auto"/>
        <w:ind w:left="420"/>
        <w:jc w:val="center"/>
        <w:outlineLvl w:val="1"/>
        <w:rPr>
          <w:rFonts w:ascii="Arial" w:eastAsia="黑体" w:hAnsi="Arial"/>
          <w:b/>
          <w:bCs/>
          <w:sz w:val="28"/>
          <w:szCs w:val="28"/>
        </w:rPr>
      </w:pPr>
      <w:bookmarkStart w:id="195" w:name="_Toc46914902"/>
      <w:bookmarkStart w:id="196" w:name="_Toc171426816"/>
      <w:bookmarkStart w:id="197" w:name="_Toc171602739"/>
      <w:bookmarkStart w:id="198" w:name="_Toc171426945"/>
      <w:r>
        <w:rPr>
          <w:rFonts w:ascii="Arial" w:eastAsia="黑体" w:hAnsi="Arial" w:hint="eastAsia"/>
          <w:b/>
          <w:bCs/>
          <w:sz w:val="28"/>
          <w:szCs w:val="28"/>
        </w:rPr>
        <w:lastRenderedPageBreak/>
        <w:t>投标分项报价表</w:t>
      </w:r>
      <w:bookmarkEnd w:id="195"/>
      <w:bookmarkEnd w:id="196"/>
      <w:bookmarkEnd w:id="197"/>
      <w:bookmarkEnd w:id="198"/>
    </w:p>
    <w:p w14:paraId="06C081F9" w14:textId="77777777" w:rsidR="00B9603F" w:rsidRDefault="00B9603F">
      <w:pPr>
        <w:rPr>
          <w:szCs w:val="24"/>
        </w:rPr>
      </w:pPr>
    </w:p>
    <w:p w14:paraId="2246EEA6" w14:textId="77777777" w:rsidR="00B9603F" w:rsidRDefault="009D1503">
      <w:pPr>
        <w:spacing w:line="360" w:lineRule="auto"/>
        <w:rPr>
          <w:rFonts w:ascii="宋体" w:hAnsi="宋体"/>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 xml:space="preserve">    招标编号</w:t>
      </w:r>
      <w:r>
        <w:rPr>
          <w:rFonts w:ascii="宋体" w:hAnsi="宋体" w:hint="eastAsia"/>
          <w:color w:val="000000"/>
          <w:szCs w:val="21"/>
          <w:u w:val="single"/>
        </w:rPr>
        <w:t xml:space="preserve">                     </w:t>
      </w:r>
      <w:r>
        <w:rPr>
          <w:rFonts w:ascii="宋体" w:hAnsi="宋体" w:hint="eastAsia"/>
          <w:color w:val="000000"/>
          <w:szCs w:val="21"/>
        </w:rPr>
        <w:t xml:space="preserve">     </w:t>
      </w:r>
    </w:p>
    <w:p w14:paraId="163E0AD5" w14:textId="77777777" w:rsidR="00B9603F" w:rsidRDefault="009D1503">
      <w:pPr>
        <w:spacing w:line="360" w:lineRule="auto"/>
        <w:rPr>
          <w:rFonts w:ascii="宋体" w:hAnsi="宋体"/>
          <w:color w:val="000000"/>
          <w:szCs w:val="21"/>
          <w:u w:val="single"/>
        </w:rPr>
      </w:pPr>
      <w:r>
        <w:rPr>
          <w:rFonts w:ascii="宋体" w:hAnsi="宋体" w:hint="eastAsia"/>
          <w:color w:val="000000"/>
          <w:szCs w:val="21"/>
        </w:rPr>
        <w:t>包       号</w:t>
      </w:r>
      <w:r>
        <w:rPr>
          <w:rFonts w:ascii="宋体" w:hAnsi="宋体" w:hint="eastAsia"/>
          <w:color w:val="000000"/>
          <w:szCs w:val="21"/>
          <w:u w:val="single"/>
        </w:rPr>
        <w:t xml:space="preserve">   </w:t>
      </w:r>
      <w:r>
        <w:rPr>
          <w:rFonts w:ascii="宋体" w:hAnsi="宋体" w:hint="eastAsia"/>
          <w:i/>
          <w:color w:val="000000"/>
          <w:szCs w:val="21"/>
          <w:u w:val="single"/>
        </w:rPr>
        <w:t>（如有）</w:t>
      </w:r>
      <w:r>
        <w:rPr>
          <w:rFonts w:ascii="宋体" w:hAnsi="宋体" w:hint="eastAsia"/>
          <w:color w:val="000000"/>
          <w:szCs w:val="21"/>
          <w:u w:val="single"/>
        </w:rPr>
        <w:t xml:space="preserve">                  </w:t>
      </w:r>
      <w:r>
        <w:rPr>
          <w:rFonts w:ascii="宋体" w:hAnsi="宋体" w:hint="eastAsia"/>
          <w:color w:val="000000"/>
          <w:szCs w:val="21"/>
        </w:rPr>
        <w:t xml:space="preserve">        币    种 </w:t>
      </w:r>
      <w:r>
        <w:rPr>
          <w:rFonts w:ascii="宋体" w:hAnsi="宋体" w:hint="eastAsia"/>
          <w:color w:val="000000"/>
          <w:szCs w:val="21"/>
          <w:u w:val="single"/>
        </w:rPr>
        <w:t xml:space="preserve">     人民币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806"/>
        <w:gridCol w:w="3421"/>
        <w:gridCol w:w="1559"/>
      </w:tblGrid>
      <w:tr w:rsidR="00B9603F" w14:paraId="67818BD9" w14:textId="77777777">
        <w:trPr>
          <w:trHeight w:val="495"/>
        </w:trPr>
        <w:tc>
          <w:tcPr>
            <w:tcW w:w="827" w:type="dxa"/>
            <w:vAlign w:val="center"/>
          </w:tcPr>
          <w:p w14:paraId="65324D84" w14:textId="77777777" w:rsidR="00B9603F" w:rsidRDefault="009D1503">
            <w:pPr>
              <w:autoSpaceDE w:val="0"/>
              <w:autoSpaceDN w:val="0"/>
              <w:adjustRightInd w:val="0"/>
              <w:jc w:val="center"/>
              <w:rPr>
                <w:rFonts w:ascii="宋体" w:hAnsi="宋体"/>
                <w:color w:val="000000"/>
                <w:szCs w:val="21"/>
              </w:rPr>
            </w:pPr>
            <w:r>
              <w:rPr>
                <w:rFonts w:ascii="宋体" w:hAnsi="宋体" w:hint="eastAsia"/>
                <w:color w:val="000000"/>
                <w:szCs w:val="21"/>
              </w:rPr>
              <w:t>序号</w:t>
            </w:r>
          </w:p>
        </w:tc>
        <w:tc>
          <w:tcPr>
            <w:tcW w:w="2806" w:type="dxa"/>
            <w:vAlign w:val="center"/>
          </w:tcPr>
          <w:p w14:paraId="55D4AD60" w14:textId="77777777" w:rsidR="00B9603F" w:rsidRDefault="009D1503">
            <w:pPr>
              <w:autoSpaceDE w:val="0"/>
              <w:autoSpaceDN w:val="0"/>
              <w:adjustRightInd w:val="0"/>
              <w:jc w:val="center"/>
              <w:rPr>
                <w:rFonts w:ascii="宋体" w:hAnsi="宋体"/>
                <w:color w:val="000000"/>
                <w:szCs w:val="21"/>
              </w:rPr>
            </w:pPr>
            <w:r>
              <w:rPr>
                <w:rFonts w:ascii="宋体" w:hAnsi="宋体" w:hint="eastAsia"/>
                <w:color w:val="000000"/>
                <w:szCs w:val="21"/>
              </w:rPr>
              <w:t>分项内容</w:t>
            </w:r>
          </w:p>
        </w:tc>
        <w:tc>
          <w:tcPr>
            <w:tcW w:w="3421" w:type="dxa"/>
            <w:vAlign w:val="center"/>
          </w:tcPr>
          <w:p w14:paraId="5B0C0F58" w14:textId="77777777" w:rsidR="00B9603F" w:rsidRDefault="009D1503">
            <w:pPr>
              <w:autoSpaceDE w:val="0"/>
              <w:autoSpaceDN w:val="0"/>
              <w:adjustRightInd w:val="0"/>
              <w:jc w:val="center"/>
              <w:rPr>
                <w:rFonts w:ascii="宋体" w:hAnsi="宋体"/>
                <w:color w:val="000000"/>
                <w:szCs w:val="21"/>
              </w:rPr>
            </w:pPr>
            <w:r>
              <w:rPr>
                <w:rFonts w:ascii="宋体" w:hAnsi="宋体" w:hint="eastAsia"/>
                <w:color w:val="000000"/>
                <w:szCs w:val="21"/>
              </w:rPr>
              <w:t>人民币金额(元)</w:t>
            </w:r>
          </w:p>
        </w:tc>
        <w:tc>
          <w:tcPr>
            <w:tcW w:w="1559" w:type="dxa"/>
            <w:vAlign w:val="center"/>
          </w:tcPr>
          <w:p w14:paraId="78B58A24" w14:textId="77777777" w:rsidR="00B9603F" w:rsidRDefault="009D1503">
            <w:pPr>
              <w:autoSpaceDE w:val="0"/>
              <w:autoSpaceDN w:val="0"/>
              <w:adjustRightInd w:val="0"/>
              <w:jc w:val="center"/>
              <w:rPr>
                <w:rFonts w:ascii="宋体" w:hAnsi="宋体"/>
                <w:color w:val="000000"/>
                <w:szCs w:val="21"/>
              </w:rPr>
            </w:pPr>
            <w:r>
              <w:rPr>
                <w:rFonts w:ascii="宋体" w:hAnsi="宋体" w:hint="eastAsia"/>
                <w:color w:val="000000"/>
                <w:szCs w:val="21"/>
              </w:rPr>
              <w:t>备注</w:t>
            </w:r>
          </w:p>
        </w:tc>
      </w:tr>
      <w:tr w:rsidR="00B9603F" w14:paraId="2779D7BD" w14:textId="77777777">
        <w:tc>
          <w:tcPr>
            <w:tcW w:w="827" w:type="dxa"/>
            <w:vAlign w:val="center"/>
          </w:tcPr>
          <w:p w14:paraId="6FDEFEF0" w14:textId="77777777" w:rsidR="00B9603F" w:rsidRDefault="009D1503">
            <w:pPr>
              <w:autoSpaceDE w:val="0"/>
              <w:autoSpaceDN w:val="0"/>
              <w:adjustRightInd w:val="0"/>
              <w:jc w:val="center"/>
              <w:rPr>
                <w:rFonts w:ascii="宋体" w:hAnsi="宋体"/>
                <w:color w:val="000000"/>
                <w:szCs w:val="21"/>
              </w:rPr>
            </w:pPr>
            <w:r>
              <w:rPr>
                <w:rFonts w:ascii="宋体" w:hAnsi="宋体" w:hint="eastAsia"/>
                <w:color w:val="000000"/>
                <w:szCs w:val="21"/>
              </w:rPr>
              <w:t>1</w:t>
            </w:r>
          </w:p>
        </w:tc>
        <w:tc>
          <w:tcPr>
            <w:tcW w:w="2806" w:type="dxa"/>
            <w:vAlign w:val="center"/>
          </w:tcPr>
          <w:p w14:paraId="58E727BC" w14:textId="77777777" w:rsidR="00B9603F" w:rsidRDefault="009D1503">
            <w:pPr>
              <w:autoSpaceDE w:val="0"/>
              <w:autoSpaceDN w:val="0"/>
              <w:adjustRightInd w:val="0"/>
              <w:rPr>
                <w:rFonts w:ascii="宋体" w:hAnsi="宋体"/>
                <w:color w:val="000000"/>
                <w:szCs w:val="21"/>
              </w:rPr>
            </w:pPr>
            <w:r>
              <w:rPr>
                <w:rFonts w:ascii="宋体" w:hAnsi="宋体" w:hint="eastAsia"/>
                <w:color w:val="000000"/>
                <w:szCs w:val="21"/>
              </w:rPr>
              <w:t>直接费</w:t>
            </w:r>
          </w:p>
        </w:tc>
        <w:tc>
          <w:tcPr>
            <w:tcW w:w="3421" w:type="dxa"/>
            <w:vAlign w:val="center"/>
          </w:tcPr>
          <w:p w14:paraId="36EC3C87" w14:textId="77777777" w:rsidR="00B9603F" w:rsidRDefault="00B9603F">
            <w:pPr>
              <w:spacing w:line="360" w:lineRule="auto"/>
              <w:jc w:val="center"/>
              <w:rPr>
                <w:rFonts w:ascii="宋体" w:hAnsi="宋体"/>
                <w:color w:val="000000"/>
                <w:szCs w:val="21"/>
              </w:rPr>
            </w:pPr>
          </w:p>
        </w:tc>
        <w:tc>
          <w:tcPr>
            <w:tcW w:w="1559" w:type="dxa"/>
            <w:vAlign w:val="center"/>
          </w:tcPr>
          <w:p w14:paraId="1FDAC9BB" w14:textId="77777777" w:rsidR="00B9603F" w:rsidRDefault="00B9603F">
            <w:pPr>
              <w:spacing w:line="360" w:lineRule="auto"/>
              <w:jc w:val="center"/>
              <w:rPr>
                <w:rFonts w:ascii="宋体" w:hAnsi="宋体"/>
                <w:color w:val="000000"/>
                <w:szCs w:val="21"/>
              </w:rPr>
            </w:pPr>
          </w:p>
        </w:tc>
      </w:tr>
      <w:tr w:rsidR="00B9603F" w14:paraId="7C4E6E67" w14:textId="77777777">
        <w:tc>
          <w:tcPr>
            <w:tcW w:w="827" w:type="dxa"/>
            <w:vAlign w:val="center"/>
          </w:tcPr>
          <w:p w14:paraId="0856281C" w14:textId="77777777" w:rsidR="00B9603F" w:rsidRDefault="009D1503">
            <w:pPr>
              <w:autoSpaceDE w:val="0"/>
              <w:autoSpaceDN w:val="0"/>
              <w:adjustRightInd w:val="0"/>
              <w:jc w:val="center"/>
              <w:rPr>
                <w:rFonts w:ascii="宋体" w:hAnsi="宋体"/>
                <w:color w:val="000000"/>
                <w:szCs w:val="21"/>
              </w:rPr>
            </w:pPr>
            <w:r>
              <w:rPr>
                <w:rFonts w:ascii="宋体" w:hAnsi="宋体" w:hint="eastAsia"/>
                <w:color w:val="000000"/>
                <w:szCs w:val="21"/>
              </w:rPr>
              <w:t>1.1</w:t>
            </w:r>
          </w:p>
        </w:tc>
        <w:tc>
          <w:tcPr>
            <w:tcW w:w="2806" w:type="dxa"/>
            <w:vAlign w:val="center"/>
          </w:tcPr>
          <w:p w14:paraId="6C4D615B" w14:textId="77777777" w:rsidR="00B9603F" w:rsidRDefault="009D1503">
            <w:pPr>
              <w:spacing w:line="400" w:lineRule="exact"/>
              <w:jc w:val="left"/>
              <w:rPr>
                <w:rFonts w:ascii="宋体" w:hAnsi="宋体"/>
                <w:color w:val="0000FF"/>
                <w:spacing w:val="6"/>
                <w:szCs w:val="21"/>
              </w:rPr>
            </w:pPr>
            <w:r>
              <w:rPr>
                <w:rFonts w:ascii="宋体" w:hAnsi="宋体"/>
                <w:color w:val="000000"/>
                <w:spacing w:val="-2"/>
                <w:szCs w:val="21"/>
              </w:rPr>
              <w:t>……</w:t>
            </w:r>
          </w:p>
        </w:tc>
        <w:tc>
          <w:tcPr>
            <w:tcW w:w="3421" w:type="dxa"/>
            <w:vAlign w:val="center"/>
          </w:tcPr>
          <w:p w14:paraId="6F9CE02F" w14:textId="77777777" w:rsidR="00B9603F" w:rsidRDefault="00B9603F">
            <w:pPr>
              <w:spacing w:line="360" w:lineRule="auto"/>
              <w:jc w:val="center"/>
              <w:rPr>
                <w:rFonts w:ascii="宋体" w:hAnsi="宋体"/>
                <w:color w:val="000000"/>
                <w:szCs w:val="21"/>
              </w:rPr>
            </w:pPr>
          </w:p>
        </w:tc>
        <w:tc>
          <w:tcPr>
            <w:tcW w:w="1559" w:type="dxa"/>
            <w:vAlign w:val="center"/>
          </w:tcPr>
          <w:p w14:paraId="70515C4A" w14:textId="77777777" w:rsidR="00B9603F" w:rsidRDefault="00B9603F">
            <w:pPr>
              <w:spacing w:line="360" w:lineRule="auto"/>
              <w:jc w:val="center"/>
              <w:rPr>
                <w:rFonts w:ascii="宋体" w:hAnsi="宋体"/>
                <w:color w:val="000000"/>
                <w:szCs w:val="21"/>
              </w:rPr>
            </w:pPr>
          </w:p>
        </w:tc>
      </w:tr>
      <w:tr w:rsidR="00B9603F" w14:paraId="44F07DC4" w14:textId="77777777">
        <w:tc>
          <w:tcPr>
            <w:tcW w:w="827" w:type="dxa"/>
            <w:vAlign w:val="center"/>
          </w:tcPr>
          <w:p w14:paraId="67EE586E" w14:textId="77777777" w:rsidR="00B9603F" w:rsidRDefault="009D1503">
            <w:pPr>
              <w:autoSpaceDE w:val="0"/>
              <w:autoSpaceDN w:val="0"/>
              <w:adjustRightInd w:val="0"/>
              <w:jc w:val="center"/>
              <w:rPr>
                <w:rFonts w:ascii="宋体" w:hAnsi="宋体"/>
                <w:color w:val="000000"/>
                <w:szCs w:val="21"/>
              </w:rPr>
            </w:pPr>
            <w:r>
              <w:rPr>
                <w:rFonts w:ascii="宋体" w:hAnsi="宋体" w:hint="eastAsia"/>
                <w:color w:val="000000"/>
                <w:szCs w:val="21"/>
              </w:rPr>
              <w:t>1.2</w:t>
            </w:r>
          </w:p>
        </w:tc>
        <w:tc>
          <w:tcPr>
            <w:tcW w:w="2806" w:type="dxa"/>
            <w:vAlign w:val="center"/>
          </w:tcPr>
          <w:p w14:paraId="3DC36D45" w14:textId="77777777" w:rsidR="00B9603F" w:rsidRDefault="009D1503">
            <w:pPr>
              <w:spacing w:line="400" w:lineRule="exact"/>
              <w:jc w:val="left"/>
              <w:rPr>
                <w:rFonts w:ascii="宋体" w:hAnsi="宋体"/>
                <w:color w:val="0000FF"/>
                <w:spacing w:val="6"/>
                <w:szCs w:val="21"/>
              </w:rPr>
            </w:pPr>
            <w:r>
              <w:rPr>
                <w:rFonts w:ascii="宋体" w:hAnsi="宋体"/>
                <w:color w:val="000000"/>
                <w:spacing w:val="-2"/>
                <w:szCs w:val="21"/>
              </w:rPr>
              <w:t>……</w:t>
            </w:r>
          </w:p>
        </w:tc>
        <w:tc>
          <w:tcPr>
            <w:tcW w:w="3421" w:type="dxa"/>
            <w:vAlign w:val="center"/>
          </w:tcPr>
          <w:p w14:paraId="0D43CCD5" w14:textId="77777777" w:rsidR="00B9603F" w:rsidRDefault="00B9603F">
            <w:pPr>
              <w:spacing w:line="360" w:lineRule="auto"/>
              <w:jc w:val="center"/>
              <w:rPr>
                <w:rFonts w:ascii="宋体" w:hAnsi="宋体"/>
                <w:color w:val="000000"/>
                <w:szCs w:val="21"/>
              </w:rPr>
            </w:pPr>
          </w:p>
        </w:tc>
        <w:tc>
          <w:tcPr>
            <w:tcW w:w="1559" w:type="dxa"/>
            <w:vAlign w:val="center"/>
          </w:tcPr>
          <w:p w14:paraId="7D15B5E8" w14:textId="77777777" w:rsidR="00B9603F" w:rsidRDefault="00B9603F">
            <w:pPr>
              <w:spacing w:line="360" w:lineRule="auto"/>
              <w:jc w:val="center"/>
              <w:rPr>
                <w:rFonts w:ascii="宋体" w:hAnsi="宋体"/>
                <w:color w:val="000000"/>
                <w:szCs w:val="21"/>
              </w:rPr>
            </w:pPr>
          </w:p>
        </w:tc>
      </w:tr>
      <w:tr w:rsidR="00B9603F" w14:paraId="6731AD70" w14:textId="77777777">
        <w:tc>
          <w:tcPr>
            <w:tcW w:w="827" w:type="dxa"/>
            <w:vAlign w:val="center"/>
          </w:tcPr>
          <w:p w14:paraId="5915A50A" w14:textId="77777777" w:rsidR="00B9603F" w:rsidRDefault="009D1503">
            <w:pPr>
              <w:autoSpaceDE w:val="0"/>
              <w:autoSpaceDN w:val="0"/>
              <w:adjustRightInd w:val="0"/>
              <w:jc w:val="center"/>
              <w:rPr>
                <w:rFonts w:ascii="宋体" w:hAnsi="宋体"/>
                <w:color w:val="000000"/>
                <w:szCs w:val="21"/>
              </w:rPr>
            </w:pPr>
            <w:r>
              <w:rPr>
                <w:rFonts w:ascii="宋体" w:hAnsi="宋体"/>
                <w:color w:val="000000"/>
                <w:szCs w:val="21"/>
              </w:rPr>
              <w:t>……</w:t>
            </w:r>
          </w:p>
        </w:tc>
        <w:tc>
          <w:tcPr>
            <w:tcW w:w="2806" w:type="dxa"/>
            <w:vAlign w:val="center"/>
          </w:tcPr>
          <w:p w14:paraId="2E694C7F" w14:textId="77777777" w:rsidR="00B9603F" w:rsidRDefault="009D1503">
            <w:pPr>
              <w:autoSpaceDE w:val="0"/>
              <w:autoSpaceDN w:val="0"/>
              <w:adjustRightInd w:val="0"/>
              <w:rPr>
                <w:rFonts w:ascii="宋体" w:hAnsi="宋体"/>
                <w:color w:val="000000"/>
                <w:spacing w:val="-2"/>
                <w:szCs w:val="21"/>
              </w:rPr>
            </w:pPr>
            <w:r>
              <w:rPr>
                <w:rFonts w:ascii="宋体" w:hAnsi="宋体"/>
                <w:color w:val="000000"/>
                <w:spacing w:val="-2"/>
                <w:szCs w:val="21"/>
              </w:rPr>
              <w:t>……</w:t>
            </w:r>
          </w:p>
        </w:tc>
        <w:tc>
          <w:tcPr>
            <w:tcW w:w="3421" w:type="dxa"/>
            <w:vAlign w:val="center"/>
          </w:tcPr>
          <w:p w14:paraId="18A87224" w14:textId="77777777" w:rsidR="00B9603F" w:rsidRDefault="00B9603F">
            <w:pPr>
              <w:spacing w:line="360" w:lineRule="auto"/>
              <w:jc w:val="center"/>
              <w:rPr>
                <w:rFonts w:ascii="宋体" w:hAnsi="宋体"/>
                <w:color w:val="000000"/>
                <w:szCs w:val="21"/>
              </w:rPr>
            </w:pPr>
          </w:p>
        </w:tc>
        <w:tc>
          <w:tcPr>
            <w:tcW w:w="1559" w:type="dxa"/>
            <w:vAlign w:val="center"/>
          </w:tcPr>
          <w:p w14:paraId="112F85EE" w14:textId="77777777" w:rsidR="00B9603F" w:rsidRDefault="00B9603F">
            <w:pPr>
              <w:spacing w:line="360" w:lineRule="auto"/>
              <w:jc w:val="center"/>
              <w:rPr>
                <w:rFonts w:ascii="宋体" w:hAnsi="宋体"/>
                <w:color w:val="000000"/>
                <w:szCs w:val="21"/>
              </w:rPr>
            </w:pPr>
          </w:p>
        </w:tc>
      </w:tr>
      <w:tr w:rsidR="00B9603F" w14:paraId="003C58F5" w14:textId="77777777">
        <w:tc>
          <w:tcPr>
            <w:tcW w:w="827" w:type="dxa"/>
            <w:vAlign w:val="center"/>
          </w:tcPr>
          <w:p w14:paraId="77D78171" w14:textId="77777777" w:rsidR="00B9603F" w:rsidRDefault="009D1503">
            <w:pPr>
              <w:autoSpaceDE w:val="0"/>
              <w:autoSpaceDN w:val="0"/>
              <w:adjustRightInd w:val="0"/>
              <w:jc w:val="center"/>
              <w:rPr>
                <w:rFonts w:ascii="宋体" w:hAnsi="宋体"/>
                <w:color w:val="000000"/>
                <w:szCs w:val="21"/>
              </w:rPr>
            </w:pPr>
            <w:r>
              <w:rPr>
                <w:rFonts w:ascii="宋体" w:hAnsi="宋体" w:hint="eastAsia"/>
                <w:color w:val="000000"/>
                <w:szCs w:val="21"/>
              </w:rPr>
              <w:t>2</w:t>
            </w:r>
          </w:p>
        </w:tc>
        <w:tc>
          <w:tcPr>
            <w:tcW w:w="2806" w:type="dxa"/>
            <w:vAlign w:val="center"/>
          </w:tcPr>
          <w:p w14:paraId="218DD180" w14:textId="77777777" w:rsidR="00B9603F" w:rsidRDefault="009D1503">
            <w:pPr>
              <w:autoSpaceDE w:val="0"/>
              <w:autoSpaceDN w:val="0"/>
              <w:adjustRightInd w:val="0"/>
              <w:rPr>
                <w:rFonts w:ascii="宋体" w:hAnsi="宋体"/>
                <w:color w:val="000000"/>
                <w:szCs w:val="21"/>
              </w:rPr>
            </w:pPr>
            <w:r>
              <w:rPr>
                <w:rFonts w:ascii="宋体" w:hAnsi="宋体" w:hint="eastAsia"/>
                <w:color w:val="000000"/>
                <w:szCs w:val="21"/>
              </w:rPr>
              <w:t>间接费</w:t>
            </w:r>
          </w:p>
        </w:tc>
        <w:tc>
          <w:tcPr>
            <w:tcW w:w="3421" w:type="dxa"/>
            <w:vAlign w:val="center"/>
          </w:tcPr>
          <w:p w14:paraId="58AAE24E" w14:textId="77777777" w:rsidR="00B9603F" w:rsidRDefault="00B9603F">
            <w:pPr>
              <w:spacing w:line="360" w:lineRule="auto"/>
              <w:jc w:val="center"/>
              <w:rPr>
                <w:rFonts w:ascii="宋体" w:hAnsi="宋体"/>
                <w:color w:val="000000"/>
                <w:szCs w:val="21"/>
              </w:rPr>
            </w:pPr>
          </w:p>
        </w:tc>
        <w:tc>
          <w:tcPr>
            <w:tcW w:w="1559" w:type="dxa"/>
            <w:vAlign w:val="center"/>
          </w:tcPr>
          <w:p w14:paraId="2EB8BD21" w14:textId="77777777" w:rsidR="00B9603F" w:rsidRDefault="00B9603F">
            <w:pPr>
              <w:spacing w:line="360" w:lineRule="auto"/>
              <w:jc w:val="center"/>
              <w:rPr>
                <w:rFonts w:ascii="宋体" w:hAnsi="宋体"/>
                <w:color w:val="000000"/>
                <w:szCs w:val="21"/>
              </w:rPr>
            </w:pPr>
          </w:p>
        </w:tc>
      </w:tr>
      <w:tr w:rsidR="00B9603F" w14:paraId="376DFF16" w14:textId="77777777">
        <w:tc>
          <w:tcPr>
            <w:tcW w:w="827" w:type="dxa"/>
            <w:vAlign w:val="center"/>
          </w:tcPr>
          <w:p w14:paraId="262D6ACC" w14:textId="77777777" w:rsidR="00B9603F" w:rsidRDefault="009D1503">
            <w:pPr>
              <w:autoSpaceDE w:val="0"/>
              <w:autoSpaceDN w:val="0"/>
              <w:adjustRightInd w:val="0"/>
              <w:jc w:val="center"/>
              <w:rPr>
                <w:rFonts w:ascii="宋体" w:hAnsi="宋体"/>
                <w:color w:val="000000"/>
                <w:szCs w:val="21"/>
              </w:rPr>
            </w:pPr>
            <w:r>
              <w:rPr>
                <w:rFonts w:ascii="宋体" w:hAnsi="宋体" w:hint="eastAsia"/>
                <w:color w:val="000000"/>
                <w:szCs w:val="21"/>
              </w:rPr>
              <w:t>3</w:t>
            </w:r>
          </w:p>
        </w:tc>
        <w:tc>
          <w:tcPr>
            <w:tcW w:w="2806" w:type="dxa"/>
            <w:vAlign w:val="center"/>
          </w:tcPr>
          <w:p w14:paraId="3766EC01" w14:textId="77777777" w:rsidR="00B9603F" w:rsidRDefault="009D1503">
            <w:pPr>
              <w:autoSpaceDE w:val="0"/>
              <w:autoSpaceDN w:val="0"/>
              <w:adjustRightInd w:val="0"/>
              <w:rPr>
                <w:rFonts w:ascii="宋体" w:hAnsi="宋体"/>
                <w:color w:val="000000"/>
                <w:szCs w:val="21"/>
              </w:rPr>
            </w:pPr>
            <w:r>
              <w:rPr>
                <w:rFonts w:ascii="宋体" w:hAnsi="宋体" w:hint="eastAsia"/>
                <w:color w:val="000000"/>
                <w:szCs w:val="21"/>
              </w:rPr>
              <w:t>不可预见费</w:t>
            </w:r>
          </w:p>
        </w:tc>
        <w:tc>
          <w:tcPr>
            <w:tcW w:w="3421" w:type="dxa"/>
            <w:vAlign w:val="center"/>
          </w:tcPr>
          <w:p w14:paraId="0278A6B4" w14:textId="77777777" w:rsidR="00B9603F" w:rsidRDefault="00B9603F">
            <w:pPr>
              <w:spacing w:line="360" w:lineRule="auto"/>
              <w:jc w:val="center"/>
              <w:rPr>
                <w:rFonts w:ascii="宋体" w:hAnsi="宋体"/>
                <w:color w:val="000000"/>
                <w:szCs w:val="21"/>
              </w:rPr>
            </w:pPr>
          </w:p>
        </w:tc>
        <w:tc>
          <w:tcPr>
            <w:tcW w:w="1559" w:type="dxa"/>
            <w:vAlign w:val="center"/>
          </w:tcPr>
          <w:p w14:paraId="699FEDAD" w14:textId="77777777" w:rsidR="00B9603F" w:rsidRDefault="00B9603F">
            <w:pPr>
              <w:spacing w:line="360" w:lineRule="auto"/>
              <w:jc w:val="center"/>
              <w:rPr>
                <w:rFonts w:ascii="宋体" w:hAnsi="宋体"/>
                <w:color w:val="000000"/>
                <w:szCs w:val="21"/>
              </w:rPr>
            </w:pPr>
          </w:p>
        </w:tc>
      </w:tr>
      <w:tr w:rsidR="00B9603F" w14:paraId="0A3B1307" w14:textId="77777777">
        <w:tc>
          <w:tcPr>
            <w:tcW w:w="827" w:type="dxa"/>
            <w:vAlign w:val="center"/>
          </w:tcPr>
          <w:p w14:paraId="11DFB56E" w14:textId="77777777" w:rsidR="00B9603F" w:rsidRDefault="009D1503">
            <w:pPr>
              <w:autoSpaceDE w:val="0"/>
              <w:autoSpaceDN w:val="0"/>
              <w:adjustRightInd w:val="0"/>
              <w:jc w:val="center"/>
              <w:rPr>
                <w:rFonts w:ascii="宋体" w:hAnsi="宋体"/>
                <w:color w:val="000000"/>
                <w:szCs w:val="21"/>
              </w:rPr>
            </w:pPr>
            <w:r>
              <w:rPr>
                <w:rFonts w:ascii="宋体" w:hAnsi="宋体" w:hint="eastAsia"/>
                <w:color w:val="000000"/>
                <w:szCs w:val="21"/>
              </w:rPr>
              <w:t>4</w:t>
            </w:r>
          </w:p>
        </w:tc>
        <w:tc>
          <w:tcPr>
            <w:tcW w:w="2806" w:type="dxa"/>
            <w:vAlign w:val="center"/>
          </w:tcPr>
          <w:p w14:paraId="4E3FE68C" w14:textId="77777777" w:rsidR="00B9603F" w:rsidRDefault="009D1503">
            <w:pPr>
              <w:autoSpaceDE w:val="0"/>
              <w:autoSpaceDN w:val="0"/>
              <w:adjustRightInd w:val="0"/>
              <w:rPr>
                <w:rFonts w:ascii="宋体" w:hAnsi="宋体"/>
                <w:color w:val="000000"/>
                <w:szCs w:val="21"/>
              </w:rPr>
            </w:pPr>
            <w:r>
              <w:rPr>
                <w:rFonts w:hAnsi="Arial"/>
                <w:color w:val="000000"/>
                <w:spacing w:val="-2"/>
                <w:szCs w:val="21"/>
              </w:rPr>
              <w:t>政策性文件规定费用</w:t>
            </w:r>
            <w:r>
              <w:rPr>
                <w:rFonts w:hAnsi="Arial" w:hint="eastAsia"/>
                <w:color w:val="000000"/>
                <w:spacing w:val="-2"/>
                <w:szCs w:val="21"/>
              </w:rPr>
              <w:t>（</w:t>
            </w:r>
            <w:r>
              <w:rPr>
                <w:rFonts w:ascii="宋体" w:hAnsi="宋体" w:hint="eastAsia"/>
                <w:color w:val="000000"/>
                <w:szCs w:val="21"/>
              </w:rPr>
              <w:t>若有此项费用必须提供详细说明</w:t>
            </w:r>
            <w:r>
              <w:rPr>
                <w:rFonts w:hAnsi="Arial" w:hint="eastAsia"/>
                <w:color w:val="000000"/>
                <w:spacing w:val="-2"/>
                <w:szCs w:val="21"/>
              </w:rPr>
              <w:t>）</w:t>
            </w:r>
          </w:p>
        </w:tc>
        <w:tc>
          <w:tcPr>
            <w:tcW w:w="3421" w:type="dxa"/>
            <w:vAlign w:val="center"/>
          </w:tcPr>
          <w:p w14:paraId="047C5B6F" w14:textId="77777777" w:rsidR="00B9603F" w:rsidRDefault="00B9603F">
            <w:pPr>
              <w:spacing w:line="360" w:lineRule="auto"/>
              <w:jc w:val="center"/>
              <w:rPr>
                <w:rFonts w:ascii="宋体" w:hAnsi="宋体"/>
                <w:color w:val="000000"/>
                <w:szCs w:val="21"/>
              </w:rPr>
            </w:pPr>
          </w:p>
        </w:tc>
        <w:tc>
          <w:tcPr>
            <w:tcW w:w="1559" w:type="dxa"/>
            <w:vAlign w:val="center"/>
          </w:tcPr>
          <w:p w14:paraId="31CC6B3F" w14:textId="77777777" w:rsidR="00B9603F" w:rsidRDefault="00B9603F">
            <w:pPr>
              <w:spacing w:line="360" w:lineRule="auto"/>
              <w:jc w:val="center"/>
              <w:rPr>
                <w:rFonts w:ascii="宋体" w:hAnsi="宋体"/>
                <w:color w:val="000000"/>
                <w:szCs w:val="21"/>
              </w:rPr>
            </w:pPr>
          </w:p>
        </w:tc>
      </w:tr>
      <w:tr w:rsidR="00B9603F" w14:paraId="2E28FD8D" w14:textId="77777777">
        <w:tc>
          <w:tcPr>
            <w:tcW w:w="827" w:type="dxa"/>
            <w:vAlign w:val="center"/>
          </w:tcPr>
          <w:p w14:paraId="17559D6E" w14:textId="77777777" w:rsidR="00B9603F" w:rsidRDefault="009D1503">
            <w:pPr>
              <w:autoSpaceDE w:val="0"/>
              <w:autoSpaceDN w:val="0"/>
              <w:adjustRightInd w:val="0"/>
              <w:jc w:val="center"/>
              <w:rPr>
                <w:rFonts w:ascii="宋体" w:hAnsi="宋体"/>
                <w:color w:val="000000"/>
                <w:szCs w:val="21"/>
              </w:rPr>
            </w:pPr>
            <w:r>
              <w:rPr>
                <w:rFonts w:ascii="宋体" w:hAnsi="宋体" w:hint="eastAsia"/>
                <w:color w:val="000000"/>
                <w:szCs w:val="21"/>
              </w:rPr>
              <w:t>5</w:t>
            </w:r>
          </w:p>
        </w:tc>
        <w:tc>
          <w:tcPr>
            <w:tcW w:w="2806" w:type="dxa"/>
            <w:vAlign w:val="center"/>
          </w:tcPr>
          <w:p w14:paraId="4A854D0B" w14:textId="77777777" w:rsidR="00B9603F" w:rsidRDefault="009D1503">
            <w:pPr>
              <w:autoSpaceDE w:val="0"/>
              <w:autoSpaceDN w:val="0"/>
              <w:adjustRightInd w:val="0"/>
              <w:rPr>
                <w:rFonts w:ascii="宋体" w:hAnsi="宋体"/>
                <w:color w:val="000000"/>
                <w:szCs w:val="21"/>
              </w:rPr>
            </w:pPr>
            <w:r>
              <w:rPr>
                <w:rFonts w:hAnsi="宋体"/>
                <w:color w:val="000000"/>
                <w:szCs w:val="21"/>
              </w:rPr>
              <w:t>税金</w:t>
            </w:r>
          </w:p>
        </w:tc>
        <w:tc>
          <w:tcPr>
            <w:tcW w:w="3421" w:type="dxa"/>
            <w:vAlign w:val="center"/>
          </w:tcPr>
          <w:p w14:paraId="76E96ECB" w14:textId="77777777" w:rsidR="00B9603F" w:rsidRDefault="00B9603F">
            <w:pPr>
              <w:spacing w:line="360" w:lineRule="auto"/>
              <w:jc w:val="center"/>
              <w:rPr>
                <w:rFonts w:ascii="宋体" w:hAnsi="宋体"/>
                <w:color w:val="000000"/>
                <w:szCs w:val="21"/>
              </w:rPr>
            </w:pPr>
          </w:p>
        </w:tc>
        <w:tc>
          <w:tcPr>
            <w:tcW w:w="1559" w:type="dxa"/>
            <w:vAlign w:val="center"/>
          </w:tcPr>
          <w:p w14:paraId="744C4CBE" w14:textId="77777777" w:rsidR="00B9603F" w:rsidRDefault="00B9603F">
            <w:pPr>
              <w:spacing w:line="360" w:lineRule="auto"/>
              <w:jc w:val="center"/>
              <w:rPr>
                <w:rFonts w:ascii="宋体" w:hAnsi="宋体"/>
                <w:color w:val="000000"/>
                <w:szCs w:val="21"/>
              </w:rPr>
            </w:pPr>
          </w:p>
        </w:tc>
      </w:tr>
      <w:tr w:rsidR="00B9603F" w14:paraId="715A486A" w14:textId="77777777">
        <w:tc>
          <w:tcPr>
            <w:tcW w:w="827" w:type="dxa"/>
            <w:vAlign w:val="center"/>
          </w:tcPr>
          <w:p w14:paraId="7593CCAE" w14:textId="77777777" w:rsidR="00B9603F" w:rsidRDefault="009D1503">
            <w:pPr>
              <w:autoSpaceDE w:val="0"/>
              <w:autoSpaceDN w:val="0"/>
              <w:adjustRightInd w:val="0"/>
              <w:jc w:val="center"/>
              <w:rPr>
                <w:rFonts w:ascii="宋体" w:hAnsi="宋体"/>
                <w:color w:val="000000"/>
                <w:szCs w:val="21"/>
              </w:rPr>
            </w:pPr>
            <w:r>
              <w:rPr>
                <w:rFonts w:ascii="宋体" w:hAnsi="宋体" w:hint="eastAsia"/>
                <w:color w:val="000000"/>
                <w:szCs w:val="21"/>
              </w:rPr>
              <w:t>6</w:t>
            </w:r>
          </w:p>
        </w:tc>
        <w:tc>
          <w:tcPr>
            <w:tcW w:w="2806" w:type="dxa"/>
            <w:vAlign w:val="center"/>
          </w:tcPr>
          <w:p w14:paraId="422033D6" w14:textId="77777777" w:rsidR="00B9603F" w:rsidRDefault="009D1503">
            <w:pPr>
              <w:autoSpaceDE w:val="0"/>
              <w:autoSpaceDN w:val="0"/>
              <w:adjustRightInd w:val="0"/>
              <w:rPr>
                <w:rFonts w:ascii="宋体" w:hAnsi="宋体"/>
                <w:color w:val="000000"/>
                <w:szCs w:val="21"/>
              </w:rPr>
            </w:pPr>
            <w:r>
              <w:rPr>
                <w:rFonts w:ascii="宋体" w:hAnsi="宋体" w:hint="eastAsia"/>
                <w:color w:val="000000"/>
                <w:szCs w:val="21"/>
              </w:rPr>
              <w:t>利润</w:t>
            </w:r>
          </w:p>
        </w:tc>
        <w:tc>
          <w:tcPr>
            <w:tcW w:w="3421" w:type="dxa"/>
            <w:vAlign w:val="center"/>
          </w:tcPr>
          <w:p w14:paraId="68715FB2" w14:textId="77777777" w:rsidR="00B9603F" w:rsidRDefault="00B9603F">
            <w:pPr>
              <w:spacing w:line="360" w:lineRule="auto"/>
              <w:jc w:val="center"/>
              <w:rPr>
                <w:rFonts w:ascii="宋体" w:hAnsi="宋体"/>
                <w:color w:val="000000"/>
                <w:szCs w:val="21"/>
              </w:rPr>
            </w:pPr>
          </w:p>
        </w:tc>
        <w:tc>
          <w:tcPr>
            <w:tcW w:w="1559" w:type="dxa"/>
            <w:vAlign w:val="center"/>
          </w:tcPr>
          <w:p w14:paraId="60713064" w14:textId="77777777" w:rsidR="00B9603F" w:rsidRDefault="00B9603F">
            <w:pPr>
              <w:spacing w:line="360" w:lineRule="auto"/>
              <w:jc w:val="center"/>
              <w:rPr>
                <w:rFonts w:ascii="宋体" w:hAnsi="宋体"/>
                <w:color w:val="000000"/>
                <w:szCs w:val="21"/>
              </w:rPr>
            </w:pPr>
          </w:p>
        </w:tc>
      </w:tr>
      <w:tr w:rsidR="00B9603F" w14:paraId="31AC5602" w14:textId="77777777">
        <w:tc>
          <w:tcPr>
            <w:tcW w:w="827" w:type="dxa"/>
            <w:vAlign w:val="center"/>
          </w:tcPr>
          <w:p w14:paraId="2F98ED6A" w14:textId="77777777" w:rsidR="00B9603F" w:rsidRDefault="009D1503">
            <w:pPr>
              <w:autoSpaceDE w:val="0"/>
              <w:autoSpaceDN w:val="0"/>
              <w:adjustRightInd w:val="0"/>
              <w:jc w:val="center"/>
              <w:rPr>
                <w:rFonts w:ascii="宋体" w:hAnsi="宋体"/>
                <w:color w:val="000000"/>
                <w:szCs w:val="21"/>
              </w:rPr>
            </w:pPr>
            <w:r>
              <w:rPr>
                <w:rFonts w:ascii="宋体" w:hAnsi="宋体" w:hint="eastAsia"/>
                <w:color w:val="000000"/>
                <w:szCs w:val="21"/>
              </w:rPr>
              <w:t>7</w:t>
            </w:r>
          </w:p>
        </w:tc>
        <w:tc>
          <w:tcPr>
            <w:tcW w:w="2806" w:type="dxa"/>
            <w:vAlign w:val="center"/>
          </w:tcPr>
          <w:p w14:paraId="18D8CC5C" w14:textId="77777777" w:rsidR="00B9603F" w:rsidRDefault="009D1503">
            <w:pPr>
              <w:autoSpaceDE w:val="0"/>
              <w:autoSpaceDN w:val="0"/>
              <w:adjustRightInd w:val="0"/>
              <w:rPr>
                <w:rFonts w:ascii="宋体" w:hAnsi="宋体"/>
                <w:color w:val="000000"/>
                <w:szCs w:val="21"/>
              </w:rPr>
            </w:pPr>
            <w:r>
              <w:rPr>
                <w:rFonts w:hAnsi="Arial"/>
                <w:color w:val="000000"/>
                <w:spacing w:val="-2"/>
                <w:szCs w:val="21"/>
              </w:rPr>
              <w:t>风险费</w:t>
            </w:r>
          </w:p>
        </w:tc>
        <w:tc>
          <w:tcPr>
            <w:tcW w:w="3421" w:type="dxa"/>
            <w:vAlign w:val="center"/>
          </w:tcPr>
          <w:p w14:paraId="50249886" w14:textId="77777777" w:rsidR="00B9603F" w:rsidRDefault="00B9603F">
            <w:pPr>
              <w:spacing w:line="360" w:lineRule="auto"/>
              <w:jc w:val="center"/>
              <w:rPr>
                <w:rFonts w:ascii="宋体" w:hAnsi="宋体"/>
                <w:color w:val="000000"/>
                <w:szCs w:val="21"/>
              </w:rPr>
            </w:pPr>
          </w:p>
        </w:tc>
        <w:tc>
          <w:tcPr>
            <w:tcW w:w="1559" w:type="dxa"/>
            <w:vAlign w:val="center"/>
          </w:tcPr>
          <w:p w14:paraId="26FC21E0" w14:textId="77777777" w:rsidR="00B9603F" w:rsidRDefault="00B9603F">
            <w:pPr>
              <w:spacing w:line="360" w:lineRule="auto"/>
              <w:jc w:val="center"/>
              <w:rPr>
                <w:rFonts w:ascii="宋体" w:hAnsi="宋体"/>
                <w:color w:val="000000"/>
                <w:szCs w:val="21"/>
              </w:rPr>
            </w:pPr>
          </w:p>
        </w:tc>
      </w:tr>
      <w:tr w:rsidR="00B9603F" w14:paraId="09D151A9" w14:textId="77777777">
        <w:tc>
          <w:tcPr>
            <w:tcW w:w="827" w:type="dxa"/>
            <w:vAlign w:val="center"/>
          </w:tcPr>
          <w:p w14:paraId="3B6C5714" w14:textId="77777777" w:rsidR="00B9603F" w:rsidRDefault="009D1503">
            <w:pPr>
              <w:autoSpaceDE w:val="0"/>
              <w:autoSpaceDN w:val="0"/>
              <w:adjustRightInd w:val="0"/>
              <w:jc w:val="center"/>
              <w:rPr>
                <w:rFonts w:ascii="宋体" w:hAnsi="宋体"/>
                <w:color w:val="000000"/>
                <w:szCs w:val="21"/>
              </w:rPr>
            </w:pPr>
            <w:r>
              <w:rPr>
                <w:rFonts w:ascii="宋体" w:hAnsi="宋体" w:hint="eastAsia"/>
                <w:color w:val="000000"/>
                <w:szCs w:val="21"/>
              </w:rPr>
              <w:t>8</w:t>
            </w:r>
          </w:p>
        </w:tc>
        <w:tc>
          <w:tcPr>
            <w:tcW w:w="2806" w:type="dxa"/>
            <w:vAlign w:val="center"/>
          </w:tcPr>
          <w:p w14:paraId="465577A0" w14:textId="77777777" w:rsidR="00B9603F" w:rsidRDefault="009D1503">
            <w:pPr>
              <w:widowControl/>
              <w:jc w:val="left"/>
              <w:textAlignment w:val="center"/>
              <w:rPr>
                <w:rFonts w:ascii="宋体" w:hAnsi="宋体" w:cs="宋体"/>
                <w:szCs w:val="21"/>
              </w:rPr>
            </w:pPr>
            <w:r>
              <w:rPr>
                <w:rFonts w:ascii="宋体" w:hAnsi="宋体" w:hint="eastAsia"/>
                <w:color w:val="000000"/>
                <w:szCs w:val="21"/>
              </w:rPr>
              <w:t>其他（若有此项费用必须提供详细说明）</w:t>
            </w:r>
          </w:p>
        </w:tc>
        <w:tc>
          <w:tcPr>
            <w:tcW w:w="3421" w:type="dxa"/>
            <w:vAlign w:val="center"/>
          </w:tcPr>
          <w:p w14:paraId="57DB1B67" w14:textId="77777777" w:rsidR="00B9603F" w:rsidRDefault="00B9603F">
            <w:pPr>
              <w:spacing w:line="360" w:lineRule="auto"/>
              <w:jc w:val="center"/>
              <w:rPr>
                <w:rFonts w:ascii="宋体" w:hAnsi="宋体"/>
                <w:color w:val="000000"/>
                <w:szCs w:val="21"/>
              </w:rPr>
            </w:pPr>
          </w:p>
        </w:tc>
        <w:tc>
          <w:tcPr>
            <w:tcW w:w="1559" w:type="dxa"/>
            <w:vAlign w:val="center"/>
          </w:tcPr>
          <w:p w14:paraId="0BB715F0" w14:textId="77777777" w:rsidR="00B9603F" w:rsidRDefault="00B9603F">
            <w:pPr>
              <w:spacing w:line="360" w:lineRule="auto"/>
              <w:jc w:val="center"/>
              <w:rPr>
                <w:rFonts w:ascii="宋体" w:hAnsi="宋体"/>
                <w:color w:val="000000"/>
                <w:szCs w:val="21"/>
              </w:rPr>
            </w:pPr>
          </w:p>
        </w:tc>
      </w:tr>
      <w:tr w:rsidR="00B9603F" w14:paraId="5F30C1E7" w14:textId="77777777">
        <w:tc>
          <w:tcPr>
            <w:tcW w:w="827" w:type="dxa"/>
            <w:vAlign w:val="center"/>
          </w:tcPr>
          <w:p w14:paraId="3E368016" w14:textId="77777777" w:rsidR="00B9603F" w:rsidRDefault="00B9603F">
            <w:pPr>
              <w:autoSpaceDE w:val="0"/>
              <w:autoSpaceDN w:val="0"/>
              <w:adjustRightInd w:val="0"/>
              <w:jc w:val="center"/>
              <w:rPr>
                <w:rFonts w:ascii="宋体" w:hAnsi="宋体"/>
                <w:color w:val="000000"/>
                <w:szCs w:val="21"/>
              </w:rPr>
            </w:pPr>
          </w:p>
        </w:tc>
        <w:tc>
          <w:tcPr>
            <w:tcW w:w="2806" w:type="dxa"/>
            <w:vAlign w:val="center"/>
          </w:tcPr>
          <w:p w14:paraId="4BDC8E9A" w14:textId="77777777" w:rsidR="00B9603F" w:rsidRDefault="009D1503">
            <w:pPr>
              <w:autoSpaceDE w:val="0"/>
              <w:autoSpaceDN w:val="0"/>
              <w:adjustRightInd w:val="0"/>
              <w:rPr>
                <w:rFonts w:ascii="宋体" w:hAnsi="宋体"/>
                <w:color w:val="000000"/>
                <w:szCs w:val="21"/>
              </w:rPr>
            </w:pPr>
            <w:r>
              <w:rPr>
                <w:rFonts w:ascii="宋体" w:hAnsi="宋体"/>
                <w:color w:val="000000"/>
                <w:szCs w:val="21"/>
              </w:rPr>
              <w:t>……</w:t>
            </w:r>
          </w:p>
        </w:tc>
        <w:tc>
          <w:tcPr>
            <w:tcW w:w="3421" w:type="dxa"/>
            <w:vAlign w:val="center"/>
          </w:tcPr>
          <w:p w14:paraId="67579624" w14:textId="77777777" w:rsidR="00B9603F" w:rsidRDefault="00B9603F">
            <w:pPr>
              <w:spacing w:line="360" w:lineRule="auto"/>
              <w:jc w:val="center"/>
              <w:rPr>
                <w:rFonts w:ascii="宋体" w:hAnsi="宋体"/>
                <w:color w:val="000000"/>
                <w:szCs w:val="21"/>
              </w:rPr>
            </w:pPr>
          </w:p>
        </w:tc>
        <w:tc>
          <w:tcPr>
            <w:tcW w:w="1559" w:type="dxa"/>
            <w:vAlign w:val="center"/>
          </w:tcPr>
          <w:p w14:paraId="2627C802" w14:textId="77777777" w:rsidR="00B9603F" w:rsidRDefault="00B9603F">
            <w:pPr>
              <w:spacing w:line="360" w:lineRule="auto"/>
              <w:jc w:val="center"/>
              <w:rPr>
                <w:rFonts w:ascii="宋体" w:hAnsi="宋体"/>
                <w:color w:val="000000"/>
                <w:szCs w:val="21"/>
              </w:rPr>
            </w:pPr>
          </w:p>
        </w:tc>
      </w:tr>
      <w:tr w:rsidR="00B9603F" w14:paraId="33A49A2A" w14:textId="77777777">
        <w:trPr>
          <w:cantSplit/>
          <w:trHeight w:val="599"/>
        </w:trPr>
        <w:tc>
          <w:tcPr>
            <w:tcW w:w="3633" w:type="dxa"/>
            <w:gridSpan w:val="2"/>
            <w:vAlign w:val="center"/>
          </w:tcPr>
          <w:p w14:paraId="6C8B9834" w14:textId="77777777" w:rsidR="00B9603F" w:rsidRDefault="009D1503">
            <w:pPr>
              <w:autoSpaceDE w:val="0"/>
              <w:autoSpaceDN w:val="0"/>
              <w:adjustRightInd w:val="0"/>
              <w:jc w:val="center"/>
              <w:rPr>
                <w:rFonts w:ascii="宋体" w:hAnsi="宋体"/>
                <w:color w:val="000000"/>
                <w:szCs w:val="21"/>
              </w:rPr>
            </w:pPr>
            <w:r>
              <w:rPr>
                <w:rFonts w:ascii="宋体" w:hAnsi="宋体" w:hint="eastAsia"/>
                <w:color w:val="000000"/>
                <w:szCs w:val="21"/>
              </w:rPr>
              <w:t>总    计</w:t>
            </w:r>
          </w:p>
        </w:tc>
        <w:tc>
          <w:tcPr>
            <w:tcW w:w="4980" w:type="dxa"/>
            <w:gridSpan w:val="2"/>
            <w:vAlign w:val="center"/>
          </w:tcPr>
          <w:p w14:paraId="425AE233" w14:textId="77777777" w:rsidR="00B9603F" w:rsidRDefault="009D1503">
            <w:pPr>
              <w:jc w:val="left"/>
              <w:rPr>
                <w:rFonts w:ascii="宋体" w:hAnsi="宋体"/>
                <w:color w:val="000000"/>
                <w:szCs w:val="21"/>
              </w:rPr>
            </w:pPr>
            <w:r>
              <w:rPr>
                <w:rFonts w:ascii="宋体" w:hAnsi="宋体" w:hint="eastAsia"/>
                <w:b/>
                <w:color w:val="000000"/>
                <w:szCs w:val="21"/>
              </w:rPr>
              <w:t>大写：______________</w:t>
            </w:r>
            <w:r>
              <w:rPr>
                <w:rFonts w:ascii="宋体" w:hAnsi="宋体" w:hint="eastAsia"/>
                <w:b/>
                <w:color w:val="000000"/>
                <w:szCs w:val="21"/>
                <w:u w:val="single"/>
              </w:rPr>
              <w:t xml:space="preserve">            </w:t>
            </w:r>
            <w:r>
              <w:rPr>
                <w:rFonts w:ascii="宋体" w:hAnsi="宋体" w:hint="eastAsia"/>
                <w:b/>
                <w:color w:val="000000"/>
                <w:szCs w:val="21"/>
              </w:rPr>
              <w:t>（￥_______________）</w:t>
            </w:r>
          </w:p>
        </w:tc>
      </w:tr>
    </w:tbl>
    <w:p w14:paraId="4CBB1CB7" w14:textId="77777777" w:rsidR="00B9603F" w:rsidRDefault="009D1503">
      <w:pPr>
        <w:spacing w:line="400" w:lineRule="exact"/>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14:paraId="4149820E" w14:textId="77777777" w:rsidR="00B9603F" w:rsidRDefault="009D1503">
      <w:pPr>
        <w:spacing w:afterLines="50" w:after="120" w:line="400" w:lineRule="exact"/>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14:paraId="3C0F2A4E" w14:textId="77777777" w:rsidR="00B9603F" w:rsidRDefault="009D1503">
      <w:pPr>
        <w:spacing w:line="400" w:lineRule="exact"/>
        <w:ind w:left="840" w:hangingChars="400" w:hanging="840"/>
        <w:rPr>
          <w:b/>
          <w:color w:val="FF6600"/>
          <w:szCs w:val="24"/>
        </w:rPr>
      </w:pPr>
      <w:r>
        <w:rPr>
          <w:rFonts w:hint="eastAsia"/>
          <w:szCs w:val="21"/>
        </w:rPr>
        <w:t>注：</w:t>
      </w:r>
      <w:r>
        <w:rPr>
          <w:rFonts w:hint="eastAsia"/>
          <w:b/>
          <w:color w:val="FF6600"/>
          <w:szCs w:val="24"/>
        </w:rPr>
        <w:t xml:space="preserve"> </w:t>
      </w:r>
      <w:r>
        <w:rPr>
          <w:rFonts w:hint="eastAsia"/>
          <w:szCs w:val="21"/>
        </w:rPr>
        <w:t>1</w:t>
      </w:r>
      <w:r>
        <w:rPr>
          <w:rFonts w:hint="eastAsia"/>
          <w:szCs w:val="21"/>
        </w:rPr>
        <w:t>、</w:t>
      </w:r>
      <w:r>
        <w:rPr>
          <w:rFonts w:hint="eastAsia"/>
          <w:b/>
          <w:szCs w:val="24"/>
        </w:rPr>
        <w:t>各项费用须如实填写，如已含在产品价格中，则填“含”，免费则填“免”，如无此项内容则填写“无”，不允许空白。</w:t>
      </w:r>
    </w:p>
    <w:p w14:paraId="2CD6B64C" w14:textId="77777777" w:rsidR="00B9603F" w:rsidRDefault="009D1503">
      <w:pPr>
        <w:spacing w:line="400" w:lineRule="exact"/>
        <w:ind w:leftChars="300" w:left="943" w:hangingChars="149" w:hanging="313"/>
        <w:rPr>
          <w:b/>
          <w:color w:val="FF6600"/>
          <w:szCs w:val="24"/>
        </w:rPr>
      </w:pPr>
      <w:r>
        <w:rPr>
          <w:rFonts w:hint="eastAsia"/>
          <w:szCs w:val="21"/>
        </w:rPr>
        <w:t>2</w:t>
      </w:r>
      <w:r>
        <w:rPr>
          <w:rFonts w:hint="eastAsia"/>
          <w:szCs w:val="21"/>
        </w:rPr>
        <w:t>、如果不提供投标分项报价表将视为没有实质性响应招标文件。</w:t>
      </w:r>
    </w:p>
    <w:p w14:paraId="441C51C8" w14:textId="77777777" w:rsidR="00B9603F" w:rsidRDefault="009D1503">
      <w:pPr>
        <w:spacing w:line="400" w:lineRule="exact"/>
        <w:ind w:leftChars="300" w:left="630"/>
        <w:rPr>
          <w:szCs w:val="21"/>
        </w:rPr>
      </w:pPr>
      <w:r>
        <w:rPr>
          <w:rFonts w:hint="eastAsia"/>
          <w:szCs w:val="21"/>
        </w:rPr>
        <w:t>3</w:t>
      </w:r>
      <w:r>
        <w:rPr>
          <w:rFonts w:hint="eastAsia"/>
          <w:szCs w:val="21"/>
        </w:rPr>
        <w:t>、总计价应等于《投标一览表》中的投标总价。</w:t>
      </w:r>
    </w:p>
    <w:p w14:paraId="0D7A4D23" w14:textId="77777777" w:rsidR="00B9603F" w:rsidRDefault="009D1503">
      <w:pPr>
        <w:spacing w:line="400" w:lineRule="exact"/>
        <w:ind w:leftChars="300" w:left="840" w:hangingChars="100" w:hanging="210"/>
        <w:rPr>
          <w:szCs w:val="21"/>
        </w:rPr>
      </w:pPr>
      <w:r>
        <w:rPr>
          <w:rFonts w:hint="eastAsia"/>
          <w:szCs w:val="21"/>
        </w:rPr>
        <w:t>4</w:t>
      </w:r>
      <w:r>
        <w:rPr>
          <w:rFonts w:hint="eastAsia"/>
          <w:szCs w:val="21"/>
        </w:rPr>
        <w:t>、此表可延长。</w:t>
      </w:r>
    </w:p>
    <w:p w14:paraId="27EDE546" w14:textId="77777777" w:rsidR="00B9603F" w:rsidRDefault="009D1503">
      <w:pPr>
        <w:spacing w:line="400" w:lineRule="exact"/>
        <w:ind w:leftChars="300" w:left="841" w:hangingChars="100" w:hanging="211"/>
        <w:rPr>
          <w:b/>
          <w:szCs w:val="21"/>
        </w:rPr>
      </w:pPr>
      <w:r>
        <w:rPr>
          <w:rFonts w:hint="eastAsia"/>
          <w:b/>
          <w:szCs w:val="21"/>
        </w:rPr>
        <w:t>5</w:t>
      </w:r>
      <w:r>
        <w:rPr>
          <w:rFonts w:hint="eastAsia"/>
          <w:b/>
          <w:szCs w:val="21"/>
        </w:rPr>
        <w:t>、如本表格式内容不能满足需要，投标人可根据本表格格式自行划表填写，但必须体现以上内容。</w:t>
      </w:r>
    </w:p>
    <w:p w14:paraId="6C8172B0" w14:textId="77777777" w:rsidR="00B9603F" w:rsidRDefault="009D1503">
      <w:pPr>
        <w:tabs>
          <w:tab w:val="left" w:pos="654"/>
          <w:tab w:val="left" w:pos="1734"/>
          <w:tab w:val="left" w:pos="2814"/>
          <w:tab w:val="left" w:pos="3894"/>
          <w:tab w:val="left" w:pos="5334"/>
          <w:tab w:val="left" w:pos="6414"/>
          <w:tab w:val="left" w:pos="7254"/>
          <w:tab w:val="left" w:pos="8574"/>
          <w:tab w:val="left" w:pos="9654"/>
        </w:tabs>
        <w:spacing w:line="400" w:lineRule="exact"/>
        <w:ind w:left="658"/>
        <w:rPr>
          <w:rFonts w:hAnsi="宋体"/>
          <w:szCs w:val="24"/>
        </w:rPr>
      </w:pPr>
      <w:r>
        <w:rPr>
          <w:rFonts w:hAnsi="宋体" w:hint="eastAsia"/>
          <w:szCs w:val="24"/>
        </w:rPr>
        <w:t>6</w:t>
      </w:r>
      <w:r>
        <w:rPr>
          <w:rFonts w:hAnsi="宋体" w:hint="eastAsia"/>
          <w:szCs w:val="24"/>
        </w:rPr>
        <w:t>、不适用可不填</w:t>
      </w:r>
    </w:p>
    <w:p w14:paraId="3D19B5FC" w14:textId="77777777" w:rsidR="00B9603F" w:rsidRDefault="009D1503">
      <w:pPr>
        <w:keepNext/>
        <w:keepLines/>
        <w:numPr>
          <w:ilvl w:val="0"/>
          <w:numId w:val="34"/>
        </w:numPr>
        <w:spacing w:before="260" w:after="260" w:line="416" w:lineRule="auto"/>
        <w:ind w:left="420"/>
        <w:jc w:val="center"/>
        <w:outlineLvl w:val="1"/>
        <w:rPr>
          <w:rFonts w:ascii="Arial" w:eastAsia="黑体" w:hAnsi="Arial"/>
          <w:b/>
          <w:bCs/>
          <w:sz w:val="28"/>
          <w:szCs w:val="28"/>
        </w:rPr>
      </w:pPr>
      <w:bookmarkStart w:id="199" w:name="FUJIAN30"/>
      <w:bookmarkStart w:id="200" w:name="_Toc171426817"/>
      <w:bookmarkStart w:id="201" w:name="_Toc37836915"/>
      <w:bookmarkStart w:id="202" w:name="_Toc46914905"/>
      <w:bookmarkStart w:id="203" w:name="_Toc171426946"/>
      <w:bookmarkStart w:id="204" w:name="_Toc37322161"/>
      <w:bookmarkStart w:id="205" w:name="_Toc44427074"/>
      <w:bookmarkStart w:id="206" w:name="_Toc171602740"/>
      <w:bookmarkEnd w:id="199"/>
      <w:r>
        <w:rPr>
          <w:rFonts w:ascii="Arial" w:eastAsia="黑体" w:hAnsi="Arial" w:hint="eastAsia"/>
          <w:b/>
          <w:bCs/>
          <w:sz w:val="28"/>
          <w:szCs w:val="28"/>
        </w:rPr>
        <w:lastRenderedPageBreak/>
        <w:t>实质性条款响应情况表</w:t>
      </w:r>
      <w:bookmarkEnd w:id="200"/>
      <w:bookmarkEnd w:id="201"/>
      <w:bookmarkEnd w:id="202"/>
      <w:bookmarkEnd w:id="203"/>
      <w:bookmarkEnd w:id="204"/>
      <w:bookmarkEnd w:id="205"/>
      <w:bookmarkEnd w:id="206"/>
    </w:p>
    <w:p w14:paraId="1E675BB1" w14:textId="77777777" w:rsidR="00B9603F" w:rsidRDefault="009D1503">
      <w:pPr>
        <w:spacing w:line="360" w:lineRule="auto"/>
        <w:rPr>
          <w:rFonts w:ascii="宋体" w:hAnsi="宋体"/>
          <w:szCs w:val="21"/>
          <w:u w:val="single"/>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541"/>
        <w:gridCol w:w="2325"/>
      </w:tblGrid>
      <w:tr w:rsidR="00B9603F" w14:paraId="60F6C91B" w14:textId="77777777">
        <w:trPr>
          <w:trHeight w:val="519"/>
        </w:trPr>
        <w:tc>
          <w:tcPr>
            <w:tcW w:w="392" w:type="dxa"/>
            <w:vAlign w:val="center"/>
          </w:tcPr>
          <w:p w14:paraId="7E35524A" w14:textId="77777777" w:rsidR="00B9603F" w:rsidRDefault="009D1503">
            <w:pPr>
              <w:spacing w:before="100" w:beforeAutospacing="1" w:after="100" w:afterAutospacing="1"/>
              <w:jc w:val="center"/>
              <w:rPr>
                <w:rFonts w:ascii="宋体" w:hAnsi="宋体"/>
                <w:szCs w:val="21"/>
              </w:rPr>
            </w:pPr>
            <w:r>
              <w:rPr>
                <w:rFonts w:ascii="宋体" w:hAnsi="宋体" w:hint="eastAsia"/>
                <w:szCs w:val="21"/>
              </w:rPr>
              <w:t>序号</w:t>
            </w:r>
          </w:p>
        </w:tc>
        <w:tc>
          <w:tcPr>
            <w:tcW w:w="5541" w:type="dxa"/>
            <w:vAlign w:val="center"/>
          </w:tcPr>
          <w:p w14:paraId="5EA2DB8A" w14:textId="77777777" w:rsidR="00B9603F" w:rsidRDefault="009D1503">
            <w:pPr>
              <w:spacing w:before="100" w:beforeAutospacing="1" w:after="100" w:afterAutospacing="1"/>
              <w:jc w:val="center"/>
              <w:rPr>
                <w:rFonts w:ascii="宋体" w:hAnsi="宋体"/>
                <w:szCs w:val="21"/>
              </w:rPr>
            </w:pPr>
            <w:r>
              <w:rPr>
                <w:rFonts w:ascii="宋体" w:hAnsi="宋体" w:hint="eastAsia"/>
                <w:szCs w:val="21"/>
              </w:rPr>
              <w:t>采购人要求内容</w:t>
            </w:r>
          </w:p>
        </w:tc>
        <w:tc>
          <w:tcPr>
            <w:tcW w:w="2325" w:type="dxa"/>
            <w:vAlign w:val="center"/>
          </w:tcPr>
          <w:p w14:paraId="28CD2450" w14:textId="77777777" w:rsidR="00B9603F" w:rsidRDefault="009D1503">
            <w:pPr>
              <w:spacing w:before="100" w:beforeAutospacing="1" w:after="100" w:afterAutospacing="1"/>
              <w:jc w:val="center"/>
              <w:rPr>
                <w:rFonts w:ascii="宋体" w:hAnsi="宋体"/>
                <w:szCs w:val="21"/>
              </w:rPr>
            </w:pPr>
            <w:r>
              <w:rPr>
                <w:rFonts w:ascii="宋体" w:hAnsi="宋体" w:hint="eastAsia"/>
                <w:szCs w:val="21"/>
              </w:rPr>
              <w:t>投标人响应情况</w:t>
            </w:r>
          </w:p>
        </w:tc>
      </w:tr>
      <w:tr w:rsidR="00B9603F" w14:paraId="6D775A9C" w14:textId="77777777">
        <w:trPr>
          <w:trHeight w:val="1266"/>
        </w:trPr>
        <w:tc>
          <w:tcPr>
            <w:tcW w:w="392" w:type="dxa"/>
            <w:vAlign w:val="center"/>
          </w:tcPr>
          <w:p w14:paraId="768E0BEA" w14:textId="77777777" w:rsidR="00B9603F" w:rsidRDefault="009D1503">
            <w:pPr>
              <w:spacing w:before="100" w:beforeAutospacing="1" w:after="100" w:afterAutospacing="1"/>
              <w:jc w:val="center"/>
              <w:rPr>
                <w:rFonts w:ascii="宋体" w:hAnsi="宋体"/>
                <w:szCs w:val="21"/>
              </w:rPr>
            </w:pPr>
            <w:r>
              <w:rPr>
                <w:rFonts w:ascii="宋体" w:hAnsi="宋体" w:hint="eastAsia"/>
                <w:szCs w:val="21"/>
              </w:rPr>
              <w:t>1</w:t>
            </w:r>
          </w:p>
        </w:tc>
        <w:tc>
          <w:tcPr>
            <w:tcW w:w="5541" w:type="dxa"/>
            <w:vAlign w:val="center"/>
          </w:tcPr>
          <w:p w14:paraId="426BFA8E" w14:textId="77777777" w:rsidR="00B9603F" w:rsidRDefault="009D1503">
            <w:pPr>
              <w:spacing w:before="100" w:beforeAutospacing="1" w:after="100" w:afterAutospacing="1"/>
              <w:rPr>
                <w:rFonts w:ascii="宋体" w:hAnsi="宋体"/>
                <w:szCs w:val="21"/>
              </w:rPr>
            </w:pPr>
            <w:r>
              <w:rPr>
                <w:rFonts w:ascii="宋体" w:hAnsi="宋体" w:hint="eastAsia"/>
                <w:szCs w:val="21"/>
              </w:rPr>
              <w:t>★条款</w:t>
            </w:r>
          </w:p>
        </w:tc>
        <w:tc>
          <w:tcPr>
            <w:tcW w:w="2325" w:type="dxa"/>
          </w:tcPr>
          <w:p w14:paraId="4377FED0" w14:textId="77777777" w:rsidR="00B9603F" w:rsidRDefault="00B9603F">
            <w:pPr>
              <w:spacing w:before="100" w:beforeAutospacing="1" w:after="100" w:afterAutospacing="1"/>
              <w:rPr>
                <w:rFonts w:ascii="宋体" w:hAnsi="宋体"/>
                <w:szCs w:val="21"/>
              </w:rPr>
            </w:pPr>
          </w:p>
        </w:tc>
      </w:tr>
      <w:tr w:rsidR="00B9603F" w14:paraId="76408095" w14:textId="77777777">
        <w:trPr>
          <w:trHeight w:val="484"/>
        </w:trPr>
        <w:tc>
          <w:tcPr>
            <w:tcW w:w="392" w:type="dxa"/>
            <w:vAlign w:val="center"/>
          </w:tcPr>
          <w:p w14:paraId="16DC05D7" w14:textId="77777777" w:rsidR="00B9603F" w:rsidRDefault="00B9603F">
            <w:pPr>
              <w:spacing w:before="100" w:beforeAutospacing="1" w:after="100" w:afterAutospacing="1"/>
              <w:jc w:val="center"/>
              <w:rPr>
                <w:rFonts w:ascii="宋体" w:hAnsi="宋体"/>
                <w:szCs w:val="21"/>
              </w:rPr>
            </w:pPr>
          </w:p>
        </w:tc>
        <w:tc>
          <w:tcPr>
            <w:tcW w:w="5541" w:type="dxa"/>
            <w:vAlign w:val="center"/>
          </w:tcPr>
          <w:p w14:paraId="11D8C3A1" w14:textId="77777777" w:rsidR="00B9603F" w:rsidRDefault="00B9603F">
            <w:pPr>
              <w:spacing w:before="100" w:beforeAutospacing="1" w:after="100" w:afterAutospacing="1"/>
              <w:rPr>
                <w:rFonts w:ascii="宋体" w:hAnsi="宋体"/>
                <w:szCs w:val="21"/>
              </w:rPr>
            </w:pPr>
          </w:p>
        </w:tc>
        <w:tc>
          <w:tcPr>
            <w:tcW w:w="2325" w:type="dxa"/>
          </w:tcPr>
          <w:p w14:paraId="43D5A5A5" w14:textId="77777777" w:rsidR="00B9603F" w:rsidRDefault="00B9603F">
            <w:pPr>
              <w:spacing w:before="100" w:beforeAutospacing="1" w:after="100" w:afterAutospacing="1"/>
              <w:rPr>
                <w:rFonts w:ascii="宋体" w:hAnsi="宋体"/>
                <w:szCs w:val="21"/>
              </w:rPr>
            </w:pPr>
          </w:p>
        </w:tc>
      </w:tr>
      <w:tr w:rsidR="00B9603F" w14:paraId="46CAE519" w14:textId="77777777">
        <w:trPr>
          <w:trHeight w:val="484"/>
        </w:trPr>
        <w:tc>
          <w:tcPr>
            <w:tcW w:w="392" w:type="dxa"/>
            <w:vAlign w:val="center"/>
          </w:tcPr>
          <w:p w14:paraId="2391C593" w14:textId="77777777" w:rsidR="00B9603F" w:rsidRDefault="00B9603F">
            <w:pPr>
              <w:spacing w:before="100" w:beforeAutospacing="1" w:after="100" w:afterAutospacing="1"/>
              <w:jc w:val="center"/>
              <w:rPr>
                <w:rFonts w:ascii="宋体" w:hAnsi="宋体"/>
                <w:szCs w:val="21"/>
              </w:rPr>
            </w:pPr>
          </w:p>
        </w:tc>
        <w:tc>
          <w:tcPr>
            <w:tcW w:w="5541" w:type="dxa"/>
            <w:vAlign w:val="center"/>
          </w:tcPr>
          <w:p w14:paraId="2A554C2E" w14:textId="77777777" w:rsidR="00B9603F" w:rsidRDefault="00B9603F">
            <w:pPr>
              <w:spacing w:before="100" w:beforeAutospacing="1" w:after="100" w:afterAutospacing="1"/>
              <w:rPr>
                <w:rFonts w:ascii="宋体" w:hAnsi="宋体"/>
                <w:szCs w:val="21"/>
              </w:rPr>
            </w:pPr>
          </w:p>
        </w:tc>
        <w:tc>
          <w:tcPr>
            <w:tcW w:w="2325" w:type="dxa"/>
          </w:tcPr>
          <w:p w14:paraId="255847E5" w14:textId="77777777" w:rsidR="00B9603F" w:rsidRDefault="00B9603F">
            <w:pPr>
              <w:spacing w:before="100" w:beforeAutospacing="1" w:after="100" w:afterAutospacing="1"/>
              <w:rPr>
                <w:rFonts w:ascii="宋体" w:hAnsi="宋体"/>
                <w:szCs w:val="21"/>
              </w:rPr>
            </w:pPr>
          </w:p>
        </w:tc>
      </w:tr>
      <w:tr w:rsidR="00B9603F" w14:paraId="400921B5" w14:textId="77777777">
        <w:trPr>
          <w:trHeight w:val="484"/>
        </w:trPr>
        <w:tc>
          <w:tcPr>
            <w:tcW w:w="392" w:type="dxa"/>
            <w:vAlign w:val="center"/>
          </w:tcPr>
          <w:p w14:paraId="70C3BFCE" w14:textId="77777777" w:rsidR="00B9603F" w:rsidRDefault="00B9603F">
            <w:pPr>
              <w:spacing w:before="100" w:beforeAutospacing="1" w:after="100" w:afterAutospacing="1"/>
              <w:jc w:val="center"/>
              <w:rPr>
                <w:rFonts w:ascii="宋体" w:hAnsi="宋体"/>
                <w:szCs w:val="21"/>
              </w:rPr>
            </w:pPr>
          </w:p>
        </w:tc>
        <w:tc>
          <w:tcPr>
            <w:tcW w:w="5541" w:type="dxa"/>
            <w:vAlign w:val="center"/>
          </w:tcPr>
          <w:p w14:paraId="20A225DE" w14:textId="77777777" w:rsidR="00B9603F" w:rsidRDefault="00B9603F">
            <w:pPr>
              <w:spacing w:before="100" w:beforeAutospacing="1" w:after="100" w:afterAutospacing="1"/>
              <w:rPr>
                <w:rFonts w:ascii="宋体" w:hAnsi="宋体"/>
                <w:szCs w:val="21"/>
              </w:rPr>
            </w:pPr>
          </w:p>
        </w:tc>
        <w:tc>
          <w:tcPr>
            <w:tcW w:w="2325" w:type="dxa"/>
          </w:tcPr>
          <w:p w14:paraId="07937C03" w14:textId="77777777" w:rsidR="00B9603F" w:rsidRDefault="00B9603F">
            <w:pPr>
              <w:spacing w:before="100" w:beforeAutospacing="1" w:after="100" w:afterAutospacing="1"/>
              <w:rPr>
                <w:rFonts w:ascii="宋体" w:hAnsi="宋体"/>
                <w:szCs w:val="21"/>
              </w:rPr>
            </w:pPr>
          </w:p>
        </w:tc>
      </w:tr>
      <w:tr w:rsidR="00B9603F" w14:paraId="7A71A40D" w14:textId="77777777">
        <w:trPr>
          <w:trHeight w:val="484"/>
        </w:trPr>
        <w:tc>
          <w:tcPr>
            <w:tcW w:w="392" w:type="dxa"/>
            <w:vAlign w:val="center"/>
          </w:tcPr>
          <w:p w14:paraId="395EF372" w14:textId="77777777" w:rsidR="00B9603F" w:rsidRDefault="00B9603F">
            <w:pPr>
              <w:spacing w:before="100" w:beforeAutospacing="1" w:after="100" w:afterAutospacing="1"/>
              <w:jc w:val="center"/>
              <w:rPr>
                <w:rFonts w:ascii="宋体" w:hAnsi="宋体"/>
                <w:szCs w:val="21"/>
              </w:rPr>
            </w:pPr>
          </w:p>
        </w:tc>
        <w:tc>
          <w:tcPr>
            <w:tcW w:w="5541" w:type="dxa"/>
            <w:vAlign w:val="center"/>
          </w:tcPr>
          <w:p w14:paraId="0AAE3C53" w14:textId="77777777" w:rsidR="00B9603F" w:rsidRDefault="00B9603F">
            <w:pPr>
              <w:spacing w:before="100" w:beforeAutospacing="1" w:after="100" w:afterAutospacing="1"/>
              <w:rPr>
                <w:rFonts w:ascii="宋体" w:hAnsi="宋体"/>
                <w:szCs w:val="21"/>
              </w:rPr>
            </w:pPr>
          </w:p>
        </w:tc>
        <w:tc>
          <w:tcPr>
            <w:tcW w:w="2325" w:type="dxa"/>
          </w:tcPr>
          <w:p w14:paraId="594D02CF" w14:textId="77777777" w:rsidR="00B9603F" w:rsidRDefault="00B9603F">
            <w:pPr>
              <w:spacing w:before="100" w:beforeAutospacing="1" w:after="100" w:afterAutospacing="1"/>
              <w:rPr>
                <w:rFonts w:ascii="宋体" w:hAnsi="宋体"/>
                <w:szCs w:val="21"/>
              </w:rPr>
            </w:pPr>
          </w:p>
        </w:tc>
      </w:tr>
    </w:tbl>
    <w:p w14:paraId="74AF734A" w14:textId="77777777" w:rsidR="00B9603F" w:rsidRDefault="00B9603F">
      <w:pPr>
        <w:spacing w:line="360" w:lineRule="auto"/>
        <w:rPr>
          <w:rFonts w:ascii="宋体" w:hAnsi="宋体"/>
          <w:szCs w:val="21"/>
        </w:rPr>
      </w:pPr>
    </w:p>
    <w:p w14:paraId="09E6E5BB" w14:textId="77777777" w:rsidR="00B9603F" w:rsidRDefault="009D1503">
      <w:r>
        <w:rPr>
          <w:rFonts w:hint="eastAsia"/>
        </w:rPr>
        <w:t>填写说明：</w:t>
      </w:r>
    </w:p>
    <w:p w14:paraId="7A07F68B" w14:textId="77777777" w:rsidR="00B9603F" w:rsidRDefault="009D1503">
      <w:r>
        <w:rPr>
          <w:rFonts w:hint="eastAsia"/>
        </w:rPr>
        <w:t xml:space="preserve">1. </w:t>
      </w:r>
      <w:r>
        <w:rPr>
          <w:rFonts w:hint="eastAsia"/>
        </w:rPr>
        <w:t>上表所列内容为不可负偏离条款。如不响应（负偏离），投标文件将作投标无效处理。</w:t>
      </w:r>
    </w:p>
    <w:p w14:paraId="1E8A3ADE" w14:textId="77777777" w:rsidR="00B9603F" w:rsidRDefault="009D1503">
      <w:r>
        <w:rPr>
          <w:rFonts w:hint="eastAsia"/>
        </w:rPr>
        <w:t>2.</w:t>
      </w:r>
      <w:r>
        <w:rPr>
          <w:rFonts w:hint="eastAsia"/>
        </w:rPr>
        <w:t>“投标人响应情况”一栏应如实填写</w:t>
      </w:r>
      <w:r>
        <w:rPr>
          <w:rFonts w:hint="eastAsia"/>
          <w:b/>
        </w:rPr>
        <w:t>“响应”</w:t>
      </w:r>
      <w:r>
        <w:rPr>
          <w:rFonts w:hint="eastAsia"/>
        </w:rPr>
        <w:t>或</w:t>
      </w:r>
      <w:r>
        <w:rPr>
          <w:rFonts w:hint="eastAsia"/>
          <w:b/>
        </w:rPr>
        <w:t>“不响应”</w:t>
      </w:r>
      <w:r>
        <w:rPr>
          <w:rFonts w:hint="eastAsia"/>
        </w:rPr>
        <w:t>。</w:t>
      </w:r>
    </w:p>
    <w:p w14:paraId="3801209A" w14:textId="77777777" w:rsidR="00B9603F" w:rsidRDefault="009D1503">
      <w:pPr>
        <w:spacing w:after="60" w:line="400" w:lineRule="exact"/>
        <w:rPr>
          <w:rFonts w:ascii="宋体" w:hAnsi="宋体"/>
          <w:szCs w:val="24"/>
        </w:rPr>
      </w:pPr>
      <w:r>
        <w:rPr>
          <w:rFonts w:ascii="宋体" w:hAnsi="宋体" w:hint="eastAsia"/>
          <w:sz w:val="24"/>
          <w:szCs w:val="24"/>
        </w:rPr>
        <w:t>3.“实质性响应条款响应情况”与投标文件其它内容冲突的，以“实质性响应条款响应情况”为准。</w:t>
      </w:r>
    </w:p>
    <w:p w14:paraId="1E4C9880" w14:textId="77777777" w:rsidR="00B9603F" w:rsidRDefault="00B9603F">
      <w:pPr>
        <w:spacing w:line="360" w:lineRule="auto"/>
        <w:ind w:leftChars="200" w:left="420"/>
        <w:rPr>
          <w:rFonts w:hAnsi="宋体"/>
          <w:b/>
          <w:szCs w:val="21"/>
        </w:rPr>
      </w:pPr>
    </w:p>
    <w:p w14:paraId="7B833732" w14:textId="77777777" w:rsidR="00B9603F" w:rsidRDefault="00B9603F">
      <w:pPr>
        <w:spacing w:line="400" w:lineRule="exact"/>
        <w:rPr>
          <w:rFonts w:ascii="宋体" w:hAnsi="宋体"/>
          <w:color w:val="000000"/>
          <w:szCs w:val="21"/>
        </w:rPr>
      </w:pPr>
    </w:p>
    <w:p w14:paraId="73E96B0D" w14:textId="77777777" w:rsidR="00B9603F" w:rsidRDefault="009D1503">
      <w:pPr>
        <w:spacing w:line="400" w:lineRule="exact"/>
        <w:rPr>
          <w:rFonts w:ascii="宋体" w:hAnsi="宋体"/>
          <w:color w:val="000000"/>
          <w:szCs w:val="21"/>
        </w:rPr>
      </w:pPr>
      <w:r>
        <w:rPr>
          <w:rFonts w:ascii="宋体" w:hAnsi="宋体" w:hint="eastAsia"/>
          <w:color w:val="000000"/>
          <w:szCs w:val="21"/>
        </w:rPr>
        <w:t xml:space="preserve">投标人代表签字: </w:t>
      </w:r>
      <w:r>
        <w:rPr>
          <w:rFonts w:ascii="宋体" w:hAnsi="宋体" w:hint="eastAsia"/>
          <w:color w:val="000000"/>
          <w:szCs w:val="21"/>
          <w:u w:val="single"/>
        </w:rPr>
        <w:t xml:space="preserve">                  </w:t>
      </w:r>
      <w:r>
        <w:rPr>
          <w:rFonts w:ascii="宋体" w:hAnsi="宋体" w:hint="eastAsia"/>
          <w:color w:val="000000"/>
          <w:szCs w:val="21"/>
        </w:rPr>
        <w:t xml:space="preserve">                   </w:t>
      </w:r>
    </w:p>
    <w:p w14:paraId="5CBCD585" w14:textId="77777777" w:rsidR="00B9603F" w:rsidRDefault="00B9603F">
      <w:pPr>
        <w:spacing w:line="360" w:lineRule="auto"/>
        <w:rPr>
          <w:rFonts w:ascii="宋体" w:hAnsi="宋体"/>
          <w:szCs w:val="21"/>
        </w:rPr>
      </w:pPr>
    </w:p>
    <w:p w14:paraId="53583CA3" w14:textId="77777777" w:rsidR="00B9603F" w:rsidRDefault="009D1503">
      <w:pPr>
        <w:spacing w:line="360" w:lineRule="auto"/>
        <w:rPr>
          <w:rFonts w:ascii="宋体" w:hAnsi="宋体"/>
          <w:szCs w:val="21"/>
        </w:rPr>
      </w:pPr>
      <w:r>
        <w:rPr>
          <w:rFonts w:ascii="宋体" w:hAnsi="宋体" w:hint="eastAsia"/>
          <w:szCs w:val="21"/>
        </w:rPr>
        <w:t>单位盖章（公章）：</w:t>
      </w:r>
      <w:r>
        <w:rPr>
          <w:rFonts w:ascii="宋体" w:hAnsi="宋体" w:hint="eastAsia"/>
          <w:szCs w:val="21"/>
          <w:u w:val="single"/>
        </w:rPr>
        <w:t xml:space="preserve">                 </w:t>
      </w:r>
    </w:p>
    <w:p w14:paraId="7B1B1393" w14:textId="77777777" w:rsidR="00B9603F" w:rsidRDefault="00B9603F">
      <w:pPr>
        <w:spacing w:line="360" w:lineRule="auto"/>
        <w:rPr>
          <w:rFonts w:hAnsi="宋体"/>
          <w:b/>
          <w:szCs w:val="21"/>
        </w:rPr>
      </w:pPr>
    </w:p>
    <w:p w14:paraId="58CAF0DA" w14:textId="77777777" w:rsidR="00B9603F" w:rsidRDefault="00B9603F">
      <w:pPr>
        <w:spacing w:line="360" w:lineRule="auto"/>
        <w:rPr>
          <w:rFonts w:hAnsi="宋体"/>
          <w:b/>
          <w:szCs w:val="21"/>
        </w:rPr>
      </w:pPr>
    </w:p>
    <w:p w14:paraId="7C86BE2C" w14:textId="77777777" w:rsidR="00B9603F" w:rsidRDefault="00B9603F">
      <w:pPr>
        <w:spacing w:line="360" w:lineRule="auto"/>
        <w:rPr>
          <w:rFonts w:hAnsi="宋体"/>
          <w:b/>
          <w:szCs w:val="21"/>
        </w:rPr>
      </w:pPr>
    </w:p>
    <w:p w14:paraId="583A9C2A" w14:textId="77777777" w:rsidR="00B9603F" w:rsidRDefault="00B9603F">
      <w:pPr>
        <w:spacing w:line="360" w:lineRule="auto"/>
        <w:rPr>
          <w:rFonts w:hAnsi="宋体"/>
          <w:b/>
          <w:szCs w:val="21"/>
        </w:rPr>
      </w:pPr>
    </w:p>
    <w:p w14:paraId="5B85CC9A" w14:textId="77777777" w:rsidR="00B9603F" w:rsidRDefault="00B9603F">
      <w:pPr>
        <w:spacing w:line="360" w:lineRule="auto"/>
        <w:rPr>
          <w:rFonts w:hAnsi="宋体"/>
          <w:b/>
          <w:szCs w:val="21"/>
        </w:rPr>
      </w:pPr>
    </w:p>
    <w:p w14:paraId="37070584" w14:textId="77777777" w:rsidR="00B9603F" w:rsidRDefault="00B9603F">
      <w:pPr>
        <w:spacing w:line="360" w:lineRule="auto"/>
        <w:rPr>
          <w:rFonts w:hAnsi="宋体"/>
          <w:b/>
          <w:szCs w:val="21"/>
        </w:rPr>
      </w:pPr>
    </w:p>
    <w:p w14:paraId="236B5D11" w14:textId="77777777" w:rsidR="00B9603F" w:rsidRDefault="00B9603F">
      <w:pPr>
        <w:spacing w:line="360" w:lineRule="auto"/>
        <w:rPr>
          <w:rFonts w:hAnsi="宋体"/>
          <w:b/>
          <w:szCs w:val="21"/>
        </w:rPr>
      </w:pPr>
    </w:p>
    <w:p w14:paraId="68DE0CEC" w14:textId="77777777" w:rsidR="00B9603F" w:rsidRDefault="00B9603F">
      <w:pPr>
        <w:spacing w:line="360" w:lineRule="auto"/>
        <w:rPr>
          <w:rFonts w:hAnsi="宋体"/>
          <w:b/>
          <w:szCs w:val="21"/>
        </w:rPr>
      </w:pPr>
    </w:p>
    <w:p w14:paraId="29A298F8" w14:textId="77777777" w:rsidR="00B9603F" w:rsidRDefault="00B9603F">
      <w:pPr>
        <w:spacing w:line="360" w:lineRule="auto"/>
        <w:rPr>
          <w:rFonts w:hAnsi="宋体"/>
          <w:b/>
          <w:szCs w:val="21"/>
        </w:rPr>
      </w:pPr>
    </w:p>
    <w:p w14:paraId="5DD336C3" w14:textId="77777777" w:rsidR="00B9603F" w:rsidRDefault="00B9603F">
      <w:pPr>
        <w:spacing w:line="360" w:lineRule="auto"/>
        <w:rPr>
          <w:rFonts w:hAnsi="宋体"/>
          <w:b/>
          <w:szCs w:val="21"/>
        </w:rPr>
      </w:pPr>
    </w:p>
    <w:p w14:paraId="0AE8BA6C" w14:textId="77777777" w:rsidR="00B9603F" w:rsidRDefault="009D1503">
      <w:pPr>
        <w:keepNext/>
        <w:keepLines/>
        <w:numPr>
          <w:ilvl w:val="0"/>
          <w:numId w:val="34"/>
        </w:numPr>
        <w:spacing w:before="260" w:line="416" w:lineRule="auto"/>
        <w:ind w:left="420"/>
        <w:jc w:val="center"/>
        <w:outlineLvl w:val="1"/>
        <w:rPr>
          <w:rFonts w:ascii="Arial" w:eastAsia="黑体" w:hAnsi="Arial"/>
          <w:b/>
          <w:bCs/>
          <w:sz w:val="28"/>
          <w:szCs w:val="28"/>
        </w:rPr>
      </w:pPr>
      <w:bookmarkStart w:id="207" w:name="FUJIAN32"/>
      <w:bookmarkStart w:id="208" w:name="_Toc37836916"/>
      <w:bookmarkStart w:id="209" w:name="_Toc46914906"/>
      <w:bookmarkStart w:id="210" w:name="_Toc171426947"/>
      <w:bookmarkStart w:id="211" w:name="_Toc37322162"/>
      <w:bookmarkStart w:id="212" w:name="_Toc44427075"/>
      <w:bookmarkStart w:id="213" w:name="_Toc171426818"/>
      <w:bookmarkStart w:id="214" w:name="_Toc171602741"/>
      <w:bookmarkEnd w:id="207"/>
      <w:r>
        <w:rPr>
          <w:rFonts w:ascii="Arial" w:eastAsia="黑体" w:hAnsi="Arial" w:hint="eastAsia"/>
          <w:b/>
          <w:bCs/>
          <w:sz w:val="28"/>
          <w:szCs w:val="28"/>
        </w:rPr>
        <w:lastRenderedPageBreak/>
        <w:t>技术（服务）要求偏离表</w:t>
      </w:r>
      <w:bookmarkEnd w:id="208"/>
      <w:bookmarkEnd w:id="209"/>
      <w:bookmarkEnd w:id="210"/>
      <w:bookmarkEnd w:id="211"/>
      <w:bookmarkEnd w:id="212"/>
      <w:bookmarkEnd w:id="213"/>
      <w:bookmarkEnd w:id="214"/>
    </w:p>
    <w:p w14:paraId="1D448413" w14:textId="77777777" w:rsidR="00B9603F" w:rsidRDefault="009D1503">
      <w:pPr>
        <w:spacing w:line="360" w:lineRule="auto"/>
        <w:rPr>
          <w:rFonts w:hAnsi="宋体"/>
          <w:szCs w:val="21"/>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225"/>
        <w:gridCol w:w="1417"/>
        <w:gridCol w:w="1417"/>
        <w:gridCol w:w="1417"/>
      </w:tblGrid>
      <w:tr w:rsidR="00B9603F" w14:paraId="60822DAE" w14:textId="77777777">
        <w:trPr>
          <w:trHeight w:val="519"/>
        </w:trPr>
        <w:tc>
          <w:tcPr>
            <w:tcW w:w="711" w:type="dxa"/>
            <w:vAlign w:val="center"/>
          </w:tcPr>
          <w:p w14:paraId="688B8146" w14:textId="77777777" w:rsidR="00B9603F" w:rsidRDefault="009D1503">
            <w:pPr>
              <w:spacing w:before="100" w:beforeAutospacing="1" w:after="100" w:afterAutospacing="1"/>
              <w:jc w:val="center"/>
              <w:rPr>
                <w:rFonts w:ascii="宋体" w:hAnsi="宋体"/>
                <w:szCs w:val="21"/>
              </w:rPr>
            </w:pPr>
            <w:r>
              <w:rPr>
                <w:rFonts w:ascii="宋体" w:hAnsi="宋体" w:hint="eastAsia"/>
                <w:szCs w:val="21"/>
              </w:rPr>
              <w:t>序号</w:t>
            </w:r>
          </w:p>
        </w:tc>
        <w:tc>
          <w:tcPr>
            <w:tcW w:w="3225" w:type="dxa"/>
            <w:vAlign w:val="center"/>
          </w:tcPr>
          <w:p w14:paraId="4AEB595C" w14:textId="77777777" w:rsidR="00B9603F" w:rsidRDefault="009D1503">
            <w:pPr>
              <w:spacing w:before="100" w:beforeAutospacing="1" w:after="100" w:afterAutospacing="1"/>
              <w:jc w:val="center"/>
              <w:rPr>
                <w:rFonts w:ascii="宋体" w:hAnsi="宋体"/>
                <w:szCs w:val="21"/>
              </w:rPr>
            </w:pPr>
            <w:r>
              <w:rPr>
                <w:rFonts w:ascii="宋体" w:hAnsi="宋体" w:hint="eastAsia"/>
                <w:szCs w:val="21"/>
              </w:rPr>
              <w:t>招标文件条款</w:t>
            </w:r>
          </w:p>
        </w:tc>
        <w:tc>
          <w:tcPr>
            <w:tcW w:w="1417" w:type="dxa"/>
            <w:vAlign w:val="center"/>
          </w:tcPr>
          <w:p w14:paraId="41CFECB9" w14:textId="77777777" w:rsidR="00B9603F" w:rsidRDefault="009D1503">
            <w:pPr>
              <w:spacing w:before="100" w:beforeAutospacing="1" w:after="100" w:afterAutospacing="1"/>
              <w:jc w:val="center"/>
              <w:rPr>
                <w:rFonts w:ascii="宋体" w:hAnsi="宋体"/>
                <w:szCs w:val="21"/>
              </w:rPr>
            </w:pPr>
            <w:r>
              <w:rPr>
                <w:rFonts w:ascii="宋体" w:hAnsi="宋体" w:hint="eastAsia"/>
                <w:szCs w:val="21"/>
              </w:rPr>
              <w:t>投标文件条款</w:t>
            </w:r>
          </w:p>
        </w:tc>
        <w:tc>
          <w:tcPr>
            <w:tcW w:w="1417" w:type="dxa"/>
            <w:vAlign w:val="center"/>
          </w:tcPr>
          <w:p w14:paraId="60B947ED" w14:textId="77777777" w:rsidR="00B9603F" w:rsidRDefault="009D1503">
            <w:pPr>
              <w:spacing w:before="100" w:beforeAutospacing="1" w:after="100" w:afterAutospacing="1"/>
              <w:jc w:val="center"/>
              <w:rPr>
                <w:rFonts w:ascii="宋体" w:hAnsi="宋体"/>
                <w:szCs w:val="21"/>
              </w:rPr>
            </w:pPr>
            <w:r>
              <w:rPr>
                <w:rFonts w:ascii="宋体" w:hAnsi="宋体" w:hint="eastAsia"/>
                <w:szCs w:val="21"/>
              </w:rPr>
              <w:t>偏离情况</w:t>
            </w:r>
          </w:p>
        </w:tc>
        <w:tc>
          <w:tcPr>
            <w:tcW w:w="1417" w:type="dxa"/>
            <w:vAlign w:val="center"/>
          </w:tcPr>
          <w:p w14:paraId="3F093D51" w14:textId="77777777" w:rsidR="00B9603F" w:rsidRDefault="009D1503">
            <w:pPr>
              <w:spacing w:before="100" w:beforeAutospacing="1" w:after="100" w:afterAutospacing="1"/>
              <w:jc w:val="center"/>
              <w:rPr>
                <w:rFonts w:ascii="宋体" w:hAnsi="宋体"/>
                <w:szCs w:val="21"/>
              </w:rPr>
            </w:pPr>
            <w:r>
              <w:rPr>
                <w:rFonts w:ascii="宋体" w:hAnsi="宋体" w:hint="eastAsia"/>
                <w:szCs w:val="21"/>
              </w:rPr>
              <w:t>说明</w:t>
            </w:r>
          </w:p>
        </w:tc>
      </w:tr>
      <w:tr w:rsidR="00B9603F" w14:paraId="01FA542E" w14:textId="77777777">
        <w:trPr>
          <w:trHeight w:val="1266"/>
        </w:trPr>
        <w:tc>
          <w:tcPr>
            <w:tcW w:w="711" w:type="dxa"/>
            <w:vAlign w:val="center"/>
          </w:tcPr>
          <w:p w14:paraId="7D1F6391" w14:textId="77777777" w:rsidR="00B9603F" w:rsidRDefault="009D1503">
            <w:pPr>
              <w:spacing w:before="100" w:beforeAutospacing="1" w:after="100" w:afterAutospacing="1"/>
              <w:jc w:val="center"/>
              <w:rPr>
                <w:rFonts w:ascii="宋体" w:hAnsi="宋体"/>
                <w:szCs w:val="21"/>
              </w:rPr>
            </w:pPr>
            <w:r>
              <w:rPr>
                <w:rFonts w:ascii="宋体" w:hAnsi="宋体" w:hint="eastAsia"/>
                <w:szCs w:val="21"/>
              </w:rPr>
              <w:t>1</w:t>
            </w:r>
          </w:p>
        </w:tc>
        <w:tc>
          <w:tcPr>
            <w:tcW w:w="3225" w:type="dxa"/>
            <w:vAlign w:val="center"/>
          </w:tcPr>
          <w:p w14:paraId="383BBF71" w14:textId="77777777" w:rsidR="00B9603F" w:rsidRDefault="00B9603F">
            <w:pPr>
              <w:spacing w:before="100" w:beforeAutospacing="1" w:after="100" w:afterAutospacing="1"/>
              <w:rPr>
                <w:rFonts w:ascii="宋体" w:hAnsi="宋体"/>
                <w:szCs w:val="21"/>
              </w:rPr>
            </w:pPr>
          </w:p>
        </w:tc>
        <w:tc>
          <w:tcPr>
            <w:tcW w:w="1417" w:type="dxa"/>
            <w:vAlign w:val="center"/>
          </w:tcPr>
          <w:p w14:paraId="672C1F00" w14:textId="77777777" w:rsidR="00B9603F" w:rsidRDefault="00B9603F">
            <w:pPr>
              <w:spacing w:before="100" w:beforeAutospacing="1" w:after="100" w:afterAutospacing="1"/>
              <w:rPr>
                <w:rFonts w:ascii="宋体" w:hAnsi="宋体"/>
                <w:szCs w:val="21"/>
              </w:rPr>
            </w:pPr>
          </w:p>
        </w:tc>
        <w:tc>
          <w:tcPr>
            <w:tcW w:w="1417" w:type="dxa"/>
            <w:vAlign w:val="center"/>
          </w:tcPr>
          <w:p w14:paraId="22AE31BF" w14:textId="77777777" w:rsidR="00B9603F" w:rsidRDefault="009D1503">
            <w:pPr>
              <w:spacing w:before="100" w:beforeAutospacing="1" w:after="100" w:afterAutospacing="1"/>
              <w:rPr>
                <w:rFonts w:ascii="宋体" w:hAnsi="宋体"/>
                <w:szCs w:val="21"/>
              </w:rPr>
            </w:pPr>
            <w:r>
              <w:rPr>
                <w:rFonts w:ascii="宋体" w:hAnsi="宋体" w:hint="eastAsia"/>
                <w:bCs/>
                <w:szCs w:val="21"/>
              </w:rPr>
              <w:t>无偏离</w:t>
            </w:r>
          </w:p>
        </w:tc>
        <w:tc>
          <w:tcPr>
            <w:tcW w:w="1417" w:type="dxa"/>
          </w:tcPr>
          <w:p w14:paraId="0FB731B3" w14:textId="77777777" w:rsidR="00B9603F" w:rsidRDefault="00B9603F">
            <w:pPr>
              <w:spacing w:before="100" w:beforeAutospacing="1" w:after="100" w:afterAutospacing="1"/>
              <w:rPr>
                <w:rFonts w:ascii="宋体" w:hAnsi="宋体"/>
                <w:szCs w:val="21"/>
              </w:rPr>
            </w:pPr>
          </w:p>
        </w:tc>
      </w:tr>
      <w:tr w:rsidR="00B9603F" w14:paraId="3AAE3FC3" w14:textId="77777777">
        <w:trPr>
          <w:trHeight w:val="484"/>
        </w:trPr>
        <w:tc>
          <w:tcPr>
            <w:tcW w:w="711" w:type="dxa"/>
            <w:vAlign w:val="center"/>
          </w:tcPr>
          <w:p w14:paraId="7B7C2C5E" w14:textId="77777777" w:rsidR="00B9603F" w:rsidRDefault="009D1503">
            <w:pPr>
              <w:spacing w:before="100" w:beforeAutospacing="1" w:after="100" w:afterAutospacing="1"/>
              <w:jc w:val="center"/>
              <w:rPr>
                <w:rFonts w:ascii="宋体" w:hAnsi="宋体"/>
                <w:szCs w:val="21"/>
              </w:rPr>
            </w:pPr>
            <w:r>
              <w:rPr>
                <w:rFonts w:ascii="宋体" w:hAnsi="宋体" w:hint="eastAsia"/>
                <w:szCs w:val="21"/>
              </w:rPr>
              <w:t>2</w:t>
            </w:r>
          </w:p>
        </w:tc>
        <w:tc>
          <w:tcPr>
            <w:tcW w:w="3225" w:type="dxa"/>
            <w:vAlign w:val="center"/>
          </w:tcPr>
          <w:p w14:paraId="65BF132D" w14:textId="77777777" w:rsidR="00B9603F" w:rsidRDefault="00B9603F">
            <w:pPr>
              <w:spacing w:before="100" w:beforeAutospacing="1" w:after="100" w:afterAutospacing="1"/>
              <w:rPr>
                <w:rFonts w:ascii="宋体" w:hAnsi="宋体"/>
                <w:szCs w:val="21"/>
              </w:rPr>
            </w:pPr>
          </w:p>
        </w:tc>
        <w:tc>
          <w:tcPr>
            <w:tcW w:w="1417" w:type="dxa"/>
            <w:vAlign w:val="center"/>
          </w:tcPr>
          <w:p w14:paraId="6E4F8E05" w14:textId="77777777" w:rsidR="00B9603F" w:rsidRDefault="009D1503">
            <w:pPr>
              <w:spacing w:before="100" w:beforeAutospacing="1" w:after="100" w:afterAutospacing="1"/>
              <w:rPr>
                <w:rFonts w:ascii="宋体" w:hAnsi="宋体"/>
                <w:szCs w:val="21"/>
              </w:rPr>
            </w:pPr>
            <w:r>
              <w:rPr>
                <w:rFonts w:ascii="宋体" w:hAnsi="宋体" w:hint="eastAsia"/>
                <w:color w:val="FF0000"/>
                <w:szCs w:val="21"/>
              </w:rPr>
              <w:t>（该条款详细说明）</w:t>
            </w:r>
          </w:p>
        </w:tc>
        <w:tc>
          <w:tcPr>
            <w:tcW w:w="1417" w:type="dxa"/>
            <w:vAlign w:val="center"/>
          </w:tcPr>
          <w:p w14:paraId="7D084C80" w14:textId="77777777" w:rsidR="00B9603F" w:rsidRDefault="009D1503">
            <w:pPr>
              <w:spacing w:before="100" w:beforeAutospacing="1" w:after="100" w:afterAutospacing="1"/>
              <w:rPr>
                <w:rFonts w:ascii="宋体" w:hAnsi="宋体"/>
                <w:szCs w:val="21"/>
              </w:rPr>
            </w:pPr>
            <w:r>
              <w:rPr>
                <w:rFonts w:ascii="宋体" w:hAnsi="宋体" w:hint="eastAsia"/>
                <w:bCs/>
                <w:color w:val="FF0000"/>
                <w:szCs w:val="21"/>
              </w:rPr>
              <w:t>正偏离</w:t>
            </w:r>
          </w:p>
        </w:tc>
        <w:tc>
          <w:tcPr>
            <w:tcW w:w="1417" w:type="dxa"/>
          </w:tcPr>
          <w:p w14:paraId="426BBFEA" w14:textId="77777777" w:rsidR="00B9603F" w:rsidRDefault="00B9603F">
            <w:pPr>
              <w:spacing w:before="100" w:beforeAutospacing="1" w:after="100" w:afterAutospacing="1"/>
              <w:rPr>
                <w:rFonts w:ascii="宋体" w:hAnsi="宋体"/>
                <w:szCs w:val="21"/>
              </w:rPr>
            </w:pPr>
          </w:p>
        </w:tc>
      </w:tr>
      <w:tr w:rsidR="00B9603F" w14:paraId="0098D567" w14:textId="77777777">
        <w:trPr>
          <w:trHeight w:val="484"/>
        </w:trPr>
        <w:tc>
          <w:tcPr>
            <w:tcW w:w="711" w:type="dxa"/>
            <w:vAlign w:val="center"/>
          </w:tcPr>
          <w:p w14:paraId="49D0E7D1" w14:textId="77777777" w:rsidR="00B9603F" w:rsidRDefault="009D1503">
            <w:pPr>
              <w:spacing w:before="100" w:beforeAutospacing="1" w:after="100" w:afterAutospacing="1"/>
              <w:jc w:val="center"/>
              <w:rPr>
                <w:rFonts w:ascii="宋体" w:hAnsi="宋体"/>
                <w:szCs w:val="21"/>
              </w:rPr>
            </w:pPr>
            <w:r>
              <w:rPr>
                <w:rFonts w:ascii="宋体" w:hAnsi="宋体" w:hint="eastAsia"/>
                <w:szCs w:val="21"/>
              </w:rPr>
              <w:t>3</w:t>
            </w:r>
          </w:p>
        </w:tc>
        <w:tc>
          <w:tcPr>
            <w:tcW w:w="3225" w:type="dxa"/>
            <w:vAlign w:val="center"/>
          </w:tcPr>
          <w:p w14:paraId="6E5A1DCE" w14:textId="77777777" w:rsidR="00B9603F" w:rsidRDefault="00B9603F">
            <w:pPr>
              <w:spacing w:before="100" w:beforeAutospacing="1" w:after="100" w:afterAutospacing="1"/>
              <w:rPr>
                <w:rFonts w:ascii="宋体" w:hAnsi="宋体"/>
                <w:szCs w:val="21"/>
              </w:rPr>
            </w:pPr>
          </w:p>
        </w:tc>
        <w:tc>
          <w:tcPr>
            <w:tcW w:w="1417" w:type="dxa"/>
            <w:vAlign w:val="center"/>
          </w:tcPr>
          <w:p w14:paraId="123662B9" w14:textId="77777777" w:rsidR="00B9603F" w:rsidRDefault="009D1503">
            <w:pPr>
              <w:spacing w:before="100" w:beforeAutospacing="1" w:after="100" w:afterAutospacing="1"/>
              <w:rPr>
                <w:rFonts w:ascii="宋体" w:hAnsi="宋体"/>
                <w:szCs w:val="21"/>
              </w:rPr>
            </w:pPr>
            <w:r>
              <w:rPr>
                <w:rFonts w:ascii="宋体" w:hAnsi="宋体" w:hint="eastAsia"/>
                <w:color w:val="FF0000"/>
                <w:szCs w:val="21"/>
              </w:rPr>
              <w:t>（该条款详细说明）</w:t>
            </w:r>
          </w:p>
        </w:tc>
        <w:tc>
          <w:tcPr>
            <w:tcW w:w="1417" w:type="dxa"/>
            <w:vAlign w:val="center"/>
          </w:tcPr>
          <w:p w14:paraId="4B76027D" w14:textId="77777777" w:rsidR="00B9603F" w:rsidRDefault="009D1503">
            <w:pPr>
              <w:spacing w:before="100" w:beforeAutospacing="1" w:after="100" w:afterAutospacing="1"/>
              <w:rPr>
                <w:rFonts w:ascii="宋体" w:hAnsi="宋体"/>
                <w:szCs w:val="21"/>
              </w:rPr>
            </w:pPr>
            <w:r>
              <w:rPr>
                <w:rFonts w:ascii="宋体" w:hAnsi="宋体" w:hint="eastAsia"/>
                <w:bCs/>
                <w:color w:val="FF0000"/>
                <w:szCs w:val="21"/>
              </w:rPr>
              <w:t>负偏离</w:t>
            </w:r>
          </w:p>
        </w:tc>
        <w:tc>
          <w:tcPr>
            <w:tcW w:w="1417" w:type="dxa"/>
          </w:tcPr>
          <w:p w14:paraId="094A407E" w14:textId="77777777" w:rsidR="00B9603F" w:rsidRDefault="00B9603F">
            <w:pPr>
              <w:spacing w:before="100" w:beforeAutospacing="1" w:after="100" w:afterAutospacing="1"/>
              <w:rPr>
                <w:rFonts w:ascii="宋体" w:hAnsi="宋体"/>
                <w:szCs w:val="21"/>
              </w:rPr>
            </w:pPr>
          </w:p>
        </w:tc>
      </w:tr>
      <w:tr w:rsidR="00B9603F" w14:paraId="5B61AB84" w14:textId="77777777">
        <w:trPr>
          <w:trHeight w:val="484"/>
        </w:trPr>
        <w:tc>
          <w:tcPr>
            <w:tcW w:w="711" w:type="dxa"/>
            <w:vAlign w:val="center"/>
          </w:tcPr>
          <w:p w14:paraId="023F89AB" w14:textId="77777777" w:rsidR="00B9603F" w:rsidRDefault="009D1503">
            <w:pPr>
              <w:spacing w:before="100" w:beforeAutospacing="1" w:after="100" w:afterAutospacing="1"/>
              <w:jc w:val="center"/>
              <w:rPr>
                <w:rFonts w:ascii="宋体" w:hAnsi="宋体"/>
                <w:szCs w:val="21"/>
              </w:rPr>
            </w:pPr>
            <w:r>
              <w:rPr>
                <w:rFonts w:ascii="宋体" w:hAnsi="宋体" w:hint="eastAsia"/>
                <w:szCs w:val="21"/>
              </w:rPr>
              <w:t>4</w:t>
            </w:r>
          </w:p>
        </w:tc>
        <w:tc>
          <w:tcPr>
            <w:tcW w:w="3225" w:type="dxa"/>
            <w:vAlign w:val="center"/>
          </w:tcPr>
          <w:p w14:paraId="5A910FE8" w14:textId="77777777" w:rsidR="00B9603F" w:rsidRDefault="00B9603F">
            <w:pPr>
              <w:spacing w:before="100" w:beforeAutospacing="1" w:after="100" w:afterAutospacing="1"/>
              <w:rPr>
                <w:rFonts w:ascii="宋体" w:hAnsi="宋体"/>
                <w:szCs w:val="21"/>
              </w:rPr>
            </w:pPr>
          </w:p>
        </w:tc>
        <w:tc>
          <w:tcPr>
            <w:tcW w:w="1417" w:type="dxa"/>
          </w:tcPr>
          <w:p w14:paraId="0A1C11C2" w14:textId="77777777" w:rsidR="00B9603F" w:rsidRDefault="00B9603F">
            <w:pPr>
              <w:spacing w:before="100" w:beforeAutospacing="1" w:after="100" w:afterAutospacing="1"/>
              <w:rPr>
                <w:rFonts w:ascii="宋体" w:hAnsi="宋体"/>
                <w:szCs w:val="21"/>
              </w:rPr>
            </w:pPr>
          </w:p>
        </w:tc>
        <w:tc>
          <w:tcPr>
            <w:tcW w:w="1417" w:type="dxa"/>
          </w:tcPr>
          <w:p w14:paraId="71E1FBDE" w14:textId="77777777" w:rsidR="00B9603F" w:rsidRDefault="00B9603F">
            <w:pPr>
              <w:spacing w:before="100" w:beforeAutospacing="1" w:after="100" w:afterAutospacing="1"/>
              <w:rPr>
                <w:rFonts w:ascii="宋体" w:hAnsi="宋体"/>
                <w:szCs w:val="21"/>
              </w:rPr>
            </w:pPr>
          </w:p>
        </w:tc>
        <w:tc>
          <w:tcPr>
            <w:tcW w:w="1417" w:type="dxa"/>
          </w:tcPr>
          <w:p w14:paraId="05885CED" w14:textId="77777777" w:rsidR="00B9603F" w:rsidRDefault="00B9603F">
            <w:pPr>
              <w:spacing w:before="100" w:beforeAutospacing="1" w:after="100" w:afterAutospacing="1"/>
              <w:rPr>
                <w:rFonts w:ascii="宋体" w:hAnsi="宋体"/>
                <w:szCs w:val="21"/>
              </w:rPr>
            </w:pPr>
          </w:p>
        </w:tc>
      </w:tr>
    </w:tbl>
    <w:p w14:paraId="4CFDC25D" w14:textId="77777777" w:rsidR="00B9603F" w:rsidRDefault="00B9603F">
      <w:pPr>
        <w:spacing w:line="360" w:lineRule="auto"/>
        <w:rPr>
          <w:rFonts w:hAnsi="宋体"/>
          <w:szCs w:val="21"/>
        </w:rPr>
      </w:pPr>
    </w:p>
    <w:tbl>
      <w:tblPr>
        <w:tblW w:w="625" w:type="pct"/>
        <w:tblInd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tblGrid>
      <w:tr w:rsidR="00B9603F" w14:paraId="7AA27AF6" w14:textId="77777777">
        <w:trPr>
          <w:trHeight w:val="620"/>
        </w:trPr>
        <w:tc>
          <w:tcPr>
            <w:tcW w:w="5000" w:type="pct"/>
          </w:tcPr>
          <w:p w14:paraId="3E165AB4" w14:textId="77777777" w:rsidR="00B9603F" w:rsidRDefault="00B9603F">
            <w:pPr>
              <w:spacing w:after="60"/>
              <w:rPr>
                <w:rFonts w:ascii="宋体" w:hAnsi="宋体"/>
                <w:szCs w:val="21"/>
              </w:rPr>
            </w:pPr>
          </w:p>
        </w:tc>
      </w:tr>
      <w:tr w:rsidR="00B9603F" w14:paraId="26220C41" w14:textId="77777777">
        <w:trPr>
          <w:trHeight w:val="620"/>
        </w:trPr>
        <w:tc>
          <w:tcPr>
            <w:tcW w:w="5000" w:type="pct"/>
          </w:tcPr>
          <w:p w14:paraId="46542BD3" w14:textId="77777777" w:rsidR="00B9603F" w:rsidRDefault="00B9603F">
            <w:pPr>
              <w:spacing w:after="60"/>
              <w:rPr>
                <w:rFonts w:ascii="宋体" w:hAnsi="宋体"/>
                <w:szCs w:val="21"/>
              </w:rPr>
            </w:pPr>
          </w:p>
        </w:tc>
      </w:tr>
      <w:tr w:rsidR="00B9603F" w14:paraId="51B0F934" w14:textId="77777777">
        <w:trPr>
          <w:trHeight w:val="620"/>
        </w:trPr>
        <w:tc>
          <w:tcPr>
            <w:tcW w:w="5000" w:type="pct"/>
          </w:tcPr>
          <w:p w14:paraId="033CE1D9" w14:textId="77777777" w:rsidR="00B9603F" w:rsidRDefault="00B9603F">
            <w:pPr>
              <w:spacing w:after="60"/>
              <w:rPr>
                <w:rFonts w:ascii="宋体" w:hAnsi="宋体"/>
                <w:szCs w:val="21"/>
              </w:rPr>
            </w:pPr>
          </w:p>
        </w:tc>
      </w:tr>
      <w:tr w:rsidR="00B9603F" w14:paraId="161F1439" w14:textId="77777777">
        <w:trPr>
          <w:trHeight w:val="620"/>
        </w:trPr>
        <w:tc>
          <w:tcPr>
            <w:tcW w:w="5000" w:type="pct"/>
          </w:tcPr>
          <w:p w14:paraId="0D5522A7" w14:textId="77777777" w:rsidR="00B9603F" w:rsidRDefault="00B9603F">
            <w:pPr>
              <w:spacing w:after="60"/>
              <w:rPr>
                <w:rFonts w:ascii="宋体" w:hAnsi="宋体"/>
                <w:szCs w:val="21"/>
              </w:rPr>
            </w:pPr>
          </w:p>
        </w:tc>
      </w:tr>
      <w:tr w:rsidR="00B9603F" w14:paraId="54FC18D0" w14:textId="77777777">
        <w:trPr>
          <w:trHeight w:val="620"/>
        </w:trPr>
        <w:tc>
          <w:tcPr>
            <w:tcW w:w="5000" w:type="pct"/>
          </w:tcPr>
          <w:p w14:paraId="415780FC" w14:textId="77777777" w:rsidR="00B9603F" w:rsidRDefault="00B9603F">
            <w:pPr>
              <w:spacing w:after="60"/>
              <w:rPr>
                <w:rFonts w:ascii="宋体" w:hAnsi="宋体"/>
                <w:szCs w:val="21"/>
              </w:rPr>
            </w:pPr>
          </w:p>
        </w:tc>
      </w:tr>
    </w:tbl>
    <w:p w14:paraId="6650D886" w14:textId="77777777" w:rsidR="00B9603F" w:rsidRDefault="009D1503">
      <w:r>
        <w:rPr>
          <w:rFonts w:hint="eastAsia"/>
        </w:rPr>
        <w:t>填写说明：</w:t>
      </w:r>
    </w:p>
    <w:p w14:paraId="468F7B46" w14:textId="77777777" w:rsidR="00B9603F" w:rsidRDefault="009D1503">
      <w:pPr>
        <w:spacing w:line="400" w:lineRule="exact"/>
        <w:ind w:firstLineChars="200" w:firstLine="482"/>
        <w:rPr>
          <w:rFonts w:ascii="宋体" w:hAnsi="宋体"/>
          <w:b/>
          <w:bCs/>
          <w:sz w:val="24"/>
          <w:szCs w:val="24"/>
        </w:rPr>
      </w:pPr>
      <w:r>
        <w:rPr>
          <w:rFonts w:ascii="宋体" w:hAnsi="宋体" w:hint="eastAsia"/>
          <w:b/>
          <w:bCs/>
          <w:sz w:val="24"/>
          <w:szCs w:val="24"/>
        </w:rPr>
        <w:t>上述表格，“招标文件条款”栏填写“本项目第xx章项目要求 技术（服务）要求的全部内容”、“投标文件条款”栏填写“完全满足第xx章项目要求技术（服务）要求的全部内容”即可，“偏离情况”栏中填写“无偏离”；</w:t>
      </w:r>
    </w:p>
    <w:p w14:paraId="09790A2B" w14:textId="77777777" w:rsidR="00B9603F" w:rsidRDefault="009D1503">
      <w:pPr>
        <w:spacing w:line="400" w:lineRule="exact"/>
        <w:ind w:firstLineChars="200" w:firstLine="482"/>
        <w:rPr>
          <w:rFonts w:ascii="宋体" w:hAnsi="宋体"/>
          <w:b/>
          <w:bCs/>
          <w:sz w:val="24"/>
          <w:szCs w:val="24"/>
        </w:rPr>
      </w:pPr>
      <w:r>
        <w:rPr>
          <w:rFonts w:ascii="宋体" w:hAnsi="宋体" w:hint="eastAsia"/>
          <w:b/>
          <w:bCs/>
          <w:sz w:val="24"/>
          <w:szCs w:val="24"/>
        </w:rPr>
        <w:t>若响应情况优于招标要求，该条款应作详细说明，“偏离情况”栏中根据响应情况填写“正偏离”；</w:t>
      </w:r>
    </w:p>
    <w:p w14:paraId="0387D004" w14:textId="77777777" w:rsidR="00B9603F" w:rsidRDefault="009D1503">
      <w:pPr>
        <w:spacing w:line="400" w:lineRule="exact"/>
        <w:ind w:firstLineChars="200" w:firstLine="482"/>
        <w:rPr>
          <w:rFonts w:ascii="宋体" w:hAnsi="宋体"/>
          <w:b/>
          <w:bCs/>
          <w:sz w:val="24"/>
          <w:szCs w:val="24"/>
        </w:rPr>
      </w:pPr>
      <w:r>
        <w:rPr>
          <w:rFonts w:ascii="宋体" w:hAnsi="宋体" w:hint="eastAsia"/>
          <w:b/>
          <w:bCs/>
          <w:sz w:val="24"/>
          <w:szCs w:val="24"/>
        </w:rPr>
        <w:t>若响应情况没有达到招标要求的，该条款应作详细说明，“偏离情况”栏中根据响应情况填写“负偏离”。</w:t>
      </w:r>
    </w:p>
    <w:p w14:paraId="0C43EC5E" w14:textId="77777777" w:rsidR="00B9603F" w:rsidRDefault="00B9603F">
      <w:pPr>
        <w:spacing w:line="400" w:lineRule="atLeast"/>
        <w:rPr>
          <w:rFonts w:ascii="宋体" w:hAnsi="宋体"/>
          <w:b/>
          <w:szCs w:val="21"/>
        </w:rPr>
      </w:pPr>
    </w:p>
    <w:p w14:paraId="24CF8D7E" w14:textId="77777777" w:rsidR="00B9603F" w:rsidRDefault="009D1503">
      <w:pPr>
        <w:spacing w:line="360" w:lineRule="auto"/>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14:paraId="4973EF38" w14:textId="77777777" w:rsidR="00B9603F" w:rsidRDefault="00B9603F">
      <w:pPr>
        <w:spacing w:line="360" w:lineRule="auto"/>
        <w:rPr>
          <w:rFonts w:ascii="宋体" w:hAnsi="宋体"/>
          <w:szCs w:val="21"/>
        </w:rPr>
      </w:pPr>
    </w:p>
    <w:p w14:paraId="7FAD0604" w14:textId="77777777" w:rsidR="00B9603F" w:rsidRDefault="009D1503">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14:paraId="2BCCBD04" w14:textId="77777777" w:rsidR="00B9603F" w:rsidRDefault="009D1503">
      <w:pPr>
        <w:keepNext/>
        <w:keepLines/>
        <w:numPr>
          <w:ilvl w:val="0"/>
          <w:numId w:val="34"/>
        </w:numPr>
        <w:spacing w:before="260" w:after="260" w:line="416" w:lineRule="auto"/>
        <w:ind w:left="420"/>
        <w:jc w:val="center"/>
        <w:outlineLvl w:val="1"/>
        <w:rPr>
          <w:rFonts w:ascii="Arial" w:eastAsia="黑体" w:hAnsi="Arial"/>
          <w:b/>
          <w:bCs/>
          <w:sz w:val="28"/>
          <w:szCs w:val="28"/>
        </w:rPr>
      </w:pPr>
      <w:bookmarkStart w:id="215" w:name="FUJIAN35"/>
      <w:bookmarkStart w:id="216" w:name="_Toc46914907"/>
      <w:bookmarkStart w:id="217" w:name="_Toc171426948"/>
      <w:bookmarkStart w:id="218" w:name="_Toc171602742"/>
      <w:bookmarkStart w:id="219" w:name="_Toc171426819"/>
      <w:bookmarkEnd w:id="215"/>
      <w:r>
        <w:rPr>
          <w:rFonts w:ascii="Arial" w:eastAsia="黑体" w:hAnsi="Arial" w:hint="eastAsia"/>
          <w:b/>
          <w:bCs/>
          <w:sz w:val="28"/>
          <w:szCs w:val="28"/>
        </w:rPr>
        <w:lastRenderedPageBreak/>
        <w:t>资格证明文件</w:t>
      </w:r>
      <w:bookmarkEnd w:id="216"/>
      <w:bookmarkEnd w:id="217"/>
      <w:bookmarkEnd w:id="218"/>
      <w:bookmarkEnd w:id="219"/>
    </w:p>
    <w:p w14:paraId="687C1C24" w14:textId="77777777" w:rsidR="00B9603F" w:rsidRDefault="009D1503">
      <w:pPr>
        <w:spacing w:line="360" w:lineRule="auto"/>
        <w:jc w:val="center"/>
        <w:rPr>
          <w:rFonts w:ascii="宋体" w:hAnsi="宋体"/>
          <w:b/>
          <w:sz w:val="24"/>
          <w:szCs w:val="21"/>
        </w:rPr>
      </w:pPr>
      <w:r>
        <w:rPr>
          <w:rFonts w:ascii="宋体" w:hAnsi="宋体" w:hint="eastAsia"/>
          <w:b/>
          <w:sz w:val="24"/>
          <w:szCs w:val="21"/>
        </w:rPr>
        <w:t>目  录</w:t>
      </w:r>
    </w:p>
    <w:p w14:paraId="7C507B2C" w14:textId="77777777" w:rsidR="00B9603F" w:rsidRDefault="009D1503">
      <w:pPr>
        <w:spacing w:line="480" w:lineRule="exact"/>
        <w:rPr>
          <w:rFonts w:ascii="宋体"/>
          <w:szCs w:val="24"/>
        </w:rPr>
      </w:pPr>
      <w:r>
        <w:rPr>
          <w:rFonts w:ascii="宋体" w:hint="eastAsia"/>
          <w:szCs w:val="24"/>
        </w:rPr>
        <w:t>投标人应按照招标文件的要求做出全面的响应。其内容应包括但不限于以下各项：</w:t>
      </w:r>
    </w:p>
    <w:p w14:paraId="36924EFB" w14:textId="77777777" w:rsidR="00B9603F" w:rsidRDefault="00B9603F">
      <w:pPr>
        <w:rPr>
          <w:rFonts w:ascii="宋体" w:hAnsi="宋体"/>
          <w:b/>
          <w:szCs w:val="21"/>
        </w:rPr>
      </w:pPr>
    </w:p>
    <w:p w14:paraId="25ECC0BC" w14:textId="77777777" w:rsidR="00B9603F" w:rsidRDefault="00EA2DD0">
      <w:pPr>
        <w:numPr>
          <w:ilvl w:val="0"/>
          <w:numId w:val="36"/>
        </w:numPr>
        <w:spacing w:line="360" w:lineRule="auto"/>
        <w:ind w:left="851" w:hanging="425"/>
        <w:rPr>
          <w:rFonts w:eastAsia="仿宋_GB2312"/>
          <w:color w:val="000000"/>
          <w:sz w:val="24"/>
          <w:szCs w:val="24"/>
        </w:rPr>
      </w:pPr>
      <w:hyperlink w:anchor="FUJIAN81" w:history="1">
        <w:bookmarkStart w:id="220" w:name="_Hlt95295113"/>
        <w:r w:rsidR="009D1503">
          <w:rPr>
            <w:rFonts w:eastAsia="仿宋_GB2312"/>
            <w:color w:val="000000"/>
            <w:sz w:val="24"/>
            <w:szCs w:val="24"/>
          </w:rPr>
          <w:t>关</w:t>
        </w:r>
        <w:bookmarkEnd w:id="220"/>
        <w:r w:rsidR="009D1503">
          <w:rPr>
            <w:rFonts w:eastAsia="仿宋_GB2312"/>
            <w:color w:val="000000"/>
            <w:sz w:val="24"/>
            <w:szCs w:val="24"/>
          </w:rPr>
          <w:t>于</w:t>
        </w:r>
        <w:bookmarkStart w:id="221" w:name="_Hlt99337231"/>
        <w:bookmarkStart w:id="222" w:name="_Hlt103399911"/>
        <w:r w:rsidR="009D1503">
          <w:rPr>
            <w:rFonts w:eastAsia="仿宋_GB2312"/>
            <w:color w:val="000000"/>
            <w:sz w:val="24"/>
            <w:szCs w:val="24"/>
          </w:rPr>
          <w:t>资</w:t>
        </w:r>
        <w:bookmarkStart w:id="223" w:name="_Hlt95295086"/>
        <w:bookmarkStart w:id="224" w:name="_Hlt95295087"/>
        <w:bookmarkEnd w:id="221"/>
        <w:bookmarkEnd w:id="222"/>
        <w:r w:rsidR="009D1503">
          <w:rPr>
            <w:rFonts w:eastAsia="仿宋_GB2312"/>
            <w:color w:val="000000"/>
            <w:sz w:val="24"/>
            <w:szCs w:val="24"/>
          </w:rPr>
          <w:t>格</w:t>
        </w:r>
        <w:bookmarkStart w:id="225" w:name="_Hlt95295167"/>
        <w:bookmarkEnd w:id="223"/>
        <w:bookmarkEnd w:id="224"/>
        <w:r w:rsidR="009D1503">
          <w:rPr>
            <w:rFonts w:eastAsia="仿宋_GB2312"/>
            <w:color w:val="000000"/>
            <w:sz w:val="24"/>
            <w:szCs w:val="24"/>
          </w:rPr>
          <w:t>的</w:t>
        </w:r>
        <w:bookmarkEnd w:id="225"/>
        <w:r w:rsidR="009D1503">
          <w:rPr>
            <w:rFonts w:eastAsia="仿宋_GB2312"/>
            <w:color w:val="000000"/>
            <w:sz w:val="24"/>
            <w:szCs w:val="24"/>
          </w:rPr>
          <w:t>声明函</w:t>
        </w:r>
      </w:hyperlink>
    </w:p>
    <w:p w14:paraId="06AAC611" w14:textId="77777777" w:rsidR="00B9603F" w:rsidRDefault="009D1503">
      <w:pPr>
        <w:numPr>
          <w:ilvl w:val="0"/>
          <w:numId w:val="36"/>
        </w:numPr>
        <w:spacing w:line="360" w:lineRule="auto"/>
        <w:ind w:left="851" w:hanging="425"/>
        <w:rPr>
          <w:rFonts w:eastAsia="仿宋_GB2312"/>
          <w:color w:val="000000"/>
          <w:sz w:val="24"/>
          <w:szCs w:val="24"/>
        </w:rPr>
      </w:pPr>
      <w:bookmarkStart w:id="226" w:name="FUJIAN85"/>
      <w:bookmarkStart w:id="227" w:name="fujian41"/>
      <w:bookmarkEnd w:id="226"/>
      <w:bookmarkEnd w:id="227"/>
      <w:r>
        <w:rPr>
          <w:rFonts w:eastAsia="仿宋_GB2312" w:hint="eastAsia"/>
          <w:color w:val="000000"/>
          <w:sz w:val="24"/>
          <w:szCs w:val="24"/>
        </w:rPr>
        <w:t>法定代表人证明书及法人授权委托证明书</w:t>
      </w:r>
    </w:p>
    <w:p w14:paraId="607D1E84" w14:textId="77777777" w:rsidR="00B9603F" w:rsidRDefault="009D1503">
      <w:pPr>
        <w:numPr>
          <w:ilvl w:val="0"/>
          <w:numId w:val="36"/>
        </w:numPr>
        <w:spacing w:line="360" w:lineRule="auto"/>
        <w:ind w:left="851" w:hanging="425"/>
        <w:rPr>
          <w:rFonts w:eastAsia="仿宋_GB2312"/>
          <w:sz w:val="24"/>
          <w:szCs w:val="24"/>
        </w:rPr>
      </w:pPr>
      <w:r>
        <w:rPr>
          <w:rFonts w:eastAsia="仿宋_GB2312" w:hint="eastAsia"/>
          <w:sz w:val="24"/>
          <w:szCs w:val="24"/>
        </w:rPr>
        <w:t>法人或其他组织证明文件</w:t>
      </w:r>
    </w:p>
    <w:p w14:paraId="3B088B77" w14:textId="77777777" w:rsidR="00B9603F" w:rsidRDefault="009D1503">
      <w:pPr>
        <w:numPr>
          <w:ilvl w:val="0"/>
          <w:numId w:val="36"/>
        </w:numPr>
        <w:spacing w:line="360" w:lineRule="auto"/>
        <w:ind w:left="851" w:hanging="425"/>
        <w:rPr>
          <w:rFonts w:eastAsia="仿宋_GB2312"/>
          <w:color w:val="000000"/>
          <w:sz w:val="24"/>
          <w:szCs w:val="24"/>
        </w:rPr>
      </w:pPr>
      <w:r>
        <w:rPr>
          <w:rFonts w:eastAsia="仿宋_GB2312" w:hint="eastAsia"/>
          <w:color w:val="000000"/>
          <w:sz w:val="24"/>
          <w:szCs w:val="24"/>
        </w:rPr>
        <w:t>非联合体投标的声明</w:t>
      </w:r>
    </w:p>
    <w:p w14:paraId="51DB2215" w14:textId="77777777" w:rsidR="00B9603F" w:rsidRDefault="009D1503">
      <w:pPr>
        <w:numPr>
          <w:ilvl w:val="0"/>
          <w:numId w:val="36"/>
        </w:numPr>
        <w:spacing w:line="360" w:lineRule="auto"/>
        <w:ind w:left="851" w:hanging="425"/>
        <w:rPr>
          <w:rFonts w:eastAsia="仿宋_GB2312"/>
          <w:color w:val="000000"/>
          <w:sz w:val="24"/>
          <w:szCs w:val="24"/>
        </w:rPr>
      </w:pPr>
      <w:r>
        <w:rPr>
          <w:rFonts w:ascii="仿宋_GB2312" w:eastAsia="仿宋_GB2312" w:hint="eastAsia"/>
          <w:sz w:val="24"/>
          <w:szCs w:val="24"/>
        </w:rPr>
        <w:t>《投标及履约承诺函》</w:t>
      </w:r>
    </w:p>
    <w:p w14:paraId="5EB74EE7" w14:textId="77777777" w:rsidR="00B9603F" w:rsidRDefault="009D1503">
      <w:pPr>
        <w:numPr>
          <w:ilvl w:val="0"/>
          <w:numId w:val="36"/>
        </w:numPr>
        <w:spacing w:line="360" w:lineRule="auto"/>
        <w:ind w:left="851" w:hanging="425"/>
        <w:rPr>
          <w:rFonts w:eastAsia="仿宋_GB2312"/>
          <w:color w:val="000000"/>
          <w:sz w:val="24"/>
          <w:szCs w:val="24"/>
        </w:rPr>
      </w:pPr>
      <w:r>
        <w:rPr>
          <w:rFonts w:eastAsia="仿宋_GB2312" w:hint="eastAsia"/>
          <w:color w:val="000000"/>
          <w:sz w:val="24"/>
          <w:szCs w:val="24"/>
        </w:rPr>
        <w:t>投标单位简介</w:t>
      </w:r>
    </w:p>
    <w:p w14:paraId="395AD480" w14:textId="77777777" w:rsidR="00B9603F" w:rsidRDefault="009D1503">
      <w:pPr>
        <w:spacing w:line="360" w:lineRule="auto"/>
        <w:rPr>
          <w:rFonts w:ascii="宋体" w:hAnsi="宋体"/>
          <w:b/>
          <w:bCs/>
          <w:iCs/>
          <w:sz w:val="24"/>
          <w:szCs w:val="24"/>
        </w:rPr>
      </w:pPr>
      <w:r>
        <w:rPr>
          <w:rFonts w:ascii="宋体" w:hAnsi="宋体" w:hint="eastAsia"/>
          <w:b/>
          <w:bCs/>
          <w:iCs/>
          <w:sz w:val="24"/>
          <w:szCs w:val="24"/>
        </w:rPr>
        <w:t>以及</w:t>
      </w:r>
      <w:r>
        <w:rPr>
          <w:rFonts w:ascii="宋体" w:hAnsi="宋体" w:hint="eastAsia"/>
          <w:b/>
          <w:iCs/>
          <w:sz w:val="24"/>
          <w:szCs w:val="24"/>
        </w:rPr>
        <w:t>本项目《投标人资格要求》中规定提供的相关证明文件按此序号延续。</w:t>
      </w:r>
    </w:p>
    <w:p w14:paraId="6C971182" w14:textId="77777777" w:rsidR="00B9603F" w:rsidRDefault="00B9603F">
      <w:pPr>
        <w:spacing w:line="360" w:lineRule="auto"/>
        <w:jc w:val="center"/>
        <w:rPr>
          <w:rFonts w:ascii="宋体" w:hAnsi="宋体"/>
          <w:b/>
          <w:szCs w:val="21"/>
        </w:rPr>
      </w:pPr>
    </w:p>
    <w:p w14:paraId="7A878E5A" w14:textId="77777777" w:rsidR="00B9603F" w:rsidRDefault="009D1503">
      <w:pPr>
        <w:spacing w:line="360" w:lineRule="auto"/>
        <w:jc w:val="center"/>
        <w:rPr>
          <w:rFonts w:ascii="宋体" w:hAnsi="宋体"/>
          <w:b/>
          <w:sz w:val="24"/>
          <w:szCs w:val="21"/>
        </w:rPr>
      </w:pPr>
      <w:r>
        <w:rPr>
          <w:rFonts w:ascii="宋体" w:hAnsi="宋体" w:hint="eastAsia"/>
          <w:b/>
          <w:sz w:val="24"/>
          <w:szCs w:val="21"/>
        </w:rPr>
        <w:t>须  知</w:t>
      </w:r>
    </w:p>
    <w:p w14:paraId="3D6D02B7" w14:textId="77777777" w:rsidR="00B9603F" w:rsidRDefault="00B9603F">
      <w:pPr>
        <w:spacing w:line="360" w:lineRule="auto"/>
        <w:jc w:val="center"/>
        <w:rPr>
          <w:rFonts w:ascii="宋体" w:hAnsi="宋体"/>
          <w:b/>
          <w:szCs w:val="21"/>
        </w:rPr>
      </w:pPr>
    </w:p>
    <w:p w14:paraId="1A0DEF3D" w14:textId="77777777" w:rsidR="00B9603F" w:rsidRDefault="009D1503">
      <w:pPr>
        <w:spacing w:line="360" w:lineRule="auto"/>
        <w:jc w:val="left"/>
        <w:rPr>
          <w:szCs w:val="24"/>
        </w:rPr>
      </w:pPr>
      <w:r>
        <w:rPr>
          <w:rFonts w:hint="eastAsia"/>
          <w:szCs w:val="24"/>
        </w:rPr>
        <w:t xml:space="preserve">1.1  </w:t>
      </w:r>
      <w:r>
        <w:rPr>
          <w:rFonts w:hint="eastAsia"/>
          <w:szCs w:val="24"/>
        </w:rPr>
        <w:t>投标时，应填写并提交下面规定的全部表格，以及其它有关资料。</w:t>
      </w:r>
    </w:p>
    <w:p w14:paraId="239FB8F3" w14:textId="77777777" w:rsidR="00B9603F" w:rsidRDefault="009D1503">
      <w:pPr>
        <w:spacing w:line="360" w:lineRule="auto"/>
        <w:jc w:val="left"/>
        <w:rPr>
          <w:rFonts w:ascii="仿宋_GB2312" w:eastAsia="仿宋_GB2312"/>
          <w:color w:val="000000"/>
          <w:sz w:val="24"/>
          <w:szCs w:val="24"/>
        </w:rPr>
      </w:pPr>
      <w:r>
        <w:rPr>
          <w:szCs w:val="24"/>
        </w:rPr>
        <w:t xml:space="preserve">1.2 </w:t>
      </w:r>
      <w:r>
        <w:rPr>
          <w:rFonts w:hint="eastAsia"/>
          <w:szCs w:val="24"/>
        </w:rPr>
        <w:t xml:space="preserve"> </w:t>
      </w:r>
      <w:r>
        <w:rPr>
          <w:rFonts w:hint="eastAsia"/>
          <w:szCs w:val="24"/>
        </w:rPr>
        <w:t>对所附表格中要求的资料和询问应做出肯定的回答。</w:t>
      </w:r>
      <w:r>
        <w:rPr>
          <w:szCs w:val="24"/>
        </w:rPr>
        <w:t xml:space="preserve"> </w:t>
      </w:r>
    </w:p>
    <w:p w14:paraId="41870830" w14:textId="77777777" w:rsidR="00B9603F" w:rsidRDefault="009D1503">
      <w:pPr>
        <w:spacing w:line="360" w:lineRule="auto"/>
        <w:jc w:val="left"/>
        <w:rPr>
          <w:szCs w:val="24"/>
        </w:rPr>
      </w:pPr>
      <w:r>
        <w:rPr>
          <w:szCs w:val="24"/>
        </w:rPr>
        <w:t xml:space="preserve">1.3 </w:t>
      </w:r>
      <w:r>
        <w:rPr>
          <w:rFonts w:hint="eastAsia"/>
          <w:szCs w:val="24"/>
        </w:rPr>
        <w:t xml:space="preserve"> </w:t>
      </w:r>
      <w:r>
        <w:rPr>
          <w:rFonts w:hint="eastAsia"/>
          <w:szCs w:val="24"/>
        </w:rPr>
        <w:t>资格文件的签字人应保证他所做的声明及对一切问题的回答的真实性和准确性。</w:t>
      </w:r>
    </w:p>
    <w:p w14:paraId="7451DEF8" w14:textId="77777777" w:rsidR="00B9603F" w:rsidRDefault="009D1503">
      <w:pPr>
        <w:spacing w:line="360" w:lineRule="auto"/>
        <w:jc w:val="left"/>
        <w:rPr>
          <w:szCs w:val="24"/>
        </w:rPr>
      </w:pPr>
      <w:r>
        <w:rPr>
          <w:szCs w:val="24"/>
        </w:rPr>
        <w:t xml:space="preserve">1.4 </w:t>
      </w:r>
      <w:r>
        <w:rPr>
          <w:rFonts w:hint="eastAsia"/>
          <w:szCs w:val="24"/>
        </w:rPr>
        <w:t xml:space="preserve"> </w:t>
      </w:r>
      <w:r>
        <w:rPr>
          <w:rFonts w:hint="eastAsia"/>
          <w:szCs w:val="24"/>
        </w:rPr>
        <w:t>投标人提供的资格文件将由评标委员会使用，并据此进行评价和判断，确定投标人的资格和履约能力。</w:t>
      </w:r>
    </w:p>
    <w:p w14:paraId="03E3BF84" w14:textId="77777777" w:rsidR="00B9603F" w:rsidRDefault="009D1503">
      <w:pPr>
        <w:spacing w:line="360" w:lineRule="auto"/>
        <w:jc w:val="left"/>
        <w:rPr>
          <w:szCs w:val="24"/>
        </w:rPr>
      </w:pPr>
      <w:r>
        <w:rPr>
          <w:szCs w:val="24"/>
        </w:rPr>
        <w:t xml:space="preserve">1.5 </w:t>
      </w:r>
      <w:r>
        <w:rPr>
          <w:rFonts w:hint="eastAsia"/>
          <w:szCs w:val="24"/>
        </w:rPr>
        <w:t xml:space="preserve"> </w:t>
      </w:r>
      <w:r>
        <w:rPr>
          <w:rFonts w:hint="eastAsia"/>
          <w:szCs w:val="24"/>
        </w:rPr>
        <w:t>投标人提交的文件将给予保密，但不退还。</w:t>
      </w:r>
    </w:p>
    <w:p w14:paraId="5336E253" w14:textId="77777777" w:rsidR="00B9603F" w:rsidRDefault="009D1503">
      <w:pPr>
        <w:spacing w:line="360" w:lineRule="auto"/>
        <w:jc w:val="left"/>
        <w:rPr>
          <w:szCs w:val="28"/>
        </w:rPr>
      </w:pPr>
      <w:r>
        <w:rPr>
          <w:szCs w:val="28"/>
        </w:rPr>
        <w:t xml:space="preserve">1.6 </w:t>
      </w:r>
      <w:r>
        <w:rPr>
          <w:rFonts w:hint="eastAsia"/>
          <w:szCs w:val="28"/>
        </w:rPr>
        <w:t xml:space="preserve"> </w:t>
      </w:r>
      <w:r>
        <w:rPr>
          <w:rFonts w:hint="eastAsia"/>
          <w:szCs w:val="28"/>
        </w:rPr>
        <w:t>全部文件应按照招标文件中规定的语言和份数提交。按投标须知封装。</w:t>
      </w:r>
    </w:p>
    <w:p w14:paraId="7B956CE8" w14:textId="77777777" w:rsidR="00B9603F" w:rsidRDefault="009D1503">
      <w:pPr>
        <w:spacing w:line="360" w:lineRule="auto"/>
        <w:jc w:val="left"/>
        <w:rPr>
          <w:szCs w:val="28"/>
        </w:rPr>
      </w:pPr>
      <w:r>
        <w:rPr>
          <w:rFonts w:hint="eastAsia"/>
          <w:szCs w:val="28"/>
        </w:rPr>
        <w:t xml:space="preserve">1.7  </w:t>
      </w:r>
      <w:r>
        <w:rPr>
          <w:rFonts w:hint="eastAsia"/>
          <w:szCs w:val="28"/>
        </w:rPr>
        <w:t>提供的全部文件，如是复印件，须加盖公章。</w:t>
      </w:r>
    </w:p>
    <w:p w14:paraId="2E7FE98F" w14:textId="77777777" w:rsidR="00B9603F" w:rsidRDefault="009D1503">
      <w:pPr>
        <w:spacing w:line="360" w:lineRule="auto"/>
        <w:jc w:val="left"/>
        <w:rPr>
          <w:szCs w:val="28"/>
        </w:rPr>
      </w:pPr>
      <w:r>
        <w:rPr>
          <w:rFonts w:hint="eastAsia"/>
          <w:szCs w:val="28"/>
        </w:rPr>
        <w:t xml:space="preserve">1.8  </w:t>
      </w:r>
      <w:r>
        <w:rPr>
          <w:rFonts w:hint="eastAsia"/>
          <w:szCs w:val="28"/>
        </w:rPr>
        <w:t>正本必须是带有投标人盖章的原件。副本可为正本的复印件，无需加盖公司印章；或也可是原件，但须在投标书封面上注明“副本”的字样</w:t>
      </w:r>
      <w:r>
        <w:rPr>
          <w:rFonts w:ascii="仿宋_GB2312" w:eastAsia="仿宋_GB2312" w:hAnsi="仿宋_GB2312" w:cs="仿宋_GB2312" w:hint="eastAsia"/>
          <w:kern w:val="0"/>
          <w:sz w:val="28"/>
          <w:szCs w:val="28"/>
        </w:rPr>
        <w:t>。</w:t>
      </w:r>
      <w:bookmarkStart w:id="228" w:name="_Toc32150"/>
      <w:bookmarkStart w:id="229" w:name="_Toc515456226"/>
    </w:p>
    <w:p w14:paraId="7C2FCE5D" w14:textId="77777777" w:rsidR="00B9603F" w:rsidRDefault="00B9603F">
      <w:pPr>
        <w:rPr>
          <w:szCs w:val="24"/>
        </w:rPr>
      </w:pPr>
    </w:p>
    <w:p w14:paraId="510CC78F" w14:textId="77777777" w:rsidR="00B9603F" w:rsidRDefault="00B9603F">
      <w:pPr>
        <w:rPr>
          <w:szCs w:val="24"/>
        </w:rPr>
      </w:pPr>
    </w:p>
    <w:p w14:paraId="7250A9DD" w14:textId="77777777" w:rsidR="00B9603F" w:rsidRDefault="00B9603F">
      <w:pPr>
        <w:rPr>
          <w:szCs w:val="24"/>
        </w:rPr>
      </w:pPr>
    </w:p>
    <w:p w14:paraId="1B91793A" w14:textId="77777777" w:rsidR="00B9603F" w:rsidRDefault="00B9603F">
      <w:pPr>
        <w:rPr>
          <w:szCs w:val="24"/>
        </w:rPr>
      </w:pPr>
    </w:p>
    <w:p w14:paraId="36E455F3" w14:textId="77777777" w:rsidR="00B9603F" w:rsidRDefault="00B9603F">
      <w:pPr>
        <w:rPr>
          <w:szCs w:val="24"/>
        </w:rPr>
      </w:pPr>
    </w:p>
    <w:p w14:paraId="70C227BC" w14:textId="77777777" w:rsidR="00B9603F" w:rsidRDefault="00B9603F">
      <w:pPr>
        <w:rPr>
          <w:szCs w:val="24"/>
        </w:rPr>
      </w:pPr>
    </w:p>
    <w:p w14:paraId="637B5D0B" w14:textId="77777777" w:rsidR="00B9603F" w:rsidRDefault="00B9603F">
      <w:pPr>
        <w:rPr>
          <w:szCs w:val="24"/>
        </w:rPr>
      </w:pPr>
    </w:p>
    <w:p w14:paraId="0EAD51AE" w14:textId="77777777" w:rsidR="00B9603F" w:rsidRDefault="009D1503">
      <w:pPr>
        <w:keepNext/>
        <w:keepLines/>
        <w:spacing w:before="260" w:after="260" w:line="416" w:lineRule="auto"/>
        <w:jc w:val="center"/>
        <w:outlineLvl w:val="2"/>
        <w:rPr>
          <w:b/>
          <w:bCs/>
          <w:sz w:val="24"/>
          <w:szCs w:val="32"/>
        </w:rPr>
      </w:pPr>
      <w:bookmarkStart w:id="230" w:name="_Toc171426949"/>
      <w:bookmarkStart w:id="231" w:name="_Toc46914908"/>
      <w:bookmarkStart w:id="232" w:name="_Toc171426820"/>
      <w:bookmarkStart w:id="233" w:name="_Toc171602743"/>
      <w:r>
        <w:rPr>
          <w:rFonts w:hint="eastAsia"/>
          <w:b/>
          <w:bCs/>
          <w:sz w:val="24"/>
          <w:szCs w:val="32"/>
        </w:rPr>
        <w:lastRenderedPageBreak/>
        <w:t>5-1</w:t>
      </w:r>
      <w:r>
        <w:rPr>
          <w:rFonts w:hint="eastAsia"/>
          <w:b/>
          <w:bCs/>
          <w:sz w:val="24"/>
          <w:szCs w:val="32"/>
        </w:rPr>
        <w:t>关于资格的声明函</w:t>
      </w:r>
      <w:bookmarkStart w:id="234" w:name="fujian36"/>
      <w:bookmarkStart w:id="235" w:name="FUJIAN81"/>
      <w:bookmarkEnd w:id="228"/>
      <w:bookmarkEnd w:id="229"/>
      <w:bookmarkEnd w:id="230"/>
      <w:bookmarkEnd w:id="231"/>
      <w:bookmarkEnd w:id="232"/>
      <w:bookmarkEnd w:id="233"/>
      <w:bookmarkEnd w:id="234"/>
      <w:bookmarkEnd w:id="235"/>
    </w:p>
    <w:p w14:paraId="2A233C28" w14:textId="701F71FA" w:rsidR="00B9603F" w:rsidRDefault="009D1503">
      <w:pPr>
        <w:spacing w:line="360" w:lineRule="auto"/>
        <w:rPr>
          <w:szCs w:val="21"/>
        </w:rPr>
      </w:pPr>
      <w:r>
        <w:rPr>
          <w:szCs w:val="21"/>
        </w:rPr>
        <w:t>致：</w:t>
      </w:r>
      <w:r>
        <w:rPr>
          <w:rFonts w:hint="eastAsia"/>
          <w:szCs w:val="21"/>
          <w:u w:val="single"/>
        </w:rPr>
        <w:t>深圳市第二人民医院龙华医院</w:t>
      </w:r>
    </w:p>
    <w:p w14:paraId="24C789FF" w14:textId="77777777" w:rsidR="00B9603F" w:rsidRDefault="009D1503">
      <w:pPr>
        <w:spacing w:line="360" w:lineRule="auto"/>
        <w:ind w:firstLine="435"/>
        <w:rPr>
          <w:szCs w:val="21"/>
        </w:rPr>
      </w:pPr>
      <w:r>
        <w:rPr>
          <w:szCs w:val="21"/>
        </w:rPr>
        <w:t>关于贵司</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（招标编号）投标邀请函，我方愿意参与投标，提供招标文件规定的</w:t>
      </w:r>
      <w:r>
        <w:rPr>
          <w:szCs w:val="21"/>
          <w:u w:val="single"/>
        </w:rPr>
        <w:t xml:space="preserve">                       </w:t>
      </w:r>
      <w:r>
        <w:rPr>
          <w:szCs w:val="21"/>
        </w:rPr>
        <w:t>（项目名称），并保证提交的下列文件和说明是准确的和真实的。</w:t>
      </w:r>
    </w:p>
    <w:p w14:paraId="1605CFB6" w14:textId="77777777" w:rsidR="00B9603F" w:rsidRDefault="00B9603F">
      <w:pPr>
        <w:spacing w:line="360" w:lineRule="auto"/>
        <w:ind w:firstLine="435"/>
        <w:rPr>
          <w:szCs w:val="21"/>
        </w:rPr>
      </w:pPr>
    </w:p>
    <w:p w14:paraId="77FE24F2" w14:textId="77777777" w:rsidR="00B9603F" w:rsidRDefault="009D1503">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我方</w:t>
      </w:r>
      <w:r>
        <w:rPr>
          <w:rFonts w:hint="eastAsia"/>
          <w:szCs w:val="21"/>
        </w:rPr>
        <w:t>企业法人《营业执照》副本</w:t>
      </w:r>
      <w:r>
        <w:rPr>
          <w:rFonts w:ascii="宋体" w:hAnsi="宋体"/>
          <w:szCs w:val="21"/>
        </w:rPr>
        <w:t>复印件</w:t>
      </w:r>
      <w:r>
        <w:rPr>
          <w:rFonts w:ascii="宋体" w:hAnsi="宋体" w:hint="eastAsia"/>
          <w:szCs w:val="21"/>
        </w:rPr>
        <w:t>（</w:t>
      </w:r>
      <w:r>
        <w:rPr>
          <w:rFonts w:ascii="宋体" w:hAnsi="宋体"/>
          <w:szCs w:val="21"/>
        </w:rPr>
        <w:t>盖公章</w:t>
      </w:r>
      <w:r>
        <w:rPr>
          <w:rFonts w:ascii="宋体" w:hAnsi="宋体" w:hint="eastAsia"/>
          <w:szCs w:val="21"/>
        </w:rPr>
        <w:t>）（</w:t>
      </w:r>
      <w:r>
        <w:rPr>
          <w:rFonts w:hint="eastAsia"/>
          <w:szCs w:val="21"/>
        </w:rPr>
        <w:t>或事业单位法人证书副本等</w:t>
      </w:r>
      <w:r>
        <w:rPr>
          <w:rFonts w:ascii="宋体" w:hAnsi="宋体" w:hint="eastAsia"/>
          <w:szCs w:val="21"/>
        </w:rPr>
        <w:t>）；</w:t>
      </w:r>
    </w:p>
    <w:p w14:paraId="6BDC6214" w14:textId="77777777" w:rsidR="00B9603F" w:rsidRDefault="009D1503">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招标文件要求提供的其他资格证明文件。</w:t>
      </w:r>
    </w:p>
    <w:p w14:paraId="00AB9760" w14:textId="77777777" w:rsidR="00B9603F" w:rsidRDefault="00B9603F">
      <w:pPr>
        <w:spacing w:line="360" w:lineRule="auto"/>
        <w:ind w:left="570"/>
        <w:rPr>
          <w:szCs w:val="21"/>
        </w:rPr>
      </w:pPr>
    </w:p>
    <w:p w14:paraId="51DAE5F6" w14:textId="77777777" w:rsidR="00B9603F" w:rsidRDefault="009D1503">
      <w:pPr>
        <w:spacing w:line="360" w:lineRule="auto"/>
        <w:ind w:left="570"/>
        <w:rPr>
          <w:szCs w:val="21"/>
        </w:rPr>
      </w:pPr>
      <w:r>
        <w:rPr>
          <w:szCs w:val="21"/>
        </w:rPr>
        <w:t>下述签字人确认资格文件中的说明是</w:t>
      </w:r>
      <w:r>
        <w:rPr>
          <w:rFonts w:hint="eastAsia"/>
          <w:szCs w:val="21"/>
        </w:rPr>
        <w:t>真实的、准确的。</w:t>
      </w:r>
    </w:p>
    <w:p w14:paraId="55B4EF06" w14:textId="77777777" w:rsidR="00B9603F" w:rsidRDefault="00B9603F">
      <w:pPr>
        <w:spacing w:line="360" w:lineRule="auto"/>
        <w:rPr>
          <w:szCs w:val="21"/>
        </w:rPr>
      </w:pPr>
    </w:p>
    <w:p w14:paraId="1942AAA0" w14:textId="77777777" w:rsidR="00B9603F" w:rsidRDefault="009D1503">
      <w:pPr>
        <w:spacing w:before="240" w:line="360" w:lineRule="auto"/>
        <w:rPr>
          <w:rFonts w:ascii="宋体" w:hAnsi="宋体"/>
          <w:szCs w:val="21"/>
        </w:rPr>
      </w:pPr>
      <w:r>
        <w:rPr>
          <w:rFonts w:ascii="宋体" w:hAnsi="宋体" w:hint="eastAsia"/>
          <w:szCs w:val="21"/>
        </w:rPr>
        <w:t>单位的名称和地址：</w:t>
      </w:r>
      <w:r>
        <w:rPr>
          <w:rFonts w:ascii="宋体" w:hAnsi="宋体"/>
          <w:szCs w:val="21"/>
        </w:rPr>
        <w:t xml:space="preserve">                </w:t>
      </w:r>
      <w:r>
        <w:rPr>
          <w:rFonts w:ascii="宋体" w:hAnsi="宋体" w:hint="eastAsia"/>
          <w:szCs w:val="21"/>
        </w:rPr>
        <w:t xml:space="preserve">         授权签署本资格文件人：</w:t>
      </w:r>
    </w:p>
    <w:p w14:paraId="2D986FC1" w14:textId="77777777" w:rsidR="00B9603F" w:rsidRDefault="009D1503">
      <w:pPr>
        <w:spacing w:line="360" w:lineRule="auto"/>
        <w:rPr>
          <w:rFonts w:ascii="宋体" w:hAnsi="宋体"/>
          <w:szCs w:val="21"/>
        </w:rPr>
      </w:pPr>
      <w:r>
        <w:rPr>
          <w:rFonts w:ascii="宋体" w:hAnsi="宋体" w:hint="eastAsia"/>
          <w:szCs w:val="21"/>
        </w:rPr>
        <w:t>名称：</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w:t>
      </w:r>
      <w:r>
        <w:rPr>
          <w:rFonts w:ascii="宋体" w:hAnsi="宋体"/>
          <w:szCs w:val="21"/>
          <w:u w:val="single"/>
        </w:rPr>
        <w:t xml:space="preserve">                 </w:t>
      </w:r>
    </w:p>
    <w:p w14:paraId="4C03F85C" w14:textId="77777777" w:rsidR="00B9603F" w:rsidRDefault="009D1503">
      <w:pPr>
        <w:spacing w:line="360" w:lineRule="auto"/>
        <w:rPr>
          <w:rFonts w:ascii="宋体" w:hAns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签字人姓名、职务</w:t>
      </w:r>
    </w:p>
    <w:p w14:paraId="4F5BB292" w14:textId="77777777" w:rsidR="00B9603F" w:rsidRDefault="009D1503">
      <w:pPr>
        <w:spacing w:line="360" w:lineRule="auto"/>
        <w:rPr>
          <w:rFonts w:ascii="宋体" w:hAnsi="宋体"/>
          <w:szCs w:val="21"/>
          <w:u w:val="single"/>
        </w:rPr>
      </w:pPr>
      <w:r>
        <w:rPr>
          <w:rFonts w:ascii="宋体" w:hAnsi="宋体" w:hint="eastAsia"/>
          <w:szCs w:val="21"/>
        </w:rPr>
        <w:t>传真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u w:val="single"/>
        </w:rPr>
        <w:t xml:space="preserve">                        </w:t>
      </w:r>
    </w:p>
    <w:p w14:paraId="0BDE5A04" w14:textId="77777777" w:rsidR="00B9603F" w:rsidRDefault="009D1503">
      <w:pPr>
        <w:spacing w:line="360" w:lineRule="auto"/>
        <w:rPr>
          <w:rFonts w:ascii="宋体" w:hAnsi="宋体"/>
          <w:szCs w:val="21"/>
          <w:u w:val="single"/>
        </w:rPr>
      </w:pPr>
      <w:r>
        <w:rPr>
          <w:rFonts w:ascii="宋体" w:hAnsi="宋体" w:hint="eastAsia"/>
          <w:szCs w:val="21"/>
        </w:rPr>
        <w:t>邮编：</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电话：</w:t>
      </w:r>
      <w:r>
        <w:rPr>
          <w:rFonts w:ascii="宋体" w:hAnsi="宋体"/>
          <w:szCs w:val="21"/>
          <w:u w:val="single"/>
        </w:rPr>
        <w:t xml:space="preserve">                  </w:t>
      </w:r>
    </w:p>
    <w:p w14:paraId="6C301029" w14:textId="77777777" w:rsidR="00B9603F" w:rsidRDefault="009D1503">
      <w:pPr>
        <w:rPr>
          <w:rFonts w:ascii="宋体" w:hAnsi="宋体"/>
          <w:szCs w:val="21"/>
          <w:u w:val="single"/>
        </w:rPr>
      </w:pPr>
      <w:r>
        <w:rPr>
          <w:rFonts w:ascii="宋体" w:hAnsi="宋体" w:hint="eastAsia"/>
          <w:szCs w:val="21"/>
        </w:rPr>
        <w:t>单位盖章：</w:t>
      </w:r>
      <w:r>
        <w:rPr>
          <w:rFonts w:ascii="宋体" w:hAnsi="宋体" w:hint="eastAsia"/>
          <w:szCs w:val="21"/>
          <w:u w:val="single"/>
        </w:rPr>
        <w:t xml:space="preserve">     （公章）      </w:t>
      </w:r>
    </w:p>
    <w:p w14:paraId="0AE8E464" w14:textId="77777777" w:rsidR="00B9603F" w:rsidRDefault="00B9603F">
      <w:pPr>
        <w:rPr>
          <w:rFonts w:ascii="宋体" w:hAnsi="宋体"/>
          <w:szCs w:val="21"/>
          <w:u w:val="single"/>
        </w:rPr>
      </w:pPr>
    </w:p>
    <w:p w14:paraId="238E8E98" w14:textId="77777777" w:rsidR="00B9603F" w:rsidRDefault="00B9603F">
      <w:pPr>
        <w:spacing w:line="360" w:lineRule="auto"/>
        <w:rPr>
          <w:rFonts w:ascii="宋体" w:hAnsi="宋体"/>
          <w:b/>
          <w:szCs w:val="21"/>
        </w:rPr>
      </w:pPr>
    </w:p>
    <w:p w14:paraId="2F0134E3" w14:textId="77777777" w:rsidR="00B9603F" w:rsidRDefault="00B9603F">
      <w:pPr>
        <w:spacing w:line="360" w:lineRule="auto"/>
        <w:rPr>
          <w:rFonts w:ascii="宋体" w:hAnsi="宋体"/>
          <w:b/>
          <w:szCs w:val="21"/>
        </w:rPr>
      </w:pPr>
    </w:p>
    <w:p w14:paraId="5C56AFDF" w14:textId="77777777" w:rsidR="00B9603F" w:rsidRDefault="00B9603F">
      <w:pPr>
        <w:spacing w:line="360" w:lineRule="auto"/>
        <w:rPr>
          <w:rFonts w:ascii="宋体" w:hAnsi="宋体"/>
          <w:b/>
          <w:szCs w:val="21"/>
        </w:rPr>
      </w:pPr>
    </w:p>
    <w:p w14:paraId="04A5DBD3" w14:textId="77777777" w:rsidR="00B9603F" w:rsidRDefault="00B9603F">
      <w:pPr>
        <w:spacing w:line="360" w:lineRule="auto"/>
        <w:rPr>
          <w:rFonts w:ascii="宋体" w:hAnsi="宋体"/>
          <w:b/>
          <w:szCs w:val="21"/>
        </w:rPr>
      </w:pPr>
    </w:p>
    <w:p w14:paraId="69EEF103" w14:textId="77777777" w:rsidR="00B9603F" w:rsidRDefault="00B9603F">
      <w:pPr>
        <w:spacing w:line="360" w:lineRule="auto"/>
        <w:rPr>
          <w:rFonts w:ascii="宋体" w:hAnsi="宋体"/>
          <w:b/>
          <w:szCs w:val="21"/>
        </w:rPr>
      </w:pPr>
    </w:p>
    <w:p w14:paraId="0EA0E53F" w14:textId="77777777" w:rsidR="00B9603F" w:rsidRDefault="00B9603F">
      <w:pPr>
        <w:spacing w:line="360" w:lineRule="auto"/>
        <w:rPr>
          <w:rFonts w:ascii="宋体" w:hAnsi="宋体"/>
          <w:b/>
          <w:szCs w:val="21"/>
        </w:rPr>
      </w:pPr>
    </w:p>
    <w:p w14:paraId="4D875D9B" w14:textId="77777777" w:rsidR="00B9603F" w:rsidRDefault="00B9603F">
      <w:pPr>
        <w:spacing w:line="360" w:lineRule="auto"/>
        <w:rPr>
          <w:rFonts w:ascii="宋体" w:hAnsi="宋体"/>
          <w:b/>
          <w:szCs w:val="21"/>
        </w:rPr>
      </w:pPr>
    </w:p>
    <w:p w14:paraId="5D1ED43B" w14:textId="77777777" w:rsidR="00B9603F" w:rsidRDefault="00B9603F">
      <w:pPr>
        <w:spacing w:line="360" w:lineRule="auto"/>
        <w:rPr>
          <w:rFonts w:ascii="宋体" w:hAnsi="宋体"/>
          <w:b/>
          <w:szCs w:val="21"/>
        </w:rPr>
      </w:pPr>
    </w:p>
    <w:p w14:paraId="02C0BBDF" w14:textId="77777777" w:rsidR="00B9603F" w:rsidRDefault="00B9603F">
      <w:pPr>
        <w:spacing w:line="360" w:lineRule="auto"/>
        <w:rPr>
          <w:rFonts w:ascii="宋体" w:hAnsi="宋体"/>
          <w:b/>
          <w:szCs w:val="21"/>
        </w:rPr>
      </w:pPr>
    </w:p>
    <w:p w14:paraId="36F404B9" w14:textId="77777777" w:rsidR="00B9603F" w:rsidRDefault="00B9603F">
      <w:pPr>
        <w:spacing w:line="360" w:lineRule="auto"/>
        <w:rPr>
          <w:rFonts w:ascii="宋体" w:hAnsi="宋体"/>
          <w:b/>
          <w:szCs w:val="21"/>
        </w:rPr>
      </w:pPr>
    </w:p>
    <w:p w14:paraId="4A65F537" w14:textId="77777777" w:rsidR="00B9603F" w:rsidRDefault="00B9603F">
      <w:pPr>
        <w:spacing w:line="360" w:lineRule="auto"/>
        <w:rPr>
          <w:rFonts w:ascii="宋体" w:hAnsi="宋体"/>
          <w:b/>
          <w:szCs w:val="21"/>
        </w:rPr>
      </w:pPr>
    </w:p>
    <w:p w14:paraId="447D1ED0" w14:textId="77777777" w:rsidR="00B9603F" w:rsidRDefault="00B9603F">
      <w:pPr>
        <w:spacing w:line="360" w:lineRule="auto"/>
        <w:rPr>
          <w:rFonts w:ascii="宋体" w:hAnsi="宋体"/>
          <w:b/>
          <w:szCs w:val="21"/>
        </w:rPr>
      </w:pPr>
    </w:p>
    <w:p w14:paraId="0F13F79E" w14:textId="77777777" w:rsidR="00B9603F" w:rsidRDefault="00B9603F">
      <w:pPr>
        <w:spacing w:line="360" w:lineRule="auto"/>
        <w:rPr>
          <w:rFonts w:ascii="宋体" w:hAnsi="宋体"/>
          <w:b/>
          <w:szCs w:val="21"/>
        </w:rPr>
      </w:pPr>
    </w:p>
    <w:p w14:paraId="0C0F2B03" w14:textId="77777777" w:rsidR="00B9603F" w:rsidRDefault="009D1503">
      <w:pPr>
        <w:keepNext/>
        <w:keepLines/>
        <w:spacing w:before="260" w:after="260" w:line="416" w:lineRule="auto"/>
        <w:jc w:val="center"/>
        <w:outlineLvl w:val="2"/>
        <w:rPr>
          <w:b/>
          <w:bCs/>
          <w:sz w:val="24"/>
          <w:szCs w:val="32"/>
        </w:rPr>
      </w:pPr>
      <w:bookmarkStart w:id="236" w:name="_Toc9570"/>
      <w:bookmarkStart w:id="237" w:name="_Toc46914909"/>
      <w:bookmarkStart w:id="238" w:name="_Toc515456230"/>
      <w:bookmarkStart w:id="239" w:name="_Toc171426821"/>
      <w:bookmarkStart w:id="240" w:name="_Toc171426950"/>
      <w:bookmarkStart w:id="241" w:name="_Toc171602744"/>
      <w:r>
        <w:rPr>
          <w:rFonts w:hint="eastAsia"/>
          <w:b/>
          <w:bCs/>
          <w:sz w:val="24"/>
          <w:szCs w:val="32"/>
        </w:rPr>
        <w:lastRenderedPageBreak/>
        <w:t>5-2</w:t>
      </w:r>
      <w:r>
        <w:rPr>
          <w:rFonts w:hint="eastAsia"/>
          <w:b/>
          <w:bCs/>
          <w:sz w:val="24"/>
          <w:szCs w:val="32"/>
        </w:rPr>
        <w:t>法定代表人证明书及法人授权委托证明书</w:t>
      </w:r>
      <w:bookmarkEnd w:id="236"/>
      <w:bookmarkEnd w:id="237"/>
      <w:bookmarkEnd w:id="238"/>
      <w:bookmarkEnd w:id="239"/>
      <w:bookmarkEnd w:id="240"/>
      <w:bookmarkEnd w:id="241"/>
    </w:p>
    <w:p w14:paraId="3CF1D7EC" w14:textId="77777777" w:rsidR="00B9603F" w:rsidRDefault="009D1503">
      <w:pPr>
        <w:spacing w:line="440" w:lineRule="exact"/>
        <w:jc w:val="center"/>
        <w:rPr>
          <w:rFonts w:ascii="宋体" w:hAnsi="宋体"/>
          <w:b/>
          <w:bCs/>
          <w:sz w:val="24"/>
          <w:szCs w:val="24"/>
        </w:rPr>
      </w:pPr>
      <w:r>
        <w:rPr>
          <w:rFonts w:hint="eastAsia"/>
          <w:b/>
          <w:bCs/>
          <w:sz w:val="24"/>
          <w:szCs w:val="24"/>
        </w:rPr>
        <w:t>5</w:t>
      </w:r>
      <w:r>
        <w:rPr>
          <w:b/>
          <w:bCs/>
          <w:sz w:val="24"/>
          <w:szCs w:val="24"/>
        </w:rPr>
        <w:t>-</w:t>
      </w:r>
      <w:r>
        <w:rPr>
          <w:rFonts w:hint="eastAsia"/>
          <w:b/>
          <w:bCs/>
          <w:sz w:val="24"/>
          <w:szCs w:val="24"/>
        </w:rPr>
        <w:t>2</w:t>
      </w:r>
      <w:r>
        <w:rPr>
          <w:b/>
          <w:bCs/>
          <w:sz w:val="24"/>
          <w:szCs w:val="24"/>
        </w:rPr>
        <w:t>.1</w:t>
      </w:r>
      <w:r>
        <w:rPr>
          <w:rFonts w:ascii="宋体" w:hAnsi="宋体" w:hint="eastAsia"/>
          <w:b/>
          <w:bCs/>
          <w:sz w:val="24"/>
          <w:szCs w:val="24"/>
        </w:rPr>
        <w:t>法定代表人证明书</w:t>
      </w:r>
    </w:p>
    <w:p w14:paraId="24F55DAA" w14:textId="77777777" w:rsidR="00B9603F" w:rsidRDefault="00B9603F">
      <w:pPr>
        <w:spacing w:line="440" w:lineRule="exact"/>
        <w:jc w:val="center"/>
        <w:rPr>
          <w:rFonts w:ascii="宋体" w:hAnsi="宋体"/>
          <w:b/>
          <w:bCs/>
          <w:sz w:val="24"/>
          <w:szCs w:val="24"/>
        </w:rPr>
      </w:pPr>
    </w:p>
    <w:p w14:paraId="74170FEE" w14:textId="77777777" w:rsidR="00B9603F" w:rsidRDefault="009D1503">
      <w:pPr>
        <w:spacing w:line="440" w:lineRule="exact"/>
        <w:rPr>
          <w:rFonts w:ascii="宋体" w:hAnsi="宋体"/>
          <w:szCs w:val="24"/>
        </w:rPr>
      </w:pP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r>
        <w:rPr>
          <w:rFonts w:ascii="宋体" w:hAnsi="宋体" w:hint="eastAsia"/>
          <w:szCs w:val="24"/>
        </w:rPr>
        <w:t>。</w:t>
      </w:r>
    </w:p>
    <w:p w14:paraId="33CB211C" w14:textId="77777777" w:rsidR="00B9603F" w:rsidRDefault="009D1503">
      <w:pPr>
        <w:spacing w:line="440" w:lineRule="exact"/>
        <w:rPr>
          <w:rFonts w:ascii="宋体" w:hAnsi="宋体"/>
          <w:szCs w:val="24"/>
          <w:u w:val="single"/>
          <w:bdr w:val="single" w:sz="4" w:space="0" w:color="auto"/>
        </w:rPr>
      </w:pPr>
      <w:r>
        <w:rPr>
          <w:rFonts w:hint="eastAsia"/>
          <w:szCs w:val="21"/>
        </w:rPr>
        <w:t>单位：</w:t>
      </w:r>
      <w:r>
        <w:rPr>
          <w:rFonts w:hint="eastAsia"/>
          <w:szCs w:val="21"/>
          <w:u w:val="single"/>
        </w:rPr>
        <w:t xml:space="preserve">  </w:t>
      </w:r>
      <w:r>
        <w:rPr>
          <w:rFonts w:ascii="宋体" w:hAnsi="宋体" w:hint="eastAsia"/>
          <w:szCs w:val="24"/>
          <w:u w:val="single"/>
        </w:rPr>
        <w:t>（盖公章）</w:t>
      </w:r>
      <w:r>
        <w:rPr>
          <w:rFonts w:ascii="宋体" w:hAnsi="宋体" w:hint="eastAsia"/>
          <w:b/>
          <w:szCs w:val="24"/>
          <w:u w:val="single"/>
        </w:rPr>
        <w:t xml:space="preserve">   </w:t>
      </w:r>
      <w:r>
        <w:rPr>
          <w:rFonts w:ascii="宋体" w:hAnsi="宋体" w:hint="eastAsia"/>
          <w:szCs w:val="24"/>
        </w:rPr>
        <w:t>。</w:t>
      </w:r>
    </w:p>
    <w:p w14:paraId="12C20E8F" w14:textId="77777777" w:rsidR="00B9603F" w:rsidRDefault="009D1503">
      <w:pPr>
        <w:spacing w:line="440" w:lineRule="exact"/>
        <w:ind w:leftChars="-171" w:left="-358" w:hanging="1"/>
        <w:rPr>
          <w:szCs w:val="24"/>
        </w:rPr>
      </w:pPr>
      <w:r>
        <w:rPr>
          <w:rFonts w:ascii="宋体" w:hAnsi="宋体" w:hint="eastAsia"/>
          <w:szCs w:val="24"/>
        </w:rPr>
        <w:t>说明：</w:t>
      </w:r>
      <w:r>
        <w:rPr>
          <w:szCs w:val="24"/>
        </w:rPr>
        <w:t>1</w:t>
      </w:r>
      <w:r>
        <w:rPr>
          <w:rFonts w:hint="eastAsia"/>
          <w:szCs w:val="24"/>
        </w:rPr>
        <w:t>、</w:t>
      </w:r>
      <w:r>
        <w:rPr>
          <w:szCs w:val="24"/>
        </w:rPr>
        <w:t>法定代表人为企业事业单位、国家机关、社会团体的主要行政负责人。</w:t>
      </w:r>
    </w:p>
    <w:p w14:paraId="39B54031" w14:textId="77777777" w:rsidR="00B9603F" w:rsidRDefault="009D1503">
      <w:pPr>
        <w:spacing w:line="440" w:lineRule="exact"/>
        <w:ind w:leftChars="-171" w:left="-358" w:hanging="1"/>
        <w:rPr>
          <w:szCs w:val="24"/>
        </w:rPr>
      </w:pPr>
      <w:r>
        <w:rPr>
          <w:szCs w:val="24"/>
        </w:rPr>
        <w:t xml:space="preserve">      2</w:t>
      </w:r>
      <w:r>
        <w:rPr>
          <w:rFonts w:hint="eastAsia"/>
          <w:szCs w:val="24"/>
        </w:rPr>
        <w:t>、</w:t>
      </w:r>
      <w:r>
        <w:rPr>
          <w:szCs w:val="24"/>
        </w:rPr>
        <w:t>内容必须填写真实、清楚，涂改无效，不得转让、买卖。</w:t>
      </w:r>
    </w:p>
    <w:p w14:paraId="796C7323" w14:textId="77777777" w:rsidR="00B9603F" w:rsidRDefault="009D1503">
      <w:pPr>
        <w:spacing w:line="440" w:lineRule="exact"/>
        <w:ind w:leftChars="-171" w:left="-358" w:hanging="1"/>
        <w:rPr>
          <w:szCs w:val="24"/>
        </w:rPr>
      </w:pPr>
      <w:r>
        <w:rPr>
          <w:szCs w:val="24"/>
        </w:rPr>
        <w:t xml:space="preserve">      3</w:t>
      </w:r>
      <w:r>
        <w:rPr>
          <w:rFonts w:hint="eastAsia"/>
          <w:szCs w:val="24"/>
        </w:rPr>
        <w:t>、</w:t>
      </w:r>
      <w:r>
        <w:rPr>
          <w:szCs w:val="24"/>
        </w:rPr>
        <w:t>将此证明书提交对方作为合同附件。</w:t>
      </w:r>
    </w:p>
    <w:p w14:paraId="5089EFAA" w14:textId="77777777" w:rsidR="00B9603F" w:rsidRDefault="00B9603F">
      <w:pPr>
        <w:spacing w:line="440" w:lineRule="exact"/>
        <w:ind w:leftChars="-171" w:left="-358" w:hanging="1"/>
        <w:rPr>
          <w:szCs w:val="24"/>
        </w:rPr>
      </w:pPr>
    </w:p>
    <w:p w14:paraId="56BC209A" w14:textId="77777777" w:rsidR="00B9603F" w:rsidRDefault="009D1503">
      <w:pPr>
        <w:spacing w:line="440" w:lineRule="exact"/>
        <w:rPr>
          <w:szCs w:val="24"/>
        </w:rPr>
      </w:pPr>
      <w:r>
        <w:rPr>
          <w:rFonts w:hint="eastAsia"/>
          <w:noProof/>
          <w:szCs w:val="24"/>
        </w:rPr>
        <mc:AlternateContent>
          <mc:Choice Requires="wpg">
            <w:drawing>
              <wp:anchor distT="0" distB="0" distL="114300" distR="114300" simplePos="0" relativeHeight="251660288" behindDoc="0" locked="0" layoutInCell="0" allowOverlap="1" wp14:anchorId="7330661C" wp14:editId="22CA3164">
                <wp:simplePos x="0" y="0"/>
                <wp:positionH relativeFrom="column">
                  <wp:posOffset>2923540</wp:posOffset>
                </wp:positionH>
                <wp:positionV relativeFrom="paragraph">
                  <wp:posOffset>537845</wp:posOffset>
                </wp:positionV>
                <wp:extent cx="2763520" cy="1497330"/>
                <wp:effectExtent l="8255" t="5080" r="0" b="2540"/>
                <wp:wrapNone/>
                <wp:docPr id="37" name="组合 14"/>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38" name="组合 15"/>
                        <wpg:cNvGrpSpPr/>
                        <wpg:grpSpPr>
                          <a:xfrm>
                            <a:off x="0" y="0"/>
                            <a:ext cx="4352" cy="2358"/>
                            <a:chOff x="0" y="0"/>
                            <a:chExt cx="4352" cy="2358"/>
                          </a:xfrm>
                        </wpg:grpSpPr>
                        <wps:wsp>
                          <wps:cNvPr id="39" name="任意多边形 16"/>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0" name="任意多边形 17"/>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41" name="任意多边形 18"/>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42" name="任意多边形 19"/>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3" name="任意多边形 20"/>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44" name="任意多边形 21"/>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45" name="任意多边形 22"/>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6" name="任意多边形 23"/>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47" name="文本框 24"/>
                        <wps:cNvSpPr txBox="1">
                          <a:spLocks noChangeArrowheads="1"/>
                        </wps:cNvSpPr>
                        <wps:spPr bwMode="auto">
                          <a:xfrm>
                            <a:off x="1022" y="139"/>
                            <a:ext cx="2309" cy="521"/>
                          </a:xfrm>
                          <a:prstGeom prst="rect">
                            <a:avLst/>
                          </a:prstGeom>
                          <a:noFill/>
                          <a:ln>
                            <a:noFill/>
                          </a:ln>
                        </wps:spPr>
                        <wps:txbx>
                          <w:txbxContent>
                            <w:p w14:paraId="696837F0" w14:textId="77777777" w:rsidR="009D1503" w:rsidRDefault="009D1503">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5E36F05D" w14:textId="77777777" w:rsidR="009D1503" w:rsidRDefault="009D1503">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48" name="文本框 25"/>
                        <wps:cNvSpPr txBox="1">
                          <a:spLocks noChangeArrowheads="1"/>
                        </wps:cNvSpPr>
                        <wps:spPr bwMode="auto">
                          <a:xfrm>
                            <a:off x="1756" y="1075"/>
                            <a:ext cx="838" cy="209"/>
                          </a:xfrm>
                          <a:prstGeom prst="rect">
                            <a:avLst/>
                          </a:prstGeom>
                          <a:noFill/>
                          <a:ln>
                            <a:noFill/>
                          </a:ln>
                        </wps:spPr>
                        <wps:txbx>
                          <w:txbxContent>
                            <w:p w14:paraId="0B1B8658" w14:textId="77777777" w:rsidR="009D1503" w:rsidRDefault="009D1503">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w14:anchorId="7330661C" id="组合 14" o:spid="_x0000_s1026" style="position:absolute;left:0;text-align:left;margin-left:230.2pt;margin-top:42.35pt;width:217.6pt;height:117.9pt;z-index:251660288"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RZmgcAAKU7AAAOAAAAZHJzL2Uyb0RvYy54bWzsW1+P20QQf0fiO6z8iEQTx8mlFzVXlRYq&#10;pAKVenwAx3H+iMRrbN8l5bkC3uCJB8QLiEe+AKrg09CDj8HMrnczTm72nNC7pkfu4WLHk9mZ2dnf&#10;zI5n791fzmfiPM7yqUz6nn+n6Yk4ieRwmoz73uenH71/1xN5ESbDcCaTuO89j3Pv/sm779xbpL24&#10;JSdyNowzAUySvLdI+96kKNJeo5FHk3ge5ndkGifwcCSzeVjAbTZuDLNwAdzns0ar2TxqLGQ2TDMZ&#10;xXkO3z7SD70TxX80iqPis9Eojwsx63sgW6H+Z+r/AP83Tu6FvXEWppNpVIoR7iDFPJwmMKhl9Sgs&#10;QnGWTTdYzadRJnM5Ku5Ect6Qo9E0ipUOoI3fXNPmcSbPUqXLuLcYp9ZMYNo1O+3MNvr0/GkmpsO+&#10;F3Q9kYRzmKO/X7549f23wm+jdRbpuAdEj7P0Wfo0K78Y6ztUeDnK5vgJqoilsutza9d4WYgIvmx1&#10;j4JOC8wfwTO/fdwNgtLy0QSmZ+N30eTD8pdt+J3+WSvo3EV5GmbIBkpmBbE3VmKjFjhgVa3O61Jr&#10;U7iw9xoVggWRr+Y8/29z/mwSprFypRyn0xjn2Bjnr5cvL1589+rXH//58/dXf/wi/CNtJUVtZz7v&#10;5eAEYrD4RA7BUcKzQiqvr+MEm9ayUwlmO8uLx7FUnhSeP8kLvS6HcKVW1bCcw1NwotF8Bkv0vYZA&#10;jmKhPlBYWHyWzCdk6DliIowDUTLwLcutybAKCI2DVZuQcaw6FZrLRToiNA4FYbESyS9nBZ5vaRys&#10;wAcsWZcxlE/t7ncYU/nU7CwravQux4laHca7XEFAqJXovFTU7DwvanieF7V7K2gHnGTU9qyS1PIO&#10;ZoicdoZY0VrU+OCoTUa0FrW/wy1adApc/OgkuPjRaVhbSIAEY7PWw4lZ/tEyKdc/XIkQM4qmgptU&#10;5hgzEAwgoJz6ZVwAKkQBhhjURuKgFjHohMQqVIBwbs7gOUjcrcUZHAOJj2sR47JDalhYOvS5BfFL&#10;Hf16SuLyUdzrqQkhQZPXU9QvNfXrqYpOjsKAG9dRFb1YkddTtVWq2qqoqme29LEMcsX1LDHzBGSJ&#10;A5Qo7KVhga5pLsWi76G7e2ICGQ5mJ/hkLs/jU6loCvRRTQGSKgqt2YpmllBabQFCaB6bz1Sx1GQq&#10;gQIFzDPzqWnssDXJzJQaLuZTc/Nh6YIKbiJARqABUq2k4WA+K5zqUSEkOrnpIa8kK8UHw9a0xlaU&#10;Jis1ikYzmcfaBugxKmO1roMeR1KdXM6mw4+msxk6TJ6NBw9nmTgPca+i/krtK2QzBXKJxJ8ZU8Mg&#10;i1QnZ5j/5r2BHD6HRC2TesMDGzS4mMjsK08sYLPT9/Ivz8Is9sTs4wQyy2O/3Qa3KtRNu9PFxZjR&#10;JwP6JEwiYNX3Cg9AGS8fFnpHdZZm0/EERvLVWkjkA0gQR1NM5pR8WqryBpJbLeu1Z7momt4CbGS5&#10;yqXRYJAT72mWywZ8Gu/ZtAbgyaYOXB5CAz3LCADUMmJFoiGey/9q5Vk0zaqIBAvolmUKNxCESgC0&#10;qMsFoG0g3B0M1kc8gKPYV3AEGGHAUUW2/QbHdhBwqLY1PLKo9ubw0aEeRUgOaukm1MGKbkNvOdiy&#10;u8PLtmU3gMw4K9W8mcNmDlENslbyazc420Frktm4YcY6pLh7l+JCnseguNp+3woUx20ZV9Qi2akD&#10;6SiSc6BJE9120G4zFUqa6lZAk9aXaa7rKI1RLGd5VcGcrXxTMHfUFCsFXYealZKuix/daDhmAEpT&#10;q33E2oTevtx+q3DDEr+WKuBNBjNSP+HCWe0Y1NaVu40YZGLRWr2rLt2VRSNcEyoy16AsYzhR20h3&#10;iJR7FykBgC6PlFD0gkLVvkdKFvi33u84UJ+CNBuQqoGS3YfRQMnF3B3iJMdqhzBZ0fB/HoRuJEzg&#10;SxP6roAPEnXRv0TgqzY05cA1yTZiyQHN9w7NAYQYNFfvEfcbzQF4arWv1Nn1cGUwCuWO/J2COSsW&#10;hXIHL4rmLC+657n1+4AbQFUAK8RUkoNyqKoLTlemtZbhFS9hLd3G29UDXO4dXIKTMHDZehuSXzbJ&#10;pMnvGprQegwtUrDIVEVMtuR0XYjpKJ5UMZNtPqumwKzNqpWiip6HJBgara65L2izaMABNo+wpsxQ&#10;Kf5fiey29rIN5QHd97/PBRIvBt1VH9V+J8OO+vgO6O5A0R3w3VEq2SEndmi6E8KzJaEDwmOX8Bt7&#10;tVtWG2qk5ASRN3C2ivHblKXt+Fdk8LZZlEhqRj3k8Fvk8KsjSTfV2Qh4oRH/4odvLn767eLnrwW0&#10;OlfL2KJYfiBhIeimzDx9IqMvcpHIhxNoqY8fZJlcTOJwCG2guvWahAmtRq0zP36zbMn2A/XGOezZ&#10;019BE4AIj351bHO3OTCUZvrcj8CLvoc92Kp11JwBgkTUkGCLrO16xb7nyhdAiN+stcEWy8GyNMaW&#10;HbG2G9Z2wsKF7oKFi7euAxYwcMNPVKc2mewb8pNuB9IUrP42u0qClaPcDUBM9JMWOAz2DJujfisn&#10;uEY/UYcgbdFwX91FQQycBVXWKc+t4mFTeq+Wwep07cm/AAAA//8DAFBLAwQUAAYACAAAACEAiGqK&#10;DOIAAAAKAQAADwAAAGRycy9kb3ducmV2LnhtbEyPwU7DMBBE70j8g7VI3KidNgkhZFNVFXCqkGiR&#10;EDc33iZRYzuK3ST9e8wJjqt5mnlbrGfdsZEG11qDEC0EMDKVVa2pET4Prw8ZMOelUbKzhhCu5GBd&#10;3t4UMld2Mh807n3NQolxuURovO9zzl3VkJZuYXsyITvZQUsfzqHmapBTKNcdXwqRci1bExYa2dO2&#10;oeq8v2iEt0lOm1X0Mu7Op+31+5C8f+0iQry/mzfPwDzN/g+GX/2gDmVwOtqLUY51CHEq4oAiZPEj&#10;sABkT0kK7IiwWooEeFnw/y+UPwAAAP//AwBQSwECLQAUAAYACAAAACEAtoM4kv4AAADhAQAAEwAA&#10;AAAAAAAAAAAAAAAAAAAAW0NvbnRlbnRfVHlwZXNdLnhtbFBLAQItABQABgAIAAAAIQA4/SH/1gAA&#10;AJQBAAALAAAAAAAAAAAAAAAAAC8BAABfcmVscy8ucmVsc1BLAQItABQABgAIAAAAIQCgZsRZmgcA&#10;AKU7AAAOAAAAAAAAAAAAAAAAAC4CAABkcnMvZTJvRG9jLnhtbFBLAQItABQABgAIAAAAIQCIaooM&#10;4gAAAAoBAAAPAAAAAAAAAAAAAAAAAPQJAABkcnMvZG93bnJldi54bWxQSwUGAAAAAAQABADzAAAA&#10;AwsAAAAA&#10;" o:allowincell="f">
                <v:group id="组合 15" o:spid="_x0000_s1027"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任意多边形 16" o:spid="_x0000_s102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rd8QA&#10;AADbAAAADwAAAGRycy9kb3ducmV2LnhtbESPT2vCQBTE74V+h+UVvOmmBqWNrqKCkJPQaKHeHtnX&#10;JJh9G7ObP377bqHQ4zAzv2HW29HUoqfWVZYVvM4iEMS51RUXCi7n4/QNhPPIGmvLpOBBDrab56c1&#10;JtoO/EF95gsRIOwSVFB63yRSurwkg25mG+LgfdvWoA+yLaRucQhwU8t5FC2lwYrDQokNHUrKb1ln&#10;FCz2Xdft7unVnCr/mcX11y06WKUmL+NuBcLT6P/Df+1UK4jf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2a3fEAAAA2wAAAA8AAAAAAAAAAAAAAAAAmAIAAGRycy9k&#10;b3ducmV2LnhtbFBLBQYAAAAABAAEAPUAAACJAwAAAAA=&#10;" path="m4352,2358l,2358,,,4352,r,7l15,7,7,15r8,l15,2343r-8,l15,2350r4337,l4352,2358xe" fillcolor="black" stroked="f">
                    <v:path arrowok="t" o:connecttype="custom" o:connectlocs="4352,2358;0,2358;0,0;4352,0;4352,7;15,7;7,15;15,15;15,2343;7,2343;15,2350;4352,2350;4352,2358" o:connectangles="0,0,0,0,0,0,0,0,0,0,0,0,0"/>
                  </v:shape>
                  <v:shape id="任意多边形 17" o:spid="_x0000_s102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xl8EA&#10;AADbAAAADwAAAGRycy9kb3ducmV2LnhtbERPy4rCMBTdC/MP4Q6403R8DFJNxREEV4LVAd1dmjtt&#10;aXPTaVKtf28WgsvDea/WvanFjVpXWlbwNY5AEGdWl5wrOJ92owUI55E11pZJwYMcrJOPwQpjbe98&#10;pFvqcxFC2MWooPC+iaV0WUEG3dg2xIH7s61BH2CbS93iPYSbWk6i6FsaLDk0FNjQtqCsSjujYP7T&#10;dd3mf381h9L/ptP6UkVbq9Tws98sQXjq/Vv8cu+1gllYH76EHy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KsZfBAAAA2wAAAA8AAAAAAAAAAAAAAAAAmAIAAGRycy9kb3du&#10;cmV2LnhtbFBLBQYAAAAABAAEAPUAAACGAwAAAAA=&#10;" path="m15,15r-8,l15,7r,8xe" fillcolor="black" stroked="f">
                    <v:path arrowok="t" o:connecttype="custom" o:connectlocs="15,15;7,15;15,7;15,15" o:connectangles="0,0,0,0"/>
                  </v:shape>
                  <v:shape id="任意多边形 18" o:spid="_x0000_s103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UDMUA&#10;AADbAAAADwAAAGRycy9kb3ducmV2LnhtbESPQWvCQBSE70L/w/IK3szGWkuJboIVhJwKjRbq7ZF9&#10;TYLZt2l2Y+K/7xYKHoeZ+YbZZpNpxZV611hWsIxiEMSl1Q1XCk7Hw+IVhPPIGlvLpOBGDrL0YbbF&#10;RNuRP+ha+EoECLsEFdTed4mUrqzJoItsRxy8b9sb9EH2ldQ9jgFuWvkUxy/SYMNhocaO9jWVl2Iw&#10;CtZvwzDsfvKzeW/8Z7Fqvy7x3io1f5x2GxCeJn8P/7dzreB5CX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hQMxQAAANsAAAAPAAAAAAAAAAAAAAAAAJgCAABkcnMv&#10;ZG93bnJldi54bWxQSwUGAAAAAAQABAD1AAAAigMAAAAA&#10;" path="m4337,15l15,15r,-8l4337,7r,8xe" fillcolor="black" stroked="f">
                    <v:path arrowok="t" o:connecttype="custom" o:connectlocs="4337,15;15,15;15,7;4337,7;4337,15" o:connectangles="0,0,0,0,0"/>
                  </v:shape>
                  <v:shape id="任意多边形 19" o:spid="_x0000_s103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Ke8MA&#10;AADbAAAADwAAAGRycy9kb3ducmV2LnhtbESPQYvCMBSE74L/ITzB2zbV3RWpRlFhwdOC3RX09mie&#10;bbF5qU2q9d8bQfA4zMw3zHzZmUpcqXGlZQWjKAZBnFldcq7g/+/nYwrCeWSNlWVScCcHy0W/N8dE&#10;2xvv6Jr6XAQIuwQVFN7XiZQuK8igi2xNHLyTbQz6IJtc6gZvAW4qOY7jiTRYclgosKZNQdk5bY2C&#10;73XbtqvL9mh+S79PP6vDOd5YpYaDbjUD4anz7/CrvdUKvs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Ke8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任意多边形 20" o:spid="_x0000_s103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v4MQA&#10;AADbAAAADwAAAGRycy9kb3ducmV2LnhtbESPT2vCQBTE74V+h+UVvOmmRkuJrqKCkJPQaKHeHtnX&#10;JJh9G7ObP377bqHQ4zAzv2HW29HUoqfWVZYVvM4iEMS51RUXCi7n4/QdhPPIGmvLpOBBDrab56c1&#10;JtoO/EF95gsRIOwSVFB63yRSurwkg25mG+LgfdvWoA+yLaRucQhwU8t5FL1JgxWHhRIbOpSU37LO&#10;KFjuu67b3dOrOVX+M4vrr1t0sEpNXsbdCoSn0f+H/9qpVrCI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YL+DEAAAA2wAAAA8AAAAAAAAAAAAAAAAAmAIAAGRycy9k&#10;b3ducmV2LnhtbFBLBQYAAAAABAAEAPUAAACJAwAAAAA=&#10;" path="m4352,15r-8,l4337,7r15,l4352,15xe" fillcolor="black" stroked="f">
                    <v:path arrowok="t" o:connecttype="custom" o:connectlocs="4352,15;4344,15;4337,7;4352,7;4352,15" o:connectangles="0,0,0,0,0"/>
                  </v:shape>
                  <v:shape id="任意多边形 21" o:spid="_x0000_s103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3lMMA&#10;AADbAAAADwAAAGRycy9kb3ducmV2LnhtbESPQYvCMBSE74L/ITzBm01ddZFqFBUWPAnb3QW9PZpn&#10;W2xeapNq/fcbQfA4zMw3zHLdmUrcqHGlZQXjKAZBnFldcq7g9+drNAfhPLLGyjIpeJCD9arfW2Ki&#10;7Z2/6Zb6XAQIuwQVFN7XiZQuK8igi2xNHLyzbQz6IJtc6gbvAW4q+RHHn9JgyWGhwJp2BWWXtDUK&#10;Ztu2bTfX/ckcSv+XTqrjJd5ZpYaDbrMA4anz7/CrvdcKpl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G3lMMAAADbAAAADwAAAAAAAAAAAAAAAACYAgAAZHJzL2Rv&#10;d25yZXYueG1sUEsFBgAAAAAEAAQA9QAAAIgDAAAAAA==&#10;" path="m15,2350r-8,-7l15,2343r,7xe" fillcolor="black" stroked="f">
                    <v:path arrowok="t" o:connecttype="custom" o:connectlocs="15,2350;7,2343;15,2343;15,2350" o:connectangles="0,0,0,0"/>
                  </v:shape>
                  <v:shape id="任意多边形 22" o:spid="_x0000_s103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SD8IA&#10;AADbAAAADwAAAGRycy9kb3ducmV2LnhtbESPQYvCMBSE74L/ITzBm6bqKlKNooLgSdjuCnp7NM+2&#10;2LzUJtX67zcLgsdhZr5hluvWlOJBtSssKxgNIxDEqdUFZwp+f/aDOQjnkTWWlknBixysV93OEmNt&#10;n/xNj8RnIkDYxagg976KpXRpTgbd0FbEwbva2qAPss6krvEZ4KaU4yiaSYMFh4UcK9rllN6SxiiY&#10;bpum2dwPF3Ms/CmZlOdbtLNK9XvtZgHCU+s/4Xf7oBV8TeH/S/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RIPwgAAANsAAAAPAAAAAAAAAAAAAAAAAJgCAABkcnMvZG93&#10;bnJldi54bWxQSwUGAAAAAAQABAD1AAAAhwMAAAAA&#10;" path="m4337,2350r-4322,l15,2343r4322,l4337,2350xe" fillcolor="black" stroked="f">
                    <v:path arrowok="t" o:connecttype="custom" o:connectlocs="4337,2350;15,2350;15,2343;4337,2343;4337,2350" o:connectangles="0,0,0,0,0"/>
                  </v:shape>
                  <v:shape id="任意多边形 23" o:spid="_x0000_s103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eMQA&#10;AADbAAAADwAAAGRycy9kb3ducmV2LnhtbESPQWvCQBSE70L/w/IK3nS3tQZJXcUGBE+FRgv19si+&#10;JsHs2zS7ifHfdwsFj8PMfMOst6NtxECdrx1reJorEMSFMzWXGk7H/WwFwgdkg41j0nAjD9vNw2SN&#10;qXFX/qAhD6WIEPYpaqhCaFMpfVGRRT93LXH0vl1nMUTZldJ0eI1w28hnpRJpsea4UGFLWUXFJe+t&#10;huVb3/e7n8PZvtfhM180XxeVOa2nj+PuFUSgMdzD/+2D0fCSwN+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vjHjEAAAA2wAAAA8AAAAAAAAAAAAAAAAAmAIAAGRycy9k&#10;b3ducmV2LnhtbFBLBQYAAAAABAAEAPUAAACJAwAAAAA=&#10;" path="m4352,2350r-15,l4344,2343r8,l4352,2350xe" fillcolor="black" stroked="f">
                    <v:path arrowok="t" o:connecttype="custom" o:connectlocs="4352,2350;4337,2350;4344,2343;4352,2343;4352,2350" o:connectangles="0,0,0,0,0"/>
                  </v:shape>
                </v:group>
                <v:shapetype id="_x0000_t202" coordsize="21600,21600" o:spt="202" path="m,l,21600r21600,l21600,xe">
                  <v:stroke joinstyle="miter"/>
                  <v:path gradientshapeok="t" o:connecttype="rect"/>
                </v:shapetype>
                <v:shape id="文本框 24" o:spid="_x0000_s1036"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14:paraId="696837F0" w14:textId="77777777" w:rsidR="009D1503" w:rsidRDefault="009D1503">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5E36F05D" w14:textId="77777777" w:rsidR="009D1503" w:rsidRDefault="009D1503">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25" o:spid="_x0000_s1037"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14:paraId="0B1B8658" w14:textId="77777777" w:rsidR="009D1503" w:rsidRDefault="009D1503">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szCs w:val="24"/>
        </w:rPr>
        <w:t>附：法定代表人身份证复印件</w:t>
      </w:r>
    </w:p>
    <w:p w14:paraId="0A3B979B" w14:textId="77777777" w:rsidR="00B9603F" w:rsidRDefault="00B9603F">
      <w:pPr>
        <w:spacing w:line="440" w:lineRule="exact"/>
        <w:rPr>
          <w:szCs w:val="24"/>
        </w:rPr>
      </w:pPr>
    </w:p>
    <w:p w14:paraId="2B33B8C0" w14:textId="77777777" w:rsidR="00B9603F" w:rsidRDefault="00B9603F">
      <w:pPr>
        <w:spacing w:line="440" w:lineRule="exact"/>
        <w:rPr>
          <w:szCs w:val="24"/>
        </w:rPr>
      </w:pPr>
    </w:p>
    <w:p w14:paraId="7A43745D" w14:textId="77777777" w:rsidR="00B9603F" w:rsidRDefault="00B9603F">
      <w:pPr>
        <w:spacing w:line="440" w:lineRule="exact"/>
        <w:rPr>
          <w:szCs w:val="24"/>
        </w:rPr>
      </w:pPr>
    </w:p>
    <w:p w14:paraId="08D41318" w14:textId="77777777" w:rsidR="00B9603F" w:rsidRDefault="009D1503">
      <w:pPr>
        <w:spacing w:line="440" w:lineRule="exact"/>
        <w:rPr>
          <w:szCs w:val="24"/>
        </w:rPr>
      </w:pPr>
      <w:r>
        <w:rPr>
          <w:rFonts w:hint="eastAsia"/>
          <w:noProof/>
          <w:szCs w:val="24"/>
        </w:rPr>
        <mc:AlternateContent>
          <mc:Choice Requires="wpg">
            <w:drawing>
              <wp:anchor distT="0" distB="0" distL="114300" distR="114300" simplePos="0" relativeHeight="251659264" behindDoc="0" locked="0" layoutInCell="0" allowOverlap="1" wp14:anchorId="41D58E7D" wp14:editId="38C81DFD">
                <wp:simplePos x="0" y="0"/>
                <wp:positionH relativeFrom="column">
                  <wp:posOffset>7620</wp:posOffset>
                </wp:positionH>
                <wp:positionV relativeFrom="paragraph">
                  <wp:posOffset>-579755</wp:posOffset>
                </wp:positionV>
                <wp:extent cx="2763520" cy="1497330"/>
                <wp:effectExtent l="6985" t="0" r="1270" b="7620"/>
                <wp:wrapTopAndBottom/>
                <wp:docPr id="25" name="组合 2"/>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26" name="组合 3"/>
                        <wpg:cNvGrpSpPr/>
                        <wpg:grpSpPr>
                          <a:xfrm>
                            <a:off x="0" y="0"/>
                            <a:ext cx="4352" cy="2358"/>
                            <a:chOff x="0" y="0"/>
                            <a:chExt cx="4352" cy="2358"/>
                          </a:xfrm>
                        </wpg:grpSpPr>
                        <wps:wsp>
                          <wps:cNvPr id="27" name="任意多边形 4"/>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28" name="任意多边形 5"/>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29" name="任意多边形 6"/>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30" name="任意多边形 7"/>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1" name="任意多边形 8"/>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32" name="任意多边形 9"/>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33" name="任意多边形 10"/>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4" name="任意多边形 11"/>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35" name="文本框 12"/>
                        <wps:cNvSpPr txBox="1">
                          <a:spLocks noChangeArrowheads="1"/>
                        </wps:cNvSpPr>
                        <wps:spPr bwMode="auto">
                          <a:xfrm>
                            <a:off x="1022" y="139"/>
                            <a:ext cx="2309" cy="521"/>
                          </a:xfrm>
                          <a:prstGeom prst="rect">
                            <a:avLst/>
                          </a:prstGeom>
                          <a:noFill/>
                          <a:ln>
                            <a:noFill/>
                          </a:ln>
                        </wps:spPr>
                        <wps:txbx>
                          <w:txbxContent>
                            <w:p w14:paraId="5245771E" w14:textId="77777777" w:rsidR="009D1503" w:rsidRDefault="009D1503">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4DF790E4" w14:textId="77777777" w:rsidR="009D1503" w:rsidRDefault="009D1503">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36" name="文本框 13"/>
                        <wps:cNvSpPr txBox="1">
                          <a:spLocks noChangeArrowheads="1"/>
                        </wps:cNvSpPr>
                        <wps:spPr bwMode="auto">
                          <a:xfrm>
                            <a:off x="1756" y="1075"/>
                            <a:ext cx="838" cy="209"/>
                          </a:xfrm>
                          <a:prstGeom prst="rect">
                            <a:avLst/>
                          </a:prstGeom>
                          <a:noFill/>
                          <a:ln>
                            <a:noFill/>
                          </a:ln>
                        </wps:spPr>
                        <wps:txbx>
                          <w:txbxContent>
                            <w:p w14:paraId="61D95D6C" w14:textId="77777777" w:rsidR="009D1503" w:rsidRDefault="009D1503">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w14:anchorId="41D58E7D" id="组合 2" o:spid="_x0000_s1038" style="position:absolute;left:0;text-align:left;margin-left:.6pt;margin-top:-45.65pt;width:217.6pt;height:117.9pt;z-index:251659264"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pfElwcAAKQ7AAAOAAAAZHJzL2Uyb0RvYy54bWzsW1GP20QQfkfiP6z8iEQTx8mlFzVXlZZW&#10;SAUq9fgBjuPEEYnXrH2XlOcKeIMnHhAvIB75A6iCX0MPfgYzu97NOMlunNC7hiP3cHHiyezO7Ow3&#10;307G9+4vZlN2GYt8wtO+599peixOIz6cpOO+99n54/fveiwvwnQYTnka970Xce7dP3v3nXvzrBe3&#10;eMKnw1gwUJLmvXnW95KiyHqNRh4l8SzM7/AsTuHmiItZWMBbMW4MRTgH7bNpo9VsnjTmXAwzwaM4&#10;z+HTR+qmdyb1j0ZxVHw6GuVxwaZ9D+ZWyP9C/h/g/8bZvbA3FmGWTKJyGuEes5iFkxQGNaoehUXI&#10;LsRkTdVsEgme81FxJ+KzBh+NJlEsbQBr/OaKNU8Ev8ikLePefJwZN4FrV/y0t9rok8tngk2Gfa/V&#10;8VgazmCN/nr18vV337AWOmeejXsg80Rkz7NnovxgrN6hvYuRmOErWMIW0q0vjFvjRcEi+LDVPQk6&#10;LfB+BPf89mk3CErHRwmsztr3ouTD8ptt+J76Wivo3MX5NPSQDZyZmYh5Y2asrTpZsSp4U1atzy3s&#10;vUF7YDvkyxXP/92KP0/CLJaBlONqat90tW/+fPXq6uW3r3/54e8/fnv9+8+srZwkhc26570cQoAN&#10;5h/zIURJeFFwGfJ1QmDdWWYhwWsXefEk5jKOwsuneaE25RCu5JYalnF5DiE0mk1hf77XYKiRzeUL&#10;ThZ2nhHziRjGDUuYDh8qBpFltDUtqgIi41DVJmI2VbC9yHCbpwTBamQcBsK6GbGmxTrAXSPjUHVK&#10;xLoWVT71u9+xuMqnbreqok7v2jRRr8N4m33lU6fbZ0XdbtdFHW/XRf3eCtqBbWbU91YjqecdyhA3&#10;zUJap9aizodAtUVFi/rfERYtugQufXQRXProMqxsJECCsd7rYaK3f7RIy/0PVyxEOtGUcJPxHDMG&#10;ggGkk3O/zAoghShgEQazUViCP4znFgabULhTSzNEDgp3awlDYKDwaS1h3HYoDRtLJT73rP3SRr+e&#10;kbh9pPZ6ZvqlnX49Q/3SUr+eqRjkOBkI4zqmYhRL8XqmtkpTgeEQ7SoMyhgTQBRXKaLwGFDEAX4n&#10;7GVhgaGpL9m872G4eywBfoPcBO/M+GV8zqVMgTGqJGCmUkKNvZSZplRWeYAI6tv6NZMqlZikT2CA&#10;vqdflYwZtqaYXlKtRb8qbT5sXTDBLQTICDIgqozUGvRrRVM9KYREpzY15Faxcvrg2Jre2ElSc1Jt&#10;aDTleax8gBEj+aoJHYw4QnVyPp0MH0+mUwyYXIwHD6eCXYZ4UJF/pfUVsakEuZTj17SrYZB5psgZ&#10;st+8N+DDF0DUBFenHTidwUXCxZcem8NJp+/lX1yEIvbY9KMUiOWp325DWBXyTbvTxc0o6J0BvROm&#10;Eajqe4UHoIyXDwt1nLrIxGScwEi+3AspfwAEcTRBMifnp2ZVvgFuq+Z6/SQXkEgda1ZJrgxW9Bcw&#10;4gMludZ8T9O9ldUAOhnmYKMhNM9bFQF+GkXWKdEMb6N/tWgWZVmVKcH+uWVE4QZyUIl/BnRt+WcX&#10;BHfngtURj9jIDhUb4QyyGRtPMPkcNja2g8AGajujoxXU3h48OsyjAGlDWnoEdaiih9BbjrXWs+Gm&#10;Q9kNADOuSpU126DZBqgaWCvs2o3NZtCaYiZt6LGOBPfQCC7U0i0gLtf4VoA4nsksxTZKch1AR4Hc&#10;hpmU5raDdttSnqREt4KZtLhMma6jLkah3KqriuXWsjfFckdBsVLNdZhZqee69NVcAahLLU8RKwt6&#10;+5j9TtnGKvxGSoA3mctI8cSWzWqnoLYq262lIJ2KVopddeW2VoxwT8jEXEOyTOHEbD27Y6I8uEQJ&#10;x4LNpx1ZxTv0RGnF/Z1POw7QpxhtzUfVPGk9hdE8aUu5e6RJm6o9smTFwv95DrqRLIE/mNDfCew5&#10;oi74lwC87ThTDlxTbC2VHMH84MAcImkzmMtfHA8bzAF3anWu1Dnz2GpgFMkd7J1iuXVaFMkduiiY&#10;W3XRE8+tPwXcAKgCViGkEgZqA1VVbdpKao3CLb+/Grm1H1aPaHlwaAlosBkt4YR5Wyr9K2hCqzG0&#10;RGFFpipiWgtO14WYjuJVFTOtfWdVBmzl5dU6UcXOIweGHqtrbglaLxnYANuOsLrIUKn8b0V2U3nZ&#10;RfKI7gff4hIAJFnQXfbTHTYZdlTHaWWjJro7UHQPfHdUSvbgxA5L90J4a0XoiPDYIPzWftctiw01&#10;KDlB5DWcrWL8LkVpM/4WBm/6RMlM9ahHDr8Dh18+i3RDTY0BoI9C/Kvvv7768dern75i0P9dZfKs&#10;WHzAYSOofsw8e8qjz3OW8ocJdNPHD4Tg8yQOh9ABqrquSZpQZtR63Mdvlt3YfiArL2HPPPYVNAGI&#10;8Jmvjunr1s8KZUI98sPwou9h+7XsGtWP/wAR1SLYHWsaXrHlufIBCOInKx2wxWKwUA+1aZ/s2BNr&#10;+mFNLyxcqD5YuPiv9cAGUJlZCxfZXU3W/IbCpduByWANuNmVDbjLeLkbAGJjuLQgbrBrWD/qt4yF&#10;6w4X45NDDReJNPAoqPRO+dgqPmtK38vdsHy49uwfAAAA//8DAFBLAwQUAAYACAAAACEApOBkrt8A&#10;AAAJAQAADwAAAGRycy9kb3ducmV2LnhtbEyPQUvDQBCF74L/YRnBW7tJkxaN2ZRS1FMRbAXxts1O&#10;k9DsbMhuk/TfO57s8fE93nyTryfbigF73zhSEM8jEEilMw1VCr4Ob7MnED5oMrp1hAqu6GFd3N/l&#10;OjNupE8c9qESPEI+0wrqELpMSl/WaLWfuw6J2cn1VgeOfSVNr0cet61cRNFKWt0QX6h1h9say/P+&#10;YhW8j3rcJPHrsDufttefw/LjexejUo8P0+YFRMAp/JfhT5/VoWCno7uQ8aLlvOCigtlznIBgniar&#10;FMSRQZouQRa5vP2g+AUAAP//AwBQSwECLQAUAAYACAAAACEAtoM4kv4AAADhAQAAEwAAAAAAAAAA&#10;AAAAAAAAAAAAW0NvbnRlbnRfVHlwZXNdLnhtbFBLAQItABQABgAIAAAAIQA4/SH/1gAAAJQBAAAL&#10;AAAAAAAAAAAAAAAAAC8BAABfcmVscy8ucmVsc1BLAQItABQABgAIAAAAIQC3GpfElwcAAKQ7AAAO&#10;AAAAAAAAAAAAAAAAAC4CAABkcnMvZTJvRG9jLnhtbFBLAQItABQABgAIAAAAIQCk4GSu3wAAAAkB&#10;AAAPAAAAAAAAAAAAAAAAAPEJAABkcnMvZG93bnJldi54bWxQSwUGAAAAAAQABADzAAAA/QoAAAAA&#10;" o:allowincell="f">
                <v:group id="组合 3" o:spid="_x0000_s1039"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任意多边形 4" o:spid="_x0000_s104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MQ8MA&#10;AADbAAAADwAAAGRycy9kb3ducmV2LnhtbESPQYvCMBSE74L/ITzB2zbVZVepRlFhwdOC3RX09mie&#10;bbF5qU2q9d8bQfA4zMw3zHzZmUpcqXGlZQWjKAZBnFldcq7g/+/nYwrCeWSNlWVScCcHy0W/N8dE&#10;2xvv6Jr6XAQIuwQVFN7XiZQuK8igi2xNHLyTbQz6IJtc6gZvAW4qOY7jb2mw5LBQYE2bgrJz2hoF&#10;X+u2bVeX7dH8ln6fflaHc7yxSg0H3WoGwlPn3+FXe6sVjC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zMQ8MAAADb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任意多边形 5" o:spid="_x0000_s104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YMcEA&#10;AADbAAAADwAAAGRycy9kb3ducmV2LnhtbERPTWvCQBC9C/6HZYTezKYpiqSuEgMFTwVjC/Y2ZKdJ&#10;MDsbs5uY/vvuQfD4eN/b/WRaMVLvGssKXqMYBHFpdcOVgq/zx3IDwnlkja1lUvBHDva7+WyLqbZ3&#10;PtFY+EqEEHYpKqi971IpXVmTQRfZjjhwv7Y36APsK6l7vIdw08okjtfSYMOhocaO8prKazEYBavD&#10;MAzZ7fhjPhv/Xby1l2ucW6VeFlP2DsLT5J/ih/uoFSRhbP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jWDHBAAAA2wAAAA8AAAAAAAAAAAAAAAAAmAIAAGRycy9kb3du&#10;cmV2LnhtbFBLBQYAAAAABAAEAPUAAACGAwAAAAA=&#10;" path="m15,15r-8,l15,7r,8xe" fillcolor="black" stroked="f">
                    <v:path arrowok="t" o:connecttype="custom" o:connectlocs="15,15;7,15;15,7;15,15" o:connectangles="0,0,0,0"/>
                  </v:shape>
                  <v:shape id="任意多边形 6" o:spid="_x0000_s104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qsMA&#10;AADbAAAADwAAAGRycy9kb3ducmV2LnhtbESPQYvCMBSE74L/ITzB2zbVZRetRlFhwdOC3RX09mie&#10;bbF5qU2q9d8bQfA4zMw3zHzZmUpcqXGlZQWjKAZBnFldcq7g/+/nYwLCeWSNlWVScCcHy0W/N8dE&#10;2xvv6Jr6XAQIuwQVFN7XiZQuK8igi2xNHLyTbQz6IJtc6gZvAW4qOY7jb2mw5LBQYE2bgrJz2hoF&#10;X+u2bVeX7dH8ln6fflaHc7yxSg0H3WoGwlPn3+FXe6sVjK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9qsMAAADbAAAADwAAAAAAAAAAAAAAAACYAgAAZHJzL2Rv&#10;d25yZXYueG1sUEsFBgAAAAAEAAQA9QAAAIgDAAAAAA==&#10;" path="m4337,15l15,15r,-8l4337,7r,8xe" fillcolor="black" stroked="f">
                    <v:path arrowok="t" o:connecttype="custom" o:connectlocs="4337,15;15,15;15,7;4337,7;4337,15" o:connectangles="0,0,0,0,0"/>
                  </v:shape>
                  <v:shape id="任意多边形 7" o:spid="_x0000_s104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C6sAA&#10;AADbAAAADwAAAGRycy9kb3ducmV2LnhtbERPTYvCMBC9C/sfwizszaYqylKNxRUETwtWhfU2NGNb&#10;2ky6Tar135uD4PHxvlfpYBpxo85VlhVMohgEcW51xYWC03E3/gbhPLLGxjIpeJCDdP0xWmGi7Z0P&#10;dMt8IUIIuwQVlN63iZQuL8mgi2xLHLir7Qz6ALtC6g7vIdw0chrHC2mw4tBQYkvbkvI6642C+U/f&#10;95v//cX8Vv6czZq/Ot5apb4+h80ShKfBv8Uv914rmIX14Uv4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zC6sAAAADbAAAADwAAAAAAAAAAAAAAAACYAgAAZHJzL2Rvd25y&#10;ZXYueG1sUEsFBgAAAAAEAAQA9QAAAIUDAAAAAA==&#10;" path="m4337,2350l4337,7r7,8l4352,15r,2328l4344,2343r-7,7xe" fillcolor="black" stroked="f">
                    <v:path arrowok="t" o:connecttype="custom" o:connectlocs="4337,2350;4337,7;4344,15;4352,15;4352,2343;4344,2343;4337,2350" o:connectangles="0,0,0,0,0,0,0"/>
                  </v:shape>
                  <v:shape id="任意多边形 8" o:spid="_x0000_s104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nccQA&#10;AADbAAAADwAAAGRycy9kb3ducmV2LnhtbESPQWvCQBSE7wX/w/IEb3VXQ6WkrqKC4EloVGhvj+wz&#10;CWbfxuwmxn/fLRR6HGbmG2a5Hmwtemp95VjDbKpAEOfOVFxoOJ/2r+8gfEA2WDsmDU/ysF6NXpaY&#10;GvfgT+qzUIgIYZ+ihjKEJpXS5yVZ9FPXEEfv6lqLIcq2kKbFR4TbWs6VWkiLFceFEhvalZTfss5q&#10;eNt2Xbe5H77tsQqXLKm/bmrntJ6Mh80HiEBD+A//tQ9GQzK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AZ3HEAAAA2wAAAA8AAAAAAAAAAAAAAAAAmAIAAGRycy9k&#10;b3ducmV2LnhtbFBLBQYAAAAABAAEAPUAAACJAwAAAAA=&#10;" path="m4352,15r-8,l4337,7r15,l4352,15xe" fillcolor="black" stroked="f">
                    <v:path arrowok="t" o:connecttype="custom" o:connectlocs="4352,15;4344,15;4337,7;4352,7;4352,15" o:connectangles="0,0,0,0,0"/>
                  </v:shape>
                  <v:shape id="任意多边形 9" o:spid="_x0000_s104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5BsQA&#10;AADbAAAADwAAAGRycy9kb3ducmV2LnhtbESPQWuDQBSE74H8h+UFekvWRBqKzSomUMipUNNCe3u4&#10;Lyq6b427Gvvvu4VCj8PMfMMcstl0YqLBNZYVbDcRCOLS6oYrBe+Xl/UTCOeRNXaWScE3OcjS5eKA&#10;ibZ3fqOp8JUIEHYJKqi97xMpXVmTQbexPXHwrnYw6IMcKqkHvAe46eQuivbSYMNhocaeTjWVbTEa&#10;BY/HcRzz2/nLvDb+o4i7zzY6WaUeVnP+DMLT7P/Df+2zVhDv4P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QbEAAAA2wAAAA8AAAAAAAAAAAAAAAAAmAIAAGRycy9k&#10;b3ducmV2LnhtbFBLBQYAAAAABAAEAPUAAACJAwAAAAA=&#10;" path="m15,2350r-8,-7l15,2343r,7xe" fillcolor="black" stroked="f">
                    <v:path arrowok="t" o:connecttype="custom" o:connectlocs="15,2350;7,2343;15,2343;15,2350" o:connectangles="0,0,0,0"/>
                  </v:shape>
                  <v:shape id="任意多边形 10" o:spid="_x0000_s104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cncIA&#10;AADbAAAADwAAAGRycy9kb3ducmV2LnhtbESPQYvCMBSE74L/IbwFb5ruFkW6RlFB8CRYFfT2aN62&#10;xeal26Ra/70RBI/DzHzDzBadqcSNGldaVvA9ikAQZ1aXnCs4HjbDKQjnkTVWlknBgxws5v3eDBNt&#10;77ynW+pzESDsElRQeF8nUrqsIINuZGvi4P3ZxqAPssmlbvAe4KaSP1E0kQZLDgsF1rQuKLumrVEw&#10;XrVtu/zfXsyu9Kc0rs7XaG2VGnx1y18Qnjr/Cb/bW60gjuH1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lydwgAAANsAAAAPAAAAAAAAAAAAAAAAAJgCAABkcnMvZG93&#10;bnJldi54bWxQSwUGAAAAAAQABAD1AAAAhwMAAAAA&#10;" path="m4337,2350r-4322,l15,2343r4322,l4337,2350xe" fillcolor="black" stroked="f">
                    <v:path arrowok="t" o:connecttype="custom" o:connectlocs="4337,2350;15,2350;15,2343;4337,2343;4337,2350" o:connectangles="0,0,0,0,0"/>
                  </v:shape>
                  <v:shape id="任意多边形 11" o:spid="_x0000_s104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E6cQA&#10;AADbAAAADwAAAGRycy9kb3ducmV2LnhtbESPT2vCQBTE74V+h+UVvOmmRkuJrqKCkJPQaKHeHtnX&#10;JJh9G7ObP377bqHQ4zAzv2HW29HUoqfWVZYVvM4iEMS51RUXCi7n4/QdhPPIGmvLpOBBDrab56c1&#10;JtoO/EF95gsRIOwSVFB63yRSurwkg25mG+LgfdvWoA+yLaRucQhwU8t5FL1JgxWHhRIbOpSU37LO&#10;KFjuu67b3dOrOVX+M4vrr1t0sEpNXsbdCoSn0f+H/9qpVhAv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3xOnEAAAA2wAAAA8AAAAAAAAAAAAAAAAAmAIAAGRycy9k&#10;b3ducmV2LnhtbFBLBQYAAAAABAAEAPUAAACJAwAAAAA=&#10;" path="m4352,2350r-15,l4344,2343r8,l4352,2350xe" fillcolor="black" stroked="f">
                    <v:path arrowok="t" o:connecttype="custom" o:connectlocs="4352,2350;4337,2350;4344,2343;4352,2343;4352,2350" o:connectangles="0,0,0,0,0"/>
                  </v:shape>
                </v:group>
                <v:shape id="文本框 12" o:spid="_x0000_s1048"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14:paraId="5245771E" w14:textId="77777777" w:rsidR="009D1503" w:rsidRDefault="009D1503">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4DF790E4" w14:textId="77777777" w:rsidR="009D1503" w:rsidRDefault="009D1503">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13" o:spid="_x0000_s1049"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14:paraId="61D95D6C" w14:textId="77777777" w:rsidR="009D1503" w:rsidRDefault="009D1503">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v:textbox>
                </v:shape>
                <w10:wrap type="topAndBottom"/>
              </v:group>
            </w:pict>
          </mc:Fallback>
        </mc:AlternateContent>
      </w:r>
    </w:p>
    <w:p w14:paraId="4AED2435" w14:textId="77777777" w:rsidR="00B9603F" w:rsidRDefault="00B9603F">
      <w:pPr>
        <w:spacing w:line="440" w:lineRule="exact"/>
        <w:rPr>
          <w:szCs w:val="24"/>
        </w:rPr>
      </w:pPr>
    </w:p>
    <w:p w14:paraId="0692F0B4" w14:textId="77777777" w:rsidR="00B9603F" w:rsidRDefault="00B9603F">
      <w:pPr>
        <w:spacing w:line="440" w:lineRule="exact"/>
        <w:rPr>
          <w:szCs w:val="24"/>
        </w:rPr>
      </w:pPr>
    </w:p>
    <w:p w14:paraId="4E28EF00" w14:textId="77777777" w:rsidR="00B9603F" w:rsidRDefault="00B9603F">
      <w:pPr>
        <w:spacing w:line="440" w:lineRule="exact"/>
        <w:rPr>
          <w:szCs w:val="24"/>
        </w:rPr>
      </w:pPr>
    </w:p>
    <w:p w14:paraId="1365A307" w14:textId="77777777" w:rsidR="00B9603F" w:rsidRDefault="00B9603F">
      <w:pPr>
        <w:spacing w:line="440" w:lineRule="exact"/>
        <w:rPr>
          <w:szCs w:val="24"/>
        </w:rPr>
      </w:pPr>
    </w:p>
    <w:p w14:paraId="3D2BF6B8" w14:textId="77777777" w:rsidR="00B9603F" w:rsidRDefault="00B9603F">
      <w:pPr>
        <w:spacing w:line="440" w:lineRule="exact"/>
        <w:rPr>
          <w:szCs w:val="24"/>
        </w:rPr>
      </w:pPr>
    </w:p>
    <w:p w14:paraId="5AA4CD01" w14:textId="77777777" w:rsidR="00B9603F" w:rsidRDefault="00B9603F">
      <w:pPr>
        <w:spacing w:line="440" w:lineRule="exact"/>
        <w:rPr>
          <w:szCs w:val="24"/>
        </w:rPr>
      </w:pPr>
    </w:p>
    <w:p w14:paraId="7F59893C" w14:textId="77777777" w:rsidR="00B9603F" w:rsidRDefault="00B9603F">
      <w:pPr>
        <w:spacing w:line="440" w:lineRule="exact"/>
        <w:rPr>
          <w:szCs w:val="24"/>
        </w:rPr>
      </w:pPr>
    </w:p>
    <w:p w14:paraId="28F2B5E3" w14:textId="77777777" w:rsidR="00B9603F" w:rsidRDefault="00B9603F">
      <w:pPr>
        <w:spacing w:line="440" w:lineRule="exact"/>
        <w:rPr>
          <w:szCs w:val="24"/>
        </w:rPr>
      </w:pPr>
    </w:p>
    <w:p w14:paraId="02389F4F" w14:textId="77777777" w:rsidR="00B9603F" w:rsidRDefault="00B9603F">
      <w:pPr>
        <w:spacing w:line="440" w:lineRule="exact"/>
        <w:rPr>
          <w:szCs w:val="24"/>
        </w:rPr>
      </w:pPr>
    </w:p>
    <w:p w14:paraId="51444502" w14:textId="77777777" w:rsidR="00B9603F" w:rsidRDefault="00B9603F">
      <w:pPr>
        <w:spacing w:line="440" w:lineRule="exact"/>
        <w:rPr>
          <w:szCs w:val="24"/>
        </w:rPr>
      </w:pPr>
    </w:p>
    <w:p w14:paraId="4318371E" w14:textId="77777777" w:rsidR="00B9603F" w:rsidRDefault="009D1503">
      <w:pPr>
        <w:spacing w:line="440" w:lineRule="exact"/>
        <w:jc w:val="center"/>
        <w:rPr>
          <w:rFonts w:ascii="宋体" w:hAnsi="宋体"/>
          <w:b/>
          <w:bCs/>
          <w:sz w:val="24"/>
          <w:szCs w:val="24"/>
        </w:rPr>
      </w:pPr>
      <w:r>
        <w:rPr>
          <w:rFonts w:hint="eastAsia"/>
          <w:b/>
          <w:bCs/>
          <w:sz w:val="24"/>
          <w:szCs w:val="24"/>
        </w:rPr>
        <w:lastRenderedPageBreak/>
        <w:t>5-2-2</w:t>
      </w:r>
      <w:r>
        <w:rPr>
          <w:rFonts w:ascii="宋体" w:hAnsi="宋体" w:hint="eastAsia"/>
          <w:b/>
          <w:bCs/>
          <w:sz w:val="24"/>
          <w:szCs w:val="24"/>
        </w:rPr>
        <w:t>法人授权委托证明书</w:t>
      </w:r>
    </w:p>
    <w:p w14:paraId="13075F21" w14:textId="77777777" w:rsidR="00B9603F" w:rsidRDefault="00B9603F">
      <w:pPr>
        <w:spacing w:line="440" w:lineRule="exact"/>
        <w:jc w:val="center"/>
        <w:rPr>
          <w:rFonts w:ascii="宋体" w:hAnsi="宋体"/>
          <w:sz w:val="24"/>
          <w:szCs w:val="24"/>
        </w:rPr>
      </w:pPr>
    </w:p>
    <w:p w14:paraId="1CD937AD" w14:textId="77777777" w:rsidR="00B9603F" w:rsidRDefault="009D1503">
      <w:pPr>
        <w:spacing w:line="440" w:lineRule="exact"/>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（投标供应商名称）的法定代表人，现授权委托</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14:paraId="5439B4A6" w14:textId="77777777" w:rsidR="00B9603F" w:rsidRDefault="009D1503">
      <w:pPr>
        <w:spacing w:line="440" w:lineRule="exact"/>
        <w:ind w:firstLineChars="200" w:firstLine="420"/>
        <w:rPr>
          <w:szCs w:val="21"/>
        </w:rPr>
      </w:pPr>
      <w:r>
        <w:rPr>
          <w:rFonts w:ascii="宋体" w:hAnsi="宋体" w:hint="eastAsia"/>
          <w:szCs w:val="24"/>
        </w:rPr>
        <w:t>授权单位（盖公章）：</w:t>
      </w:r>
      <w:r>
        <w:rPr>
          <w:rFonts w:ascii="宋体" w:hAnsi="宋体"/>
          <w:szCs w:val="24"/>
          <w:u w:val="single"/>
        </w:rPr>
        <w:t xml:space="preserve">             </w:t>
      </w:r>
      <w:r>
        <w:rPr>
          <w:rFonts w:ascii="宋体" w:hAnsi="宋体" w:hint="eastAsia"/>
          <w:szCs w:val="24"/>
        </w:rPr>
        <w:t>法定代表人（签名或加盖个人印鉴）：</w:t>
      </w:r>
      <w:r>
        <w:rPr>
          <w:rFonts w:ascii="宋体" w:hAnsi="宋体"/>
          <w:szCs w:val="24"/>
          <w:u w:val="single"/>
        </w:rPr>
        <w:t xml:space="preserve">     </w:t>
      </w:r>
      <w:r>
        <w:rPr>
          <w:rFonts w:ascii="宋体" w:hAnsi="宋体" w:hint="eastAsia"/>
          <w:szCs w:val="24"/>
          <w:u w:val="single"/>
        </w:rPr>
        <w:t xml:space="preserve"> </w:t>
      </w:r>
      <w:r>
        <w:rPr>
          <w:rFonts w:ascii="宋体" w:hAnsi="宋体"/>
          <w:szCs w:val="24"/>
          <w:u w:val="single"/>
        </w:rPr>
        <w:t xml:space="preserve">    </w:t>
      </w:r>
    </w:p>
    <w:p w14:paraId="44D4251D" w14:textId="77777777" w:rsidR="00B9603F" w:rsidRDefault="009D1503">
      <w:pPr>
        <w:spacing w:line="440" w:lineRule="exact"/>
        <w:ind w:firstLineChars="200" w:firstLine="420"/>
        <w:rPr>
          <w:szCs w:val="21"/>
        </w:rPr>
      </w:pPr>
      <w:r>
        <w:rPr>
          <w:rFonts w:hint="eastAsia"/>
          <w:szCs w:val="21"/>
        </w:rPr>
        <w:t>代理人无转委托权，特此委托。</w:t>
      </w:r>
    </w:p>
    <w:p w14:paraId="19A09717" w14:textId="77777777" w:rsidR="00B9603F" w:rsidRDefault="00B9603F">
      <w:pPr>
        <w:spacing w:line="440" w:lineRule="exact"/>
        <w:ind w:leftChars="-171" w:left="-358" w:hanging="1"/>
        <w:rPr>
          <w:rFonts w:ascii="宋体" w:hAnsi="宋体"/>
          <w:szCs w:val="24"/>
        </w:rPr>
      </w:pPr>
    </w:p>
    <w:p w14:paraId="40D100C2" w14:textId="77777777" w:rsidR="00B9603F" w:rsidRDefault="009D1503">
      <w:pPr>
        <w:spacing w:line="440" w:lineRule="exact"/>
        <w:ind w:leftChars="-171" w:left="-358" w:hanging="1"/>
        <w:rPr>
          <w:rFonts w:ascii="宋体" w:hAnsi="宋体"/>
          <w:szCs w:val="24"/>
        </w:rPr>
      </w:pPr>
      <w:r>
        <w:rPr>
          <w:rFonts w:ascii="宋体" w:hAnsi="宋体" w:hint="eastAsia"/>
          <w:szCs w:val="24"/>
        </w:rPr>
        <w:t>说明：</w:t>
      </w:r>
      <w:r>
        <w:rPr>
          <w:rFonts w:ascii="宋体" w:hAnsi="宋体"/>
          <w:szCs w:val="24"/>
        </w:rPr>
        <w:t xml:space="preserve">1. </w:t>
      </w:r>
      <w:r>
        <w:rPr>
          <w:rFonts w:ascii="宋体" w:hAnsi="宋体" w:hint="eastAsia"/>
          <w:szCs w:val="24"/>
        </w:rPr>
        <w:t>委托书内容必须填写真实、清楚，涂改无效。</w:t>
      </w:r>
    </w:p>
    <w:p w14:paraId="2D16DD2E" w14:textId="77777777" w:rsidR="00B9603F" w:rsidRDefault="009D1503">
      <w:pPr>
        <w:spacing w:line="440" w:lineRule="exact"/>
        <w:ind w:leftChars="-171" w:left="-358" w:hanging="1"/>
        <w:rPr>
          <w:rFonts w:ascii="宋体" w:hAnsi="宋体"/>
          <w:szCs w:val="24"/>
        </w:rPr>
      </w:pPr>
      <w:r>
        <w:rPr>
          <w:rFonts w:ascii="宋体" w:hAnsi="宋体"/>
          <w:szCs w:val="24"/>
        </w:rPr>
        <w:t xml:space="preserve">      2. </w:t>
      </w:r>
      <w:r>
        <w:rPr>
          <w:rFonts w:ascii="宋体" w:hAnsi="宋体" w:hint="eastAsia"/>
          <w:szCs w:val="24"/>
        </w:rPr>
        <w:t>委托书不得转让、买卖。</w:t>
      </w:r>
    </w:p>
    <w:p w14:paraId="61300B38" w14:textId="77777777" w:rsidR="00B9603F" w:rsidRDefault="009D1503">
      <w:pPr>
        <w:spacing w:line="440" w:lineRule="exact"/>
        <w:ind w:leftChars="-171" w:left="-358" w:hanging="1"/>
        <w:rPr>
          <w:rFonts w:ascii="宋体" w:hAnsi="宋体"/>
          <w:szCs w:val="24"/>
        </w:rPr>
      </w:pPr>
      <w:r>
        <w:rPr>
          <w:rFonts w:ascii="宋体" w:hAnsi="宋体"/>
          <w:szCs w:val="24"/>
        </w:rPr>
        <w:t xml:space="preserve">      3. </w:t>
      </w:r>
      <w:r>
        <w:rPr>
          <w:rFonts w:ascii="宋体" w:hAnsi="宋体" w:hint="eastAsia"/>
          <w:szCs w:val="24"/>
        </w:rPr>
        <w:t>将此委托书提交对方作为合同附件。</w:t>
      </w:r>
    </w:p>
    <w:p w14:paraId="0B2B5790" w14:textId="77777777" w:rsidR="00B9603F" w:rsidRDefault="00B9603F">
      <w:pPr>
        <w:spacing w:line="360" w:lineRule="auto"/>
        <w:ind w:firstLine="560"/>
        <w:rPr>
          <w:rFonts w:ascii="宋体" w:hAnsi="宋体"/>
          <w:color w:val="000000"/>
          <w:szCs w:val="21"/>
          <w:u w:val="single"/>
        </w:rPr>
      </w:pPr>
    </w:p>
    <w:p w14:paraId="18CAD83A" w14:textId="77777777" w:rsidR="00B9603F" w:rsidRDefault="00B9603F">
      <w:pPr>
        <w:spacing w:line="360" w:lineRule="auto"/>
        <w:ind w:firstLine="560"/>
        <w:rPr>
          <w:rFonts w:ascii="宋体" w:hAnsi="宋体"/>
          <w:color w:val="000000"/>
          <w:szCs w:val="21"/>
          <w:u w:val="single"/>
        </w:rPr>
      </w:pPr>
    </w:p>
    <w:p w14:paraId="38D5E34A" w14:textId="77777777" w:rsidR="00B9603F" w:rsidRDefault="009D1503">
      <w:pPr>
        <w:spacing w:line="440" w:lineRule="exact"/>
        <w:rPr>
          <w:szCs w:val="24"/>
        </w:rPr>
      </w:pPr>
      <w:r>
        <w:rPr>
          <w:rFonts w:hint="eastAsia"/>
          <w:noProof/>
          <w:szCs w:val="24"/>
        </w:rPr>
        <mc:AlternateContent>
          <mc:Choice Requires="wpg">
            <w:drawing>
              <wp:anchor distT="0" distB="0" distL="114300" distR="114300" simplePos="0" relativeHeight="251662336" behindDoc="0" locked="0" layoutInCell="0" allowOverlap="1" wp14:anchorId="70333ECF" wp14:editId="78FD8B79">
                <wp:simplePos x="0" y="0"/>
                <wp:positionH relativeFrom="column">
                  <wp:posOffset>2811780</wp:posOffset>
                </wp:positionH>
                <wp:positionV relativeFrom="paragraph">
                  <wp:posOffset>481965</wp:posOffset>
                </wp:positionV>
                <wp:extent cx="2657475" cy="1539240"/>
                <wp:effectExtent l="1270" t="3810" r="8255" b="0"/>
                <wp:wrapNone/>
                <wp:docPr id="13" name="组合 38"/>
                <wp:cNvGraphicFramePr/>
                <a:graphic xmlns:a="http://schemas.openxmlformats.org/drawingml/2006/main">
                  <a:graphicData uri="http://schemas.microsoft.com/office/word/2010/wordprocessingGroup">
                    <wpg:wgp>
                      <wpg:cNvGrpSpPr/>
                      <wpg:grpSpPr>
                        <a:xfrm>
                          <a:off x="0" y="0"/>
                          <a:ext cx="2657475" cy="1539240"/>
                          <a:chOff x="0" y="0"/>
                          <a:chExt cx="4352" cy="2358"/>
                        </a:xfrm>
                      </wpg:grpSpPr>
                      <wpg:grpSp>
                        <wpg:cNvPr id="14" name="组合 39"/>
                        <wpg:cNvGrpSpPr/>
                        <wpg:grpSpPr>
                          <a:xfrm>
                            <a:off x="0" y="0"/>
                            <a:ext cx="4352" cy="2358"/>
                            <a:chOff x="0" y="0"/>
                            <a:chExt cx="4352" cy="2358"/>
                          </a:xfrm>
                        </wpg:grpSpPr>
                        <wps:wsp>
                          <wps:cNvPr id="15" name="任意多边形 40"/>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16" name="任意多边形 41"/>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17" name="任意多边形 42"/>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18" name="任意多边形 43"/>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9" name="任意多边形 44"/>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20" name="任意多边形 45"/>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21" name="任意多边形 46"/>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22" name="任意多边形 47"/>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23" name="文本框 48"/>
                        <wps:cNvSpPr txBox="1">
                          <a:spLocks noChangeArrowheads="1"/>
                        </wps:cNvSpPr>
                        <wps:spPr bwMode="auto">
                          <a:xfrm>
                            <a:off x="1022" y="139"/>
                            <a:ext cx="2309" cy="521"/>
                          </a:xfrm>
                          <a:prstGeom prst="rect">
                            <a:avLst/>
                          </a:prstGeom>
                          <a:noFill/>
                          <a:ln>
                            <a:noFill/>
                          </a:ln>
                        </wps:spPr>
                        <wps:txbx>
                          <w:txbxContent>
                            <w:p w14:paraId="7624FEF9" w14:textId="77777777" w:rsidR="009D1503" w:rsidRDefault="009D1503">
                              <w:pPr>
                                <w:pStyle w:val="af7"/>
                                <w:kinsoku w:val="0"/>
                                <w:overflowPunct w:val="0"/>
                                <w:spacing w:line="209" w:lineRule="exact"/>
                                <w:ind w:left="-3"/>
                                <w:jc w:val="center"/>
                                <w:rPr>
                                  <w:szCs w:val="21"/>
                                </w:rPr>
                              </w:pPr>
                              <w:r>
                                <w:rPr>
                                  <w:spacing w:val="-1"/>
                                  <w:w w:val="99"/>
                                  <w:szCs w:val="21"/>
                                </w:rPr>
                                <w:t>委托代理人</w:t>
                              </w:r>
                            </w:p>
                            <w:p w14:paraId="0456989D" w14:textId="77777777" w:rsidR="009D1503" w:rsidRDefault="009D1503">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24" name="文本框 49"/>
                        <wps:cNvSpPr txBox="1">
                          <a:spLocks noChangeArrowheads="1"/>
                        </wps:cNvSpPr>
                        <wps:spPr bwMode="auto">
                          <a:xfrm>
                            <a:off x="1756" y="1075"/>
                            <a:ext cx="838" cy="209"/>
                          </a:xfrm>
                          <a:prstGeom prst="rect">
                            <a:avLst/>
                          </a:prstGeom>
                          <a:noFill/>
                          <a:ln>
                            <a:noFill/>
                          </a:ln>
                        </wps:spPr>
                        <wps:txbx>
                          <w:txbxContent>
                            <w:p w14:paraId="134C3D99" w14:textId="77777777" w:rsidR="009D1503" w:rsidRDefault="009D1503">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w14:anchorId="70333ECF" id="组合 38" o:spid="_x0000_s1050" style="position:absolute;left:0;text-align:left;margin-left:221.4pt;margin-top:37.95pt;width:209.25pt;height:121.2pt;z-index:251662336"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JHlQcAAKw7AAAOAAAAZHJzL2Uyb0RvYy54bWzsW1+P20QQf0fiO6z8iEQTO86lFzVXlZZW&#10;SAUq9fgAjuP8EY7XrH2XtM8V8AZPPCBeQDzyBVAFn4YefAxmdu29cXLj+EIb0mvu4eLEk/HO7Oxv&#10;fjuZvXN3OY/FeaSymUwGjnur7YgoCeVolkwGzhenDz+87YgsD5JREMskGjjPosy5e/L+e3cWaT/y&#10;5FTGo0gJUJJk/UU6cKZ5nvZbrSycRvMguyXTKIGbY6nmQQ5v1aQ1UsECtM/jltduH7UWUo1SJcMo&#10;y+DTB+amc6L1j8dRmH8+HmdRLuKBA2PL9X+l/w/xf+vkTtCfqCCdzsJiGMEWo5gHswQealU9CPJA&#10;nKnZmqr5LFQyk+P8VijnLTkez8JI2wDWuO0Vax4peZZqWyb9xSS1bgLXrvhpa7XhZ+dPlJiNYO46&#10;jkiCOczR3y9fvPr+W9G5jd5ZpJM+CD1S6dP0iSo+mJh3aPByrOb4CqaIpfbrM+vXaJmLED70jro9&#10;v9d1RAj33G7n2PMLz4dTmJ6174XTj4tv+p2uZ77mdbp6PK3ykS0cmR2IfWNHXJrlr5p1/LrMWh9c&#10;0H+NBsGCyC7nPPtvc/50GqSRDqUMp7N0DsyJmfO/Xr68ePHdq19//OfP31/98YswE7RItbSd+ayf&#10;QRCI4eJTOYJACc5yqaO+SRCse8tOJbjtLMsfRVJHUnD+OMvNuhzBlV5Vo2KYp7CGx/MYlugHLYEa&#10;xUK/FOvYirlEDCNHTEUZQLBGrRjEltXWZlTBsrAyNaogzKwYpwq8TWSuHtIRkakxsEfE2ox1AL32&#10;cTWqjolYj1HlUr+7XcZVLnU7q4o6vcdpol6H513tK5c6nR8VdTuvizqe10X97nX8Djcy6nvWSOr5&#10;GmVeI+d71PkQqFxUeNT/NWHh0Smo00cnoU4fnYaVhQRIMCnXejAtl3+4TIr1D1ciQEbR1nCTygxz&#10;BoIBJJRTF1c/qAApBAtGGMxG4U4jYbAJhbuNhCFyULjXSBgCA4V1Eto4Zlx2KA0Lq4mJbmEjpPJG&#10;4oWVbjMz3cJOt5mhbmGp28xUDHI0FcK4ydgxirV4M1O9wlSvYqrxfxFjCrjiKktUjgCWOMQRBf00&#10;yDE0y0uxGDgY7o6YAsNBdoJ35vI8OpVaJscYNRIwUi1hLLuUiRMqazxABMvb5WuqVRoxTaDAgPJe&#10;+Wpk7GMbipVTWmopX402CBB0dr0QICPI2FgqNZSvFU3NpBASi2AotZSvRpt55EaxYvjg2IbeuJZk&#10;yUrLoYWxzCIz0RgxGpls6GDEEaqTyXg2ejiLYwyYTE2G92MlzgPcq+i/wvqKWKxBLpH4NfMY/ATY&#10;sCFnyH+z/lCOngFRU9JseGCDBhdTqZ47YgGbnYGTfXUWqMgR8ScJMMtj1wfCJ3L9xu/2cDEqemdI&#10;7wRJCKoGTu4AKOPl/dzsqM5SNZtM4UmuXguJvAcEcTxDMqfHZ0ZVvAFya8b65lkuABfDcjXY7DfL&#10;5bkI4W0srQF4shyQ4yE00bOKAECtInZINMVz/K8Rz6I0qzIkWEA3jCnsIAkVAGhRl0tA14Hw+mSw&#10;+sQDOIp9BUeYdAYcPUw/+w2OfqfDoRrdDlUghCsAsKj2/+FjjXkUITmopZvQGlV0G1rx1M0DW3Z3&#10;eNW2bAfIjLNS5c0cNnOIWiJrhV/Xg7N9aEMxmzfKZx0o7t5RXIhfBsX1FupGoDhuy5h6G6W5NUhH&#10;kZwDTUp0/Y7vMxVKSnUroEnTC+W6NaUxiuWsriqYs5VvCuY1NcVKQbfGzEpJt05fwxnAX5nsPmJl&#10;Qt/xdMPmptdSBdxlMiP1Ey6dNc5BvqncreWgMheZvGfrXU3lNhaNcE3ozNxAssjhxOxydIdMuXeZ&#10;EgCSyZT+27DfYYH/2vudGtSnIM0mpGqiZPdhNFFyOXeLPMmp2iJNVix8x5PQTtIE/mhCfyvgk0RT&#10;9C8QeNOGpnhwQ7G1XHJA831Dc/yhgkFz/Uvffu97AHgata802fVwZTAK5TX8nYI5OywK5TW6KJqz&#10;uuie58bvA3aAqgBWiKmEg3KoagpOG2mtVbjhR1grt/br6gEu9w4ugSQycHn0NpBflmRS8ruCJrQe&#10;Q4sULDJVEZMtOb0pxKwpX1Uxk20+q1Jg1mfVSlHFzgMJvuw9e1N9QetFAw6weYQtywyV4v9GZLe1&#10;l+tIHtB97/tcsCeOQXe949lvMlxTH98C3WtQdAt8rymVbMGJayzdCuHZktAB4bFLGNIhEONqx+0O&#10;CLktSTeg5ASR13C2ivHXKUsX1Y4GKG8l155+4PDX4PCXR5J21NmIPfoG8S9++Obip98ufv5a+MWx&#10;LXtyR+TLjyQsBNOUmaWPZfhlJhJ5fwot9dE9peRiGgUjaAM1rdckTRgzGp35cdtFS7bb0Q3fQd+e&#10;/uq0AYjw6FfXNneXB4ZSZc79CLwYOMi1dOtoeQYI1mkpgi2ytusV+54rH4DgFW2w+XK41IfbbGn/&#10;mo2xtinWNsTChWmGhYu3rREWu+DXwqU4DrfrcOl1oUyEReA2HAyEPrPLeLkNBw91uHgQN6bDedfh&#10;YmuH+xouGmngSKjuLi+Or+KZU/pe91lfHrI9+RcAAP//AwBQSwMEFAAGAAgAAAAhADp/frbiAAAA&#10;CgEAAA8AAABkcnMvZG93bnJldi54bWxMj0FLw0AUhO+C/2F5gje72aatMeallKKeimAriLfX5DUJ&#10;ze6G7DZJ/73rSY/DDDPfZOtJt2Lg3jXWIKhZBIJNYcvGVAifh9eHBITzZEpqrWGEKztY57c3GaWl&#10;Hc0HD3tfiVBiXEoItfddKqUratbkZrZjE7yT7TX5IPtKlj2NoVy3ch5FK6mpMWGhpo63NRfn/UUj&#10;vI00bmL1MuzOp+31+7B8/9opRry/mzbPIDxP/i8Mv/gBHfLAdLQXUzrRIiwW84DuER6XTyBCIFmp&#10;GMQRIVZJDDLP5P8L+Q8AAAD//wMAUEsBAi0AFAAGAAgAAAAhALaDOJL+AAAA4QEAABMAAAAAAAAA&#10;AAAAAAAAAAAAAFtDb250ZW50X1R5cGVzXS54bWxQSwECLQAUAAYACAAAACEAOP0h/9YAAACUAQAA&#10;CwAAAAAAAAAAAAAAAAAvAQAAX3JlbHMvLnJlbHNQSwECLQAUAAYACAAAACEAKruCR5UHAACsOwAA&#10;DgAAAAAAAAAAAAAAAAAuAgAAZHJzL2Uyb0RvYy54bWxQSwECLQAUAAYACAAAACEAOn9+tuIAAAAK&#10;AQAADwAAAAAAAAAAAAAAAADvCQAAZHJzL2Rvd25yZXYueG1sUEsFBgAAAAAEAAQA8wAAAP4KAAAA&#10;AA==&#10;" o:allowincell="f">
                <v:group id="组合 39" o:spid="_x0000_s1051"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任意多边形 40" o:spid="_x0000_s105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49EsEA&#10;AADbAAAADwAAAGRycy9kb3ducmV2LnhtbERPTWvCQBC9F/wPyxS81U1bFImuIQqFnASjQnsbsmMS&#10;zM6m2Y1J/31XELzN433OOhlNI27UudqygvdZBIK4sLrmUsHp+PW2BOE8ssbGMin4IwfJZvKyxljb&#10;gQ90y30pQgi7GBVU3rexlK6oyKCb2ZY4cBfbGfQBdqXUHQ4h3DTyI4oW0mDNoaHClnYVFde8Nwrm&#10;277v09/sx+xrf84/m+9rtLNKTV/HdAXC0+if4oc702H+HO6/h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OPRLBAAAA2wAAAA8AAAAAAAAAAAAAAAAAmAIAAGRycy9kb3du&#10;cmV2LnhtbFBLBQYAAAAABAAEAPUAAACGAwAAAAA=&#10;" path="m4352,2358l,2358,,,4352,r,7l15,7,7,15r8,l15,2343r-8,l15,2350r4337,l4352,2358xe" fillcolor="black" stroked="f">
                    <v:path arrowok="t" o:connecttype="custom" o:connectlocs="4352,2358;0,2358;0,0;4352,0;4352,7;15,7;7,15;15,15;15,2343;7,2343;15,2350;4352,2350;4352,2358" o:connectangles="0,0,0,0,0,0,0,0,0,0,0,0,0"/>
                  </v:shape>
                  <v:shape id="任意多边形 41" o:spid="_x0000_s105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jZcIA&#10;AADbAAAADwAAAGRycy9kb3ducmV2LnhtbERPTWuDQBC9B/Iflin0FtemNATjKiZQyKlQm0B7G9yJ&#10;iu6scdfE/vtuodDbPN7npPlsenGj0bWWFTxFMQjiyuqWawWnj9fVFoTzyBp7y6Tgmxzk2XKRYqLt&#10;nd/pVvpahBB2CSpovB8SKV3VkEEX2YE4cBc7GvQBjrXUI95DuOnlOo430mDLoaHBgQ4NVV05GQUv&#10;+2maiuvxy7y1/lw+959dfLBKPT7MxQ6Ep9n/i//cRx3mb+D3l3C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KNlwgAAANsAAAAPAAAAAAAAAAAAAAAAAJgCAABkcnMvZG93&#10;bnJldi54bWxQSwUGAAAAAAQABAD1AAAAhwMAAAAA&#10;" path="m15,15r-8,l15,7r,8xe" fillcolor="black" stroked="f">
                    <v:path arrowok="t" o:connecttype="custom" o:connectlocs="15,15;7,15;15,7;15,15" o:connectangles="0,0,0,0"/>
                  </v:shape>
                  <v:shape id="任意多边形 42" o:spid="_x0000_s105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G/sAA&#10;AADbAAAADwAAAGRycy9kb3ducmV2LnhtbERPTYvCMBC9L/gfwgh701RlVapRVBA8LVgV9DY0Y1ts&#10;JrVJtfvvjSDsbR7vc+bL1pTiQbUrLCsY9CMQxKnVBWcKjodtbwrCeWSNpWVS8EcOlovO1xxjbZ+8&#10;p0fiMxFC2MWoIPe+iqV0aU4GXd9WxIG72tqgD7DOpK7xGcJNKYdRNJYGCw4NOVa0ySm9JY1R8LNu&#10;mmZ1313Mb+FPyag836KNVeq7265mIDy1/l/8ce90mD+B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AG/sAAAADbAAAADwAAAAAAAAAAAAAAAACYAgAAZHJzL2Rvd25y&#10;ZXYueG1sUEsFBgAAAAAEAAQA9QAAAIUDAAAAAA==&#10;" path="m4337,15l15,15r,-8l4337,7r,8xe" fillcolor="black" stroked="f">
                    <v:path arrowok="t" o:connecttype="custom" o:connectlocs="4337,15;15,15;15,7;4337,7;4337,15" o:connectangles="0,0,0,0,0"/>
                  </v:shape>
                  <v:shape id="任意多边形 43" o:spid="_x0000_s105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SjMMA&#10;AADbAAAADwAAAGRycy9kb3ducmV2LnhtbESPQWvCQBCF7wX/wzKCt7qxxSLRVVQoeBJMFfQ2ZMck&#10;mJ1NsxuN/945FHqb4b1575vFqne1ulMbKs8GJuMEFHHubcWFgePP9/sMVIjIFmvPZOBJAVbLwdsC&#10;U+sffKB7FgslIRxSNFDG2KRah7wkh2HsG2LRrr51GGVtC21bfEi4q/VHknxphxVLQ4kNbUvKb1nn&#10;DEw3Xdetf3cXt6/iKfusz7dk640ZDfv1HFSkPv6b/653VvAFV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SjM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任意多边形 44" o:spid="_x0000_s105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3F8AA&#10;AADbAAAADwAAAGRycy9kb3ducmV2LnhtbERPTYvCMBC9L/gfwgh701RlRatRVBA8LVgV9DY0Y1ts&#10;JrVJtfvvjSDsbR7vc+bL1pTiQbUrLCsY9CMQxKnVBWcKjodtbwLCeWSNpWVS8EcOlovO1xxjbZ+8&#10;p0fiMxFC2MWoIPe+iqV0aU4GXd9WxIG72tqgD7DOpK7xGcJNKYdRNJYGCw4NOVa0ySm9JY1R8LNu&#10;mmZ1313Mb+FPyag836KNVeq7265mIDy1/l/8ce90mD+F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M3F8AAAADbAAAADwAAAAAAAAAAAAAAAACYAgAAZHJzL2Rvd25y&#10;ZXYueG1sUEsFBgAAAAAEAAQA9QAAAIUDAAAAAA==&#10;" path="m4352,15r-8,l4337,7r15,l4352,15xe" fillcolor="black" stroked="f">
                    <v:path arrowok="t" o:connecttype="custom" o:connectlocs="4352,15;4344,15;4337,7;4352,7;4352,15" o:connectangles="0,0,0,0,0"/>
                  </v:shape>
                  <v:shape id="任意多边形 45" o:spid="_x0000_s105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UN8EA&#10;AADbAAAADwAAAGRycy9kb3ducmV2LnhtbERPTWvCQBC9C/6HZYTezKYpiqSuEgMFTwVjC/Y2ZKdJ&#10;MDsbs5uY/vvuQfD4eN/b/WRaMVLvGssKXqMYBHFpdcOVgq/zx3IDwnlkja1lUvBHDva7+WyLqbZ3&#10;PtFY+EqEEHYpKqi971IpXVmTQRfZjjhwv7Y36APsK6l7vIdw08okjtfSYMOhocaO8prKazEYBavD&#10;MAzZ7fhjPhv/Xby1l2ucW6VeFlP2DsLT5J/ih/uoFSRhff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VDfBAAAA2wAAAA8AAAAAAAAAAAAAAAAAmAIAAGRycy9kb3du&#10;cmV2LnhtbFBLBQYAAAAABAAEAPUAAACGAwAAAAA=&#10;" path="m15,2350r-8,-7l15,2343r,7xe" fillcolor="black" stroked="f">
                    <v:path arrowok="t" o:connecttype="custom" o:connectlocs="15,2350;7,2343;15,2343;15,2350" o:connectangles="0,0,0,0"/>
                  </v:shape>
                  <v:shape id="任意多边形 46" o:spid="_x0000_s105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xrMMA&#10;AADbAAAADwAAAGRycy9kb3ducmV2LnhtbESPQYvCMBSE74L/ITzBm6YqLlJNRYUFTwt2d0Fvj+bZ&#10;ljYv3SbV7r83guBxmJlvmM22N7W4UetKywpm0wgEcWZ1ybmCn+/PyQqE88gaa8uk4J8cbJPhYIOx&#10;tnc+0S31uQgQdjEqKLxvYildVpBBN7UNcfCutjXog2xzqVu8B7ip5TyKPqTBksNCgQ0dCsqqtDMK&#10;lvuu63Z/x4v5Kv1vuqjPVXSwSo1H/W4NwlPv3+FX+6gVzGf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nxrMMAAADbAAAADwAAAAAAAAAAAAAAAACYAgAAZHJzL2Rv&#10;d25yZXYueG1sUEsFBgAAAAAEAAQA9QAAAIgDAAAAAA==&#10;" path="m4337,2350r-4322,l15,2343r4322,l4337,2350xe" fillcolor="black" stroked="f">
                    <v:path arrowok="t" o:connecttype="custom" o:connectlocs="4337,2350;15,2350;15,2343;4337,2343;4337,2350" o:connectangles="0,0,0,0,0"/>
                  </v:shape>
                  <v:shape id="任意多边形 47" o:spid="_x0000_s105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v28MA&#10;AADbAAAADwAAAGRycy9kb3ducmV2LnhtbESPQYvCMBSE7wv+h/AEb9vUyi5SjaKC4GnBroLeHs2z&#10;LTYvtUm1++/NguBxmJlvmPmyN7W4U+sqywrGUQyCOLe64kLB4Xf7OQXhPLLG2jIp+CMHy8XgY46p&#10;tg/e0z3zhQgQdikqKL1vUildXpJBF9mGOHgX2xr0QbaF1C0+AtzUMonjb2mw4rBQYkObkvJr1hkF&#10;X+uu61a33dn8VP6YTerTNd5YpUbDfjUD4an37/CrvdMKkgT+v4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tv28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文本框 48" o:spid="_x0000_s1060"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14:paraId="7624FEF9" w14:textId="77777777" w:rsidR="009D1503" w:rsidRDefault="009D1503">
                        <w:pPr>
                          <w:pStyle w:val="af7"/>
                          <w:kinsoku w:val="0"/>
                          <w:overflowPunct w:val="0"/>
                          <w:spacing w:line="209" w:lineRule="exact"/>
                          <w:ind w:left="-3"/>
                          <w:jc w:val="center"/>
                          <w:rPr>
                            <w:szCs w:val="21"/>
                          </w:rPr>
                        </w:pPr>
                        <w:r>
                          <w:rPr>
                            <w:spacing w:val="-1"/>
                            <w:w w:val="99"/>
                            <w:szCs w:val="21"/>
                          </w:rPr>
                          <w:t>委托代理人</w:t>
                        </w:r>
                      </w:p>
                      <w:p w14:paraId="0456989D" w14:textId="77777777" w:rsidR="009D1503" w:rsidRDefault="009D1503">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49" o:spid="_x0000_s1061"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134C3D99" w14:textId="77777777" w:rsidR="009D1503" w:rsidRDefault="009D1503">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noProof/>
          <w:szCs w:val="24"/>
        </w:rPr>
        <mc:AlternateContent>
          <mc:Choice Requires="wpg">
            <w:drawing>
              <wp:anchor distT="0" distB="0" distL="114300" distR="114300" simplePos="0" relativeHeight="251661312" behindDoc="0" locked="0" layoutInCell="0" allowOverlap="1" wp14:anchorId="31DC9FF6" wp14:editId="77F175B5">
                <wp:simplePos x="0" y="0"/>
                <wp:positionH relativeFrom="column">
                  <wp:posOffset>-64770</wp:posOffset>
                </wp:positionH>
                <wp:positionV relativeFrom="paragraph">
                  <wp:posOffset>481965</wp:posOffset>
                </wp:positionV>
                <wp:extent cx="2743200" cy="1539240"/>
                <wp:effectExtent l="1270" t="3810" r="8255" b="0"/>
                <wp:wrapTopAndBottom/>
                <wp:docPr id="1" name="组合 26"/>
                <wp:cNvGraphicFramePr/>
                <a:graphic xmlns:a="http://schemas.openxmlformats.org/drawingml/2006/main">
                  <a:graphicData uri="http://schemas.microsoft.com/office/word/2010/wordprocessingGroup">
                    <wpg:wgp>
                      <wpg:cNvGrpSpPr/>
                      <wpg:grpSpPr>
                        <a:xfrm>
                          <a:off x="0" y="0"/>
                          <a:ext cx="2743200" cy="1539240"/>
                          <a:chOff x="0" y="0"/>
                          <a:chExt cx="4352" cy="2358"/>
                        </a:xfrm>
                      </wpg:grpSpPr>
                      <wpg:grpSp>
                        <wpg:cNvPr id="2" name="组合 27"/>
                        <wpg:cNvGrpSpPr/>
                        <wpg:grpSpPr>
                          <a:xfrm>
                            <a:off x="0" y="0"/>
                            <a:ext cx="4352" cy="2358"/>
                            <a:chOff x="0" y="0"/>
                            <a:chExt cx="4352" cy="2358"/>
                          </a:xfrm>
                        </wpg:grpSpPr>
                        <wps:wsp>
                          <wps:cNvPr id="3" name="任意多边形 28"/>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 name="任意多边形 29"/>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5" name="任意多边形 30"/>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6" name="任意多边形 31"/>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7" name="任意多边形 32"/>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8" name="任意多边形 33"/>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9" name="任意多边形 34"/>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0" name="任意多边形 35"/>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11" name="文本框 36"/>
                        <wps:cNvSpPr txBox="1">
                          <a:spLocks noChangeArrowheads="1"/>
                        </wps:cNvSpPr>
                        <wps:spPr bwMode="auto">
                          <a:xfrm>
                            <a:off x="1022" y="139"/>
                            <a:ext cx="2309" cy="521"/>
                          </a:xfrm>
                          <a:prstGeom prst="rect">
                            <a:avLst/>
                          </a:prstGeom>
                          <a:noFill/>
                          <a:ln>
                            <a:noFill/>
                          </a:ln>
                        </wps:spPr>
                        <wps:txbx>
                          <w:txbxContent>
                            <w:p w14:paraId="32E57D78" w14:textId="77777777" w:rsidR="009D1503" w:rsidRDefault="009D1503">
                              <w:pPr>
                                <w:pStyle w:val="af7"/>
                                <w:kinsoku w:val="0"/>
                                <w:overflowPunct w:val="0"/>
                                <w:spacing w:line="209" w:lineRule="exact"/>
                                <w:ind w:left="-3"/>
                                <w:jc w:val="center"/>
                                <w:rPr>
                                  <w:szCs w:val="21"/>
                                </w:rPr>
                              </w:pPr>
                              <w:r>
                                <w:rPr>
                                  <w:spacing w:val="-1"/>
                                  <w:w w:val="99"/>
                                  <w:szCs w:val="21"/>
                                </w:rPr>
                                <w:t>委托代理人</w:t>
                              </w:r>
                            </w:p>
                            <w:p w14:paraId="290B2E8D" w14:textId="77777777" w:rsidR="009D1503" w:rsidRDefault="009D1503">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12" name="文本框 37"/>
                        <wps:cNvSpPr txBox="1">
                          <a:spLocks noChangeArrowheads="1"/>
                        </wps:cNvSpPr>
                        <wps:spPr bwMode="auto">
                          <a:xfrm>
                            <a:off x="1756" y="1075"/>
                            <a:ext cx="838" cy="209"/>
                          </a:xfrm>
                          <a:prstGeom prst="rect">
                            <a:avLst/>
                          </a:prstGeom>
                          <a:noFill/>
                          <a:ln>
                            <a:noFill/>
                          </a:ln>
                        </wps:spPr>
                        <wps:txbx>
                          <w:txbxContent>
                            <w:p w14:paraId="4A41D435" w14:textId="77777777" w:rsidR="009D1503" w:rsidRDefault="009D1503">
                              <w:pPr>
                                <w:pStyle w:val="af7"/>
                                <w:kinsoku w:val="0"/>
                                <w:overflowPunct w:val="0"/>
                                <w:rPr>
                                  <w:sz w:val="24"/>
                                  <w:szCs w:val="24"/>
                                </w:rPr>
                              </w:pPr>
                              <w:r>
                                <w:rPr>
                                  <w:spacing w:val="-1"/>
                                  <w:w w:val="99"/>
                                  <w:szCs w:val="21"/>
                                </w:rPr>
                                <w:t>（正面）</w:t>
                              </w:r>
                              <w:r>
                                <w:rPr>
                                  <w:sz w:val="24"/>
                                  <w:szCs w:val="24"/>
                                </w:rPr>
                                <w:t>）））</w:t>
                              </w:r>
                            </w:p>
                          </w:txbxContent>
                        </wps:txbx>
                        <wps:bodyPr rot="0" vert="horz" wrap="square" lIns="0" tIns="0" rIns="0" bIns="0" anchor="t" anchorCtr="0" upright="1">
                          <a:noAutofit/>
                        </wps:bodyPr>
                      </wps:wsp>
                    </wpg:wgp>
                  </a:graphicData>
                </a:graphic>
              </wp:anchor>
            </w:drawing>
          </mc:Choice>
          <mc:Fallback>
            <w:pict>
              <v:group w14:anchorId="31DC9FF6" id="组合 26" o:spid="_x0000_s1062" style="position:absolute;left:0;text-align:left;margin-left:-5.1pt;margin-top:37.95pt;width:3in;height:121.2pt;z-index:251661312"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atlwcAAKM7AAAOAAAAZHJzL2Uyb0RvYy54bWzsW1GP20QQfkfiP6z8iEQT20nTi5qrSgsV&#10;UoFKPX6A4zhxROI1tu+S8lwBb/DEA+IFxCN/AFXwa+jBz2Bm194bJzcbJ7QhveYeLk48Ge/Mzn7z&#10;7WT27r3lfCYuoiyfymTguLfajoiSUI6myWTgfH720ft3HJEXQTIKZjKJBs6zKHfunb77zt1F2o88&#10;GcvZKMoEKEny/iIdOHFRpP1WKw/jaB7kt2QaJXBzLLN5UMDbbNIaZcECtM9nLa/dvt1ayGyUZjKM&#10;8hw+fahvOqdK/3gchcVn43EeFWI2cGBshfqfqf9D/N86vRv0J1mQxtOwHEawwyjmwTSBhxpVD4Mi&#10;EOfZdE3VfBpmMpfj4lYo5y05Hk/DSNkA1rjtFWseZfI8VbZM+otJatwErl3x085qw08vnmRiOoK5&#10;c0QSzGGK/n7x/OX33wrvNjpnkU76IPMoS5+mT7Lyg4l+h/Yux9kcX8ESsVRufWbcGi0LEcKHXq/j&#10;w1w5IoR7btc/8Tql48MYZmfte2H8YfnNjt/19Nc8v3sHx9OqHtnCkZmBmDdmxKVV8PW6Vb1XZdX6&#10;2IL+K7QHlkN+NeP5f5vxp3GQRiqQcpzN0jd+5Zu/Xry4fP7dy19//OfP31/+8YvwlKsXqRI28573&#10;cwgBMVx8IkcQJsF5IVXINwmBdWeZiQSvnefFo0iqOAouHueFXpQjuFJLalRO4RmE0Hg+g/X5Xkug&#10;RrFQLzijsPKMGESyEcO4EbGowoeKQWgYsTajClxkZCyqOkSMU9WtyVw/pNtExmJgj4i1GesAd83I&#10;LapOiFiPUeVSv7tdxlUudTurijq9x2miXofnXe8rlzqdHxV1O6+LOp7XRf3u+R2fGxn1PWsk9bxF&#10;mdfI+R51PgQqFxUe9b8lLDw6BTZ9dBJs+ug0rCwkQIJJtdaDuFr+4TIp1z9ciQDpRFvBTSpzzBgI&#10;BpBOztwyK4AUogAjDGajsN9IGGxC4W4jYYgcFFZpBSyxDwMCA4VPGmnGZYfSsLB04rPrdksb3WZG&#10;4vJR2puZ6ZZ2us0MdUtL3WamYpDjYCCMm5iKUazEm5nqlaZ6NVP1ZJUxlgFRXKWImSOAIg5xREE/&#10;DQoMzepSLAYOhrsjYuA3yE3wzlxeRGdSyRQYo1oCRqoktGVXMrOEymoPEMHqdvWaKpVaTNEnMKC6&#10;V71qGfPYhmLVlFZaqletzYWlCybYhQAZQQZEtZGVhuq1pqmZFEKiVZt+5Eaxcvjg2Ibe2Eqy4qSV&#10;oeFM5pH2AUaM4qsmdDDiCNXJ5Ww6+mg6m2HA5Nlk+GCWiYsANyrqr7S+JjZTIJdI/FrlangIUjUk&#10;Z8h+8/5Qjp4BUcuk3u3A7gwuYpl95YgF7HQGTv7leZBFjph9nACxPHE7wMdFod50uj1cjBm9M6R3&#10;giQEVQOncACU8fJBobdT52k2ncTwJFethUTeB4I4niKZU+PToyrfALfVY33tJBfWvt4ArJFcBU2H&#10;TXJ5KkJoG8tqAJ0MBeRoCM3zrCLwoVHEDolmeI7+NaJZlGXVhgTr54YRhT3koBL/DOhy+WcbBLfn&#10;gtUnHrFRHCg2wpK9Hht9lSsPGxs7vs+BGt0M1RCE2/6zoPb/waPFPAqQHNLSLahFFd2E1jx187CW&#10;3RtetynbAzDjrNRZMwfNHKBWwFpj13ZsNg9tKGbSRvWsI8E9NIILnIoBcbWZvhEgjnsypthGSa4F&#10;6CiQc5hJaW7H73SY8iQlujXMpNmFMl1LXYxCOaurjuVs2ZtiuaWgWKvmWsys1XNt+hrOANSlrnYR&#10;KxP6lmcbNjW9khLgPnMZKZ5w2axxCurAetxcVDLFrrVUVaWslaLYxooRrgn15AaSZQonZldPPSbK&#10;Q0uUgLVMovSw1HboiZLF/a13OxbQpxjN5qN6nmR3YTRPcil3hzTJqdohS9YsfMtz0F6yBP5gQiGd&#10;zxFNwb8E4E3bmfLBDcXWUskRzA8NzGG1M2CufjU6bDAH3GnUudJkz8PVwCiSW9g7xXJ2WBTJLboo&#10;mLO66I7nxu8C9gCqZXGIMFAOVHW1aSOpNQo3/P5q5NZ+WD2i5aGhJZQGGLTsvAnUl6WYlPqugAkt&#10;xtAKBQtMdcBk602vCzAttas6ZLJtZ3UCzPqsXiaq2XmkwNBi9Zo7gtYrBhxe8wBb1Rhqhf+NwG4K&#10;L9tIHsH94DtcsEjIoLvqxzpsLmwpju+A7hYU3QHfLYWSHSixxdKdEJ4tCB0RHvuDIR1CqaHea7sH&#10;Pm7q0Q0YOUHkNZytY/w2Nemy1tEA5Y3k2tOPFH4LCn91FGlPPY3405xG/Msfvrn86bfLn78Wfnlc&#10;y5zZEcXyAwkLQbdj5uljGX6Ri0Q+iKGZPrqfZXIRR8EIGkB10zVJE9qMRqd93HbZjO36qp8y6JtT&#10;X34bgAiPfHVNW3d1VCjN9IkfgRcDB7uvVdNodfoH1mklgs2xpt8VO55rH4AgfrLSAFssh0t1ps34&#10;ZMuWWNMOa1ph4UK3wcLFm9YCiycD1sJFlULJnO8pXHpdqBJhCbjdU+TkKl7u+IDYGC4exI3ubd53&#10;uBifHGq4KKSBk6AQ8bC/1adW8agpfa9Ww9XZ2tN/AQAA//8DAFBLAwQUAAYACAAAACEAzqRbCuEA&#10;AAAKAQAADwAAAGRycy9kb3ducmV2LnhtbEyPQUvDQBCF74L/YRnBW7vZxGqN2ZRS1FMp2AribZtM&#10;k9DsbMhuk/TfO570OMzHe9/LVpNtxYC9bxxpUPMIBFLhyoYqDZ+Ht9kShA+GStM6Qg1X9LDKb28y&#10;k5ZupA8c9qESHEI+NRrqELpUSl/UaI2fuw6JfyfXWxP47CtZ9mbkcNvKOIoepTUNcUNtOtzUWJz3&#10;F6vhfTTjOlGvw/Z82ly/D4vd11ah1vd30/oFRMAp/MHwq8/qkLPT0V2o9KLVMFNRzKiGp8UzCAYe&#10;YsVbjhoStUxA5pn8PyH/AQAA//8DAFBLAQItABQABgAIAAAAIQC2gziS/gAAAOEBAAATAAAAAAAA&#10;AAAAAAAAAAAAAABbQ29udGVudF9UeXBlc10ueG1sUEsBAi0AFAAGAAgAAAAhADj9If/WAAAAlAEA&#10;AAsAAAAAAAAAAAAAAAAALwEAAF9yZWxzLy5yZWxzUEsBAi0AFAAGAAgAAAAhAOq/tq2XBwAAozsA&#10;AA4AAAAAAAAAAAAAAAAALgIAAGRycy9lMm9Eb2MueG1sUEsBAi0AFAAGAAgAAAAhAM6kWwrhAAAA&#10;CgEAAA8AAAAAAAAAAAAAAAAA8QkAAGRycy9kb3ducmV2LnhtbFBLBQYAAAAABAAEAPMAAAD/CgAA&#10;AAA=&#10;" o:allowincell="f">
                <v:group id="组合 27" o:spid="_x0000_s1063"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任意多边形 28" o:spid="_x0000_s106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VnJMMA&#10;AADaAAAADwAAAGRycy9kb3ducmV2LnhtbESPQWvCQBSE7wX/w/IKvdVNFUWia4hCIadCo0J7e2Sf&#10;STD7NmY3Mf33XUHwOMzMN8wmGU0jBupcbVnBxzQCQVxYXXOp4Hj4fF+BcB5ZY2OZFPyRg2Q7edlg&#10;rO2Nv2nIfSkChF2MCirv21hKV1Rk0E1tSxy8s+0M+iC7UuoObwFuGjmLoqU0WHNYqLClfUXFJe+N&#10;gsWu7/v0mv2ar9qf8nnzc4n2Vqm31zFdg/A0+mf40c60gjncr4Qb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VnJMMAAADa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任意多边形 29" o:spid="_x0000_s106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UMEA&#10;AADaAAAADwAAAGRycy9kb3ducmV2LnhtbESPQYvCMBSE7wv+h/CEvWmqriLVKCoInhasCnp7NM+2&#10;2LzUJtXuvzeCsMdhZr5h5svWlOJBtSssKxj0IxDEqdUFZwqOh21vCsJ5ZI2lZVLwRw6Wi87XHGNt&#10;n7ynR+IzESDsYlSQe1/FUro0J4Oubyvi4F1tbdAHWWdS1/gMcFPKYRRNpMGCw0KOFW1ySm9JYxSM&#10;103TrO67i/kt/CkZledbtLFKfXfb1QyEp9b/hz/tnVbwA+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8/1DBAAAA2gAAAA8AAAAAAAAAAAAAAAAAmAIAAGRycy9kb3du&#10;cmV2LnhtbFBLBQYAAAAABAAEAPUAAACGAwAAAAA=&#10;" path="m15,15r-8,l15,7r,8xe" fillcolor="black" stroked="f">
                    <v:path arrowok="t" o:connecttype="custom" o:connectlocs="15,15;7,15;15,7;15,15" o:connectangles="0,0,0,0"/>
                  </v:shape>
                  <v:shape id="任意多边形 30" o:spid="_x0000_s106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ay8MA&#10;AADaAAAADwAAAGRycy9kb3ducmV2LnhtbESPQWuDQBSE74H8h+UFckvWNrQEm1WMUMipENtCenu4&#10;ryq6b427Gvvvs4VCj8PMN8Mc0tl0YqLBNZYVPGwjEMSl1Q1XCj7eXzd7EM4ja+wsk4IfcpAmy8UB&#10;Y21vfKap8JUIJexiVFB738dSurImg25re+LgfdvBoA9yqKQe8BbKTScfo+hZGmw4LNTYU15T2Raj&#10;UfB0HMcxu56+zFvjP4tdd2mj3Cq1Xs3ZCwhPs/8P/9EnHTj4vRJugE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Bay8MAAADaAAAADwAAAAAAAAAAAAAAAACYAgAAZHJzL2Rv&#10;d25yZXYueG1sUEsFBgAAAAAEAAQA9QAAAIgDAAAAAA==&#10;" path="m4337,15l15,15r,-8l4337,7r,8xe" fillcolor="black" stroked="f">
                    <v:path arrowok="t" o:connecttype="custom" o:connectlocs="4337,15;15,15;15,7;4337,7;4337,15" o:connectangles="0,0,0,0,0"/>
                  </v:shape>
                  <v:shape id="任意多边形 31" o:spid="_x0000_s106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EvMMA&#10;AADaAAAADwAAAGRycy9kb3ducmV2LnhtbESPQWuDQBSE74H8h+UVeotrUxqCcRUTKORUqE2gvT3c&#10;FxXdt8ZdE/vvu4VCj8PMfMOk+Wx6caPRtZYVPEUxCOLK6pZrBaeP19UWhPPIGnvLpOCbHOTZcpFi&#10;ou2d3+lW+loECLsEFTTeD4mUrmrIoIvsQBy8ix0N+iDHWuoR7wFuermO44002HJYaHCgQ0NVV05G&#10;wct+mqbievwyb60/l8/9ZxcfrFKPD3OxA+Fp9v/hv/ZRK9j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LEvMMAAADa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任意多边形 32" o:spid="_x0000_s106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hJ8EA&#10;AADaAAAADwAAAGRycy9kb3ducmV2LnhtbESPQYvCMBSE7wv+h/CEvWmqsirVKCoInhasCnp7NM+2&#10;2LzUJtXuvzeCsMdhZr5h5svWlOJBtSssKxj0IxDEqdUFZwqOh21vCsJ5ZI2lZVLwRw6Wi87XHGNt&#10;n7ynR+IzESDsYlSQe1/FUro0J4Oubyvi4F1tbdAHWWdS1/gMcFPKYRSNpcGCw0KOFW1ySm9JYxT8&#10;rJumWd13F/Nb+FMyKs+3aGOV+u62qxkIT63/D3/aO61gA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uYSfBAAAA2gAAAA8AAAAAAAAAAAAAAAAAmAIAAGRycy9kb3du&#10;cmV2LnhtbFBLBQYAAAAABAAEAPUAAACGAwAAAAA=&#10;" path="m4352,15r-8,l4337,7r15,l4352,15xe" fillcolor="black" stroked="f">
                    <v:path arrowok="t" o:connecttype="custom" o:connectlocs="4352,15;4344,15;4337,7;4352,7;4352,15" o:connectangles="0,0,0,0,0"/>
                  </v:shape>
                  <v:shape id="任意多边形 33" o:spid="_x0000_s106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1Vb8A&#10;AADaAAAADwAAAGRycy9kb3ducmV2LnhtbERPTYvCMBC9C/6HMAvebLrKinSNRQXBk7BVQW9DM9uW&#10;NpPapNr995uD4PHxvlfpYBrxoM5VlhV8RjEI4tzqigsF59N+ugThPLLGxjIp+CMH6Xo8WmGi7ZN/&#10;6JH5QoQQdgkqKL1vEyldXpJBF9mWOHC/tjPoA+wKqTt8hnDTyFkcL6TBikNDiS3tSsrrrDcKvrZ9&#10;32/uh5s5Vv6SzZtrHe+sUpOPYfMNwtPg3+KX+6AVhK3hSr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sfVVvwAAANoAAAAPAAAAAAAAAAAAAAAAAJgCAABkcnMvZG93bnJl&#10;di54bWxQSwUGAAAAAAQABAD1AAAAhAMAAAAA&#10;" path="m15,2350r-8,-7l15,2343r,7xe" fillcolor="black" stroked="f">
                    <v:path arrowok="t" o:connecttype="custom" o:connectlocs="15,2350;7,2343;15,2343;15,2350" o:connectangles="0,0,0,0"/>
                  </v:shape>
                  <v:shape id="任意多边形 34" o:spid="_x0000_s107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zsEA&#10;AADaAAAADwAAAGRycy9kb3ducmV2LnhtbESPQYvCMBSE7wv+h/CEvWmqsqLVKCoInhasCnp7NM+2&#10;2LzUJtXuvzeCsMdhZr5h5svWlOJBtSssKxj0IxDEqdUFZwqOh21vAsJ5ZI2lZVLwRw6Wi87XHGNt&#10;n7ynR+IzESDsYlSQe1/FUro0J4Oubyvi4F1tbdAHWWdS1/gMcFPKYRSNpcGCw0KOFW1ySm9JYxT8&#10;rJumWd13F/Nb+FMyKs+3aGOV+u62qxkIT63/D3/aO61gC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9UM7BAAAA2gAAAA8AAAAAAAAAAAAAAAAAmAIAAGRycy9kb3du&#10;cmV2LnhtbFBLBQYAAAAABAAEAPUAAACGAwAAAAA=&#10;" path="m4337,2350r-4322,l15,2343r4322,l4337,2350xe" fillcolor="black" stroked="f">
                    <v:path arrowok="t" o:connecttype="custom" o:connectlocs="4337,2350;15,2350;15,2343;4337,2343;4337,2350" o:connectangles="0,0,0,0,0"/>
                  </v:shape>
                  <v:shape id="任意多边形 35" o:spid="_x0000_s107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eisMA&#10;AADbAAAADwAAAGRycy9kb3ducmV2LnhtbESPQWvCQBCF7wX/wzKCt7qxxSLRVVQoeBJMFfQ2ZMck&#10;mJ1NsxuN/945FHqb4b1575vFqne1ulMbKs8GJuMEFHHubcWFgePP9/sMVIjIFmvPZOBJAVbLwdsC&#10;U+sffKB7FgslIRxSNFDG2KRah7wkh2HsG2LRrr51GGVtC21bfEi4q/VHknxphxVLQ4kNbUvKb1nn&#10;DEw3Xdetf3cXt6/iKfusz7dk640ZDfv1HFSkPv6b/653VvCFX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meis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文本框 36" o:spid="_x0000_s1072"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32E57D78" w14:textId="77777777" w:rsidR="009D1503" w:rsidRDefault="009D1503">
                        <w:pPr>
                          <w:pStyle w:val="af7"/>
                          <w:kinsoku w:val="0"/>
                          <w:overflowPunct w:val="0"/>
                          <w:spacing w:line="209" w:lineRule="exact"/>
                          <w:ind w:left="-3"/>
                          <w:jc w:val="center"/>
                          <w:rPr>
                            <w:szCs w:val="21"/>
                          </w:rPr>
                        </w:pPr>
                        <w:r>
                          <w:rPr>
                            <w:spacing w:val="-1"/>
                            <w:w w:val="99"/>
                            <w:szCs w:val="21"/>
                          </w:rPr>
                          <w:t>委托代理人</w:t>
                        </w:r>
                      </w:p>
                      <w:p w14:paraId="290B2E8D" w14:textId="77777777" w:rsidR="009D1503" w:rsidRDefault="009D1503">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37" o:spid="_x0000_s1073"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4A41D435" w14:textId="77777777" w:rsidR="009D1503" w:rsidRDefault="009D1503">
                        <w:pPr>
                          <w:pStyle w:val="af7"/>
                          <w:kinsoku w:val="0"/>
                          <w:overflowPunct w:val="0"/>
                          <w:rPr>
                            <w:sz w:val="24"/>
                            <w:szCs w:val="24"/>
                          </w:rPr>
                        </w:pPr>
                        <w:r>
                          <w:rPr>
                            <w:spacing w:val="-1"/>
                            <w:w w:val="99"/>
                            <w:szCs w:val="21"/>
                          </w:rPr>
                          <w:t>（正面）</w:t>
                        </w:r>
                        <w:r>
                          <w:rPr>
                            <w:sz w:val="24"/>
                            <w:szCs w:val="24"/>
                          </w:rPr>
                          <w:t>）））</w:t>
                        </w:r>
                      </w:p>
                    </w:txbxContent>
                  </v:textbox>
                </v:shape>
                <w10:wrap type="topAndBottom"/>
              </v:group>
            </w:pict>
          </mc:Fallback>
        </mc:AlternateContent>
      </w:r>
      <w:r>
        <w:rPr>
          <w:rFonts w:hint="eastAsia"/>
          <w:szCs w:val="24"/>
        </w:rPr>
        <w:t>附：委托代理人身份证复印件</w:t>
      </w:r>
    </w:p>
    <w:p w14:paraId="007D6CE5" w14:textId="77777777" w:rsidR="00B9603F" w:rsidRDefault="00B9603F">
      <w:pPr>
        <w:spacing w:line="440" w:lineRule="exact"/>
        <w:rPr>
          <w:szCs w:val="24"/>
        </w:rPr>
      </w:pPr>
    </w:p>
    <w:p w14:paraId="66C74CF4" w14:textId="77777777" w:rsidR="00B9603F" w:rsidRDefault="00B9603F">
      <w:pPr>
        <w:spacing w:line="440" w:lineRule="exact"/>
        <w:rPr>
          <w:rFonts w:ascii="宋体" w:hAnsi="宋体"/>
          <w:szCs w:val="24"/>
        </w:rPr>
      </w:pPr>
    </w:p>
    <w:p w14:paraId="06E01C97" w14:textId="77777777" w:rsidR="00B9603F" w:rsidRDefault="00B9603F">
      <w:pPr>
        <w:spacing w:line="360" w:lineRule="auto"/>
        <w:rPr>
          <w:rFonts w:ascii="宋体" w:hAnsi="宋体"/>
          <w:szCs w:val="24"/>
        </w:rPr>
      </w:pPr>
    </w:p>
    <w:p w14:paraId="5EB573AB" w14:textId="77777777" w:rsidR="00B9603F" w:rsidRDefault="00B9603F">
      <w:pPr>
        <w:spacing w:line="360" w:lineRule="auto"/>
        <w:ind w:leftChars="-171" w:left="-359"/>
        <w:rPr>
          <w:rFonts w:ascii="宋体" w:hAnsi="宋体"/>
          <w:szCs w:val="24"/>
        </w:rPr>
      </w:pPr>
    </w:p>
    <w:p w14:paraId="72234467" w14:textId="77777777" w:rsidR="00B9603F" w:rsidRDefault="009D1503">
      <w:pPr>
        <w:spacing w:line="360" w:lineRule="auto"/>
        <w:ind w:leftChars="-171" w:left="-359"/>
        <w:rPr>
          <w:rFonts w:ascii="宋体" w:hAnsi="宋体"/>
          <w:szCs w:val="24"/>
        </w:rPr>
      </w:pPr>
      <w:r>
        <w:rPr>
          <w:rFonts w:ascii="宋体" w:hAnsi="宋体" w:hint="eastAsia"/>
          <w:szCs w:val="24"/>
        </w:rPr>
        <w:t>说明：1、如法定代表人本人参加投标的，投标文件中不需提供法人授权委托证明书，但应提供法定代表人证明书及法定代表人身份证复印件；</w:t>
      </w:r>
    </w:p>
    <w:p w14:paraId="4E042917" w14:textId="77777777" w:rsidR="00B9603F" w:rsidRDefault="009D1503">
      <w:pPr>
        <w:spacing w:line="360" w:lineRule="auto"/>
        <w:ind w:leftChars="-171" w:left="-358" w:hanging="1"/>
        <w:rPr>
          <w:rFonts w:ascii="宋体" w:hAnsi="宋体"/>
          <w:szCs w:val="24"/>
        </w:rPr>
      </w:pPr>
      <w:r>
        <w:rPr>
          <w:rFonts w:ascii="宋体" w:hAnsi="宋体" w:hint="eastAsia"/>
          <w:szCs w:val="24"/>
        </w:rPr>
        <w:t xml:space="preserve">      2、如委托代理人参加投标的，投标文件中应提供法定代表人证明书、法人授权委托证明书，法定代表人和委托代理人身份证复印件。</w:t>
      </w:r>
    </w:p>
    <w:p w14:paraId="10A932FF" w14:textId="77777777" w:rsidR="00B9603F" w:rsidRDefault="00B9603F">
      <w:pPr>
        <w:spacing w:line="360" w:lineRule="auto"/>
        <w:rPr>
          <w:rFonts w:ascii="宋体" w:hAnsi="宋体"/>
          <w:b/>
          <w:szCs w:val="21"/>
        </w:rPr>
      </w:pPr>
    </w:p>
    <w:p w14:paraId="461619BB" w14:textId="77777777" w:rsidR="00B9603F" w:rsidRDefault="00B9603F">
      <w:pPr>
        <w:spacing w:line="360" w:lineRule="auto"/>
        <w:rPr>
          <w:szCs w:val="21"/>
        </w:rPr>
      </w:pPr>
    </w:p>
    <w:p w14:paraId="58E60482" w14:textId="77777777" w:rsidR="00B9603F" w:rsidRDefault="009D1503">
      <w:pPr>
        <w:keepNext/>
        <w:keepLines/>
        <w:spacing w:before="260" w:after="260" w:line="416" w:lineRule="auto"/>
        <w:jc w:val="center"/>
        <w:outlineLvl w:val="2"/>
        <w:rPr>
          <w:b/>
          <w:bCs/>
          <w:sz w:val="24"/>
          <w:szCs w:val="32"/>
        </w:rPr>
      </w:pPr>
      <w:bookmarkStart w:id="242" w:name="_Toc171426822"/>
      <w:bookmarkStart w:id="243" w:name="_Toc171426951"/>
      <w:bookmarkStart w:id="244" w:name="_Toc171602745"/>
      <w:bookmarkStart w:id="245" w:name="_Toc5789837"/>
      <w:bookmarkStart w:id="246" w:name="_Toc46914910"/>
      <w:r>
        <w:rPr>
          <w:rFonts w:hint="eastAsia"/>
          <w:b/>
          <w:bCs/>
          <w:sz w:val="24"/>
          <w:szCs w:val="32"/>
        </w:rPr>
        <w:lastRenderedPageBreak/>
        <w:t>5-3</w:t>
      </w:r>
      <w:r>
        <w:rPr>
          <w:rFonts w:hint="eastAsia"/>
          <w:b/>
          <w:bCs/>
          <w:sz w:val="24"/>
          <w:szCs w:val="32"/>
        </w:rPr>
        <w:t>法人或其他组织证明文件</w:t>
      </w:r>
      <w:bookmarkEnd w:id="242"/>
      <w:bookmarkEnd w:id="243"/>
      <w:bookmarkEnd w:id="244"/>
      <w:bookmarkEnd w:id="245"/>
      <w:bookmarkEnd w:id="246"/>
    </w:p>
    <w:p w14:paraId="0B47C672" w14:textId="77777777" w:rsidR="00B9603F" w:rsidRDefault="00B9603F">
      <w:pPr>
        <w:spacing w:line="360" w:lineRule="auto"/>
        <w:ind w:left="420"/>
        <w:jc w:val="center"/>
        <w:rPr>
          <w:szCs w:val="21"/>
        </w:rPr>
      </w:pPr>
    </w:p>
    <w:p w14:paraId="5B94C75F" w14:textId="77777777" w:rsidR="00B9603F" w:rsidRDefault="009D1503">
      <w:pPr>
        <w:spacing w:line="360" w:lineRule="auto"/>
        <w:jc w:val="center"/>
        <w:rPr>
          <w:szCs w:val="21"/>
        </w:rPr>
      </w:pPr>
      <w:r>
        <w:rPr>
          <w:rFonts w:hint="eastAsia"/>
          <w:szCs w:val="21"/>
        </w:rPr>
        <w:t>提供营业执照，或事业单位法人证书，或社会团体法人登记证书，或执业许可证等证明文件复印件（加盖公章）</w:t>
      </w:r>
    </w:p>
    <w:p w14:paraId="75B17E0C" w14:textId="77777777" w:rsidR="00B9603F" w:rsidRDefault="00B9603F">
      <w:pPr>
        <w:spacing w:line="360" w:lineRule="auto"/>
        <w:rPr>
          <w:szCs w:val="21"/>
        </w:rPr>
      </w:pPr>
    </w:p>
    <w:p w14:paraId="353D79D6" w14:textId="77777777" w:rsidR="00B9603F" w:rsidRDefault="00B9603F">
      <w:pPr>
        <w:spacing w:line="360" w:lineRule="auto"/>
        <w:rPr>
          <w:szCs w:val="21"/>
        </w:rPr>
      </w:pPr>
    </w:p>
    <w:p w14:paraId="1277DABD" w14:textId="77777777" w:rsidR="00B9603F" w:rsidRDefault="00B9603F">
      <w:pPr>
        <w:spacing w:line="360" w:lineRule="auto"/>
        <w:rPr>
          <w:szCs w:val="21"/>
        </w:rPr>
      </w:pPr>
    </w:p>
    <w:p w14:paraId="1B0F4FE4" w14:textId="77777777" w:rsidR="00B9603F" w:rsidRDefault="00B9603F">
      <w:pPr>
        <w:spacing w:line="360" w:lineRule="auto"/>
        <w:rPr>
          <w:szCs w:val="21"/>
        </w:rPr>
      </w:pPr>
    </w:p>
    <w:p w14:paraId="35789F64" w14:textId="77777777" w:rsidR="00B9603F" w:rsidRDefault="00B9603F">
      <w:pPr>
        <w:spacing w:line="360" w:lineRule="auto"/>
        <w:rPr>
          <w:szCs w:val="21"/>
        </w:rPr>
      </w:pPr>
    </w:p>
    <w:p w14:paraId="6F8796B1" w14:textId="77777777" w:rsidR="00B9603F" w:rsidRDefault="00B9603F">
      <w:pPr>
        <w:spacing w:line="360" w:lineRule="auto"/>
        <w:rPr>
          <w:rFonts w:ascii="宋体" w:hAnsi="宋体"/>
          <w:color w:val="000000"/>
          <w:szCs w:val="21"/>
          <w:u w:val="single"/>
        </w:rPr>
      </w:pPr>
      <w:bookmarkStart w:id="247" w:name="FUJIAN83"/>
      <w:bookmarkEnd w:id="247"/>
    </w:p>
    <w:p w14:paraId="3FACFC90" w14:textId="77777777" w:rsidR="00B9603F" w:rsidRDefault="00B9603F">
      <w:pPr>
        <w:spacing w:line="360" w:lineRule="auto"/>
        <w:rPr>
          <w:rFonts w:ascii="宋体" w:hAnsi="宋体"/>
          <w:color w:val="000000"/>
          <w:szCs w:val="21"/>
          <w:u w:val="single"/>
        </w:rPr>
      </w:pPr>
    </w:p>
    <w:p w14:paraId="6A61E851" w14:textId="77777777" w:rsidR="00B9603F" w:rsidRDefault="00B9603F">
      <w:pPr>
        <w:spacing w:line="360" w:lineRule="auto"/>
        <w:rPr>
          <w:rFonts w:ascii="宋体" w:hAnsi="宋体"/>
          <w:color w:val="000000"/>
          <w:szCs w:val="21"/>
          <w:u w:val="single"/>
        </w:rPr>
      </w:pPr>
    </w:p>
    <w:p w14:paraId="491A5A9E" w14:textId="77777777" w:rsidR="00B9603F" w:rsidRDefault="00B9603F">
      <w:pPr>
        <w:spacing w:line="360" w:lineRule="auto"/>
        <w:rPr>
          <w:rFonts w:ascii="宋体" w:hAnsi="宋体"/>
          <w:color w:val="000000"/>
          <w:szCs w:val="21"/>
          <w:u w:val="single"/>
        </w:rPr>
      </w:pPr>
    </w:p>
    <w:p w14:paraId="13134E85" w14:textId="77777777" w:rsidR="00B9603F" w:rsidRDefault="00B9603F">
      <w:pPr>
        <w:spacing w:line="360" w:lineRule="auto"/>
        <w:rPr>
          <w:rFonts w:ascii="宋体" w:hAnsi="宋体"/>
          <w:color w:val="000000"/>
          <w:szCs w:val="21"/>
          <w:u w:val="single"/>
        </w:rPr>
      </w:pPr>
    </w:p>
    <w:p w14:paraId="66B8061A" w14:textId="77777777" w:rsidR="00B9603F" w:rsidRDefault="00B9603F">
      <w:pPr>
        <w:spacing w:line="360" w:lineRule="auto"/>
        <w:rPr>
          <w:rFonts w:ascii="宋体" w:hAnsi="宋体"/>
          <w:color w:val="000000"/>
          <w:szCs w:val="21"/>
          <w:u w:val="single"/>
        </w:rPr>
      </w:pPr>
    </w:p>
    <w:p w14:paraId="3CCEFFB8" w14:textId="77777777" w:rsidR="00B9603F" w:rsidRDefault="00B9603F">
      <w:pPr>
        <w:spacing w:line="360" w:lineRule="auto"/>
        <w:rPr>
          <w:rFonts w:ascii="宋体" w:hAnsi="宋体"/>
          <w:color w:val="000000"/>
          <w:szCs w:val="21"/>
          <w:u w:val="single"/>
        </w:rPr>
      </w:pPr>
    </w:p>
    <w:p w14:paraId="6C34FB60" w14:textId="77777777" w:rsidR="00B9603F" w:rsidRDefault="00B9603F">
      <w:pPr>
        <w:spacing w:line="360" w:lineRule="auto"/>
        <w:rPr>
          <w:rFonts w:ascii="宋体" w:hAnsi="宋体"/>
          <w:color w:val="000000"/>
          <w:szCs w:val="21"/>
          <w:u w:val="single"/>
        </w:rPr>
      </w:pPr>
    </w:p>
    <w:p w14:paraId="479C814B" w14:textId="77777777" w:rsidR="00B9603F" w:rsidRDefault="00B9603F">
      <w:pPr>
        <w:spacing w:line="360" w:lineRule="auto"/>
        <w:rPr>
          <w:rFonts w:ascii="宋体" w:hAnsi="宋体"/>
          <w:color w:val="000000"/>
          <w:szCs w:val="21"/>
          <w:u w:val="single"/>
        </w:rPr>
      </w:pPr>
    </w:p>
    <w:p w14:paraId="5A18F7FB" w14:textId="77777777" w:rsidR="00B9603F" w:rsidRDefault="00B9603F">
      <w:pPr>
        <w:spacing w:line="360" w:lineRule="auto"/>
        <w:rPr>
          <w:rFonts w:ascii="宋体" w:hAnsi="宋体"/>
          <w:color w:val="000000"/>
          <w:szCs w:val="21"/>
          <w:u w:val="single"/>
        </w:rPr>
      </w:pPr>
    </w:p>
    <w:p w14:paraId="0AEE3AF1" w14:textId="77777777" w:rsidR="00B9603F" w:rsidRDefault="00B9603F">
      <w:pPr>
        <w:spacing w:line="360" w:lineRule="auto"/>
        <w:rPr>
          <w:rFonts w:ascii="宋体" w:hAnsi="宋体"/>
          <w:color w:val="000000"/>
          <w:szCs w:val="21"/>
          <w:u w:val="single"/>
        </w:rPr>
      </w:pPr>
    </w:p>
    <w:p w14:paraId="7057F276" w14:textId="77777777" w:rsidR="00B9603F" w:rsidRDefault="00B9603F">
      <w:pPr>
        <w:spacing w:line="360" w:lineRule="auto"/>
        <w:rPr>
          <w:rFonts w:ascii="宋体" w:hAnsi="宋体"/>
          <w:color w:val="000000"/>
          <w:szCs w:val="21"/>
          <w:u w:val="single"/>
        </w:rPr>
      </w:pPr>
    </w:p>
    <w:p w14:paraId="78FD7A92" w14:textId="77777777" w:rsidR="00B9603F" w:rsidRDefault="00B9603F">
      <w:pPr>
        <w:spacing w:line="360" w:lineRule="auto"/>
        <w:rPr>
          <w:rFonts w:ascii="宋体" w:hAnsi="宋体"/>
          <w:color w:val="000000"/>
          <w:szCs w:val="21"/>
          <w:u w:val="single"/>
        </w:rPr>
      </w:pPr>
    </w:p>
    <w:p w14:paraId="2F542DD9" w14:textId="77777777" w:rsidR="00B9603F" w:rsidRDefault="00B9603F">
      <w:pPr>
        <w:spacing w:line="360" w:lineRule="auto"/>
        <w:rPr>
          <w:rFonts w:ascii="宋体" w:hAnsi="宋体"/>
          <w:color w:val="000000"/>
          <w:szCs w:val="21"/>
          <w:u w:val="single"/>
        </w:rPr>
      </w:pPr>
    </w:p>
    <w:p w14:paraId="4B6FAC95" w14:textId="77777777" w:rsidR="00B9603F" w:rsidRDefault="00B9603F">
      <w:pPr>
        <w:spacing w:line="360" w:lineRule="auto"/>
        <w:rPr>
          <w:rFonts w:ascii="宋体" w:hAnsi="宋体"/>
          <w:color w:val="000000"/>
          <w:szCs w:val="21"/>
          <w:u w:val="single"/>
        </w:rPr>
      </w:pPr>
    </w:p>
    <w:p w14:paraId="163CA64D" w14:textId="77777777" w:rsidR="00B9603F" w:rsidRDefault="00B9603F">
      <w:pPr>
        <w:spacing w:line="360" w:lineRule="auto"/>
        <w:rPr>
          <w:rFonts w:ascii="宋体" w:hAnsi="宋体"/>
          <w:color w:val="000000"/>
          <w:szCs w:val="21"/>
          <w:u w:val="single"/>
        </w:rPr>
      </w:pPr>
    </w:p>
    <w:p w14:paraId="2FC4871B" w14:textId="77777777" w:rsidR="00B9603F" w:rsidRDefault="00B9603F">
      <w:pPr>
        <w:spacing w:line="360" w:lineRule="auto"/>
        <w:rPr>
          <w:rFonts w:ascii="宋体" w:hAnsi="宋体"/>
          <w:color w:val="000000"/>
          <w:szCs w:val="21"/>
          <w:u w:val="single"/>
        </w:rPr>
      </w:pPr>
    </w:p>
    <w:p w14:paraId="217FD3F4" w14:textId="77777777" w:rsidR="00B9603F" w:rsidRDefault="00B9603F">
      <w:pPr>
        <w:spacing w:line="360" w:lineRule="auto"/>
        <w:rPr>
          <w:rFonts w:ascii="宋体" w:hAnsi="宋体"/>
          <w:color w:val="000000"/>
          <w:szCs w:val="21"/>
          <w:u w:val="single"/>
        </w:rPr>
      </w:pPr>
    </w:p>
    <w:p w14:paraId="3FF2F382" w14:textId="77777777" w:rsidR="00B9603F" w:rsidRDefault="00B9603F">
      <w:pPr>
        <w:spacing w:line="360" w:lineRule="auto"/>
        <w:rPr>
          <w:rFonts w:ascii="宋体" w:hAnsi="宋体"/>
          <w:color w:val="000000"/>
          <w:szCs w:val="21"/>
          <w:u w:val="single"/>
        </w:rPr>
      </w:pPr>
    </w:p>
    <w:p w14:paraId="6674A115" w14:textId="77777777" w:rsidR="00B9603F" w:rsidRDefault="00B9603F">
      <w:pPr>
        <w:spacing w:line="360" w:lineRule="auto"/>
        <w:rPr>
          <w:rFonts w:ascii="宋体" w:hAnsi="宋体"/>
          <w:color w:val="000000"/>
          <w:szCs w:val="21"/>
          <w:u w:val="single"/>
        </w:rPr>
      </w:pPr>
    </w:p>
    <w:p w14:paraId="2354A12F" w14:textId="77777777" w:rsidR="00B9603F" w:rsidRDefault="00B9603F">
      <w:pPr>
        <w:spacing w:line="360" w:lineRule="auto"/>
        <w:rPr>
          <w:rFonts w:ascii="宋体" w:hAnsi="宋体"/>
          <w:color w:val="000000"/>
          <w:szCs w:val="21"/>
          <w:u w:val="single"/>
        </w:rPr>
      </w:pPr>
    </w:p>
    <w:p w14:paraId="00B859E6" w14:textId="77777777" w:rsidR="00B9603F" w:rsidRDefault="00B9603F">
      <w:pPr>
        <w:spacing w:line="360" w:lineRule="auto"/>
        <w:rPr>
          <w:rFonts w:ascii="宋体" w:hAnsi="宋体"/>
          <w:color w:val="000000"/>
          <w:szCs w:val="21"/>
          <w:u w:val="single"/>
        </w:rPr>
      </w:pPr>
    </w:p>
    <w:p w14:paraId="3B5D8D85" w14:textId="77777777" w:rsidR="00B9603F" w:rsidRDefault="009D1503">
      <w:pPr>
        <w:keepNext/>
        <w:keepLines/>
        <w:spacing w:before="260" w:after="260" w:line="416" w:lineRule="auto"/>
        <w:jc w:val="center"/>
        <w:outlineLvl w:val="2"/>
        <w:rPr>
          <w:b/>
          <w:bCs/>
          <w:sz w:val="24"/>
          <w:szCs w:val="32"/>
        </w:rPr>
      </w:pPr>
      <w:bookmarkStart w:id="248" w:name="FUJIAN84"/>
      <w:bookmarkStart w:id="249" w:name="_Toc171602746"/>
      <w:bookmarkStart w:id="250" w:name="_Toc46914911"/>
      <w:bookmarkStart w:id="251" w:name="_Toc171426952"/>
      <w:bookmarkStart w:id="252" w:name="_Toc171426823"/>
      <w:bookmarkStart w:id="253" w:name="_Toc515456231"/>
      <w:bookmarkStart w:id="254" w:name="_Toc2300"/>
      <w:bookmarkEnd w:id="248"/>
      <w:r>
        <w:rPr>
          <w:rFonts w:hint="eastAsia"/>
          <w:b/>
          <w:bCs/>
          <w:sz w:val="24"/>
          <w:szCs w:val="32"/>
        </w:rPr>
        <w:lastRenderedPageBreak/>
        <w:t>5-4</w:t>
      </w:r>
      <w:r>
        <w:rPr>
          <w:rFonts w:hint="eastAsia"/>
          <w:b/>
          <w:bCs/>
          <w:sz w:val="24"/>
          <w:szCs w:val="32"/>
        </w:rPr>
        <w:t>非联合体投标的声明</w:t>
      </w:r>
      <w:bookmarkEnd w:id="249"/>
      <w:bookmarkEnd w:id="250"/>
      <w:bookmarkEnd w:id="251"/>
      <w:bookmarkEnd w:id="252"/>
    </w:p>
    <w:p w14:paraId="0F0AED4E" w14:textId="01647138" w:rsidR="00B9603F" w:rsidRDefault="009D1503">
      <w:pPr>
        <w:spacing w:line="360" w:lineRule="auto"/>
        <w:rPr>
          <w:szCs w:val="21"/>
          <w:u w:val="single"/>
        </w:rPr>
      </w:pPr>
      <w:r>
        <w:rPr>
          <w:szCs w:val="21"/>
        </w:rPr>
        <w:t>致：</w:t>
      </w:r>
      <w:r>
        <w:rPr>
          <w:rFonts w:hint="eastAsia"/>
          <w:szCs w:val="21"/>
          <w:u w:val="single"/>
        </w:rPr>
        <w:t>深圳市第二人民医院龙华医院</w:t>
      </w:r>
    </w:p>
    <w:p w14:paraId="313E7AF1" w14:textId="77777777" w:rsidR="00B9603F" w:rsidRDefault="00B9603F">
      <w:pPr>
        <w:spacing w:line="400" w:lineRule="exact"/>
        <w:ind w:left="2098" w:firstLineChars="250" w:firstLine="600"/>
        <w:rPr>
          <w:sz w:val="24"/>
          <w:szCs w:val="24"/>
        </w:rPr>
      </w:pPr>
    </w:p>
    <w:p w14:paraId="44FF2C78" w14:textId="77777777" w:rsidR="00B9603F" w:rsidRDefault="009D1503">
      <w:pPr>
        <w:spacing w:line="360" w:lineRule="auto"/>
        <w:ind w:firstLine="435"/>
        <w:rPr>
          <w:szCs w:val="24"/>
        </w:rPr>
      </w:pPr>
      <w:r>
        <w:rPr>
          <w:szCs w:val="21"/>
        </w:rPr>
        <w:t>关于贵</w:t>
      </w:r>
      <w:r>
        <w:rPr>
          <w:rFonts w:hint="eastAsia"/>
          <w:szCs w:val="21"/>
        </w:rPr>
        <w:t>单位</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w:t>
      </w:r>
      <w:r>
        <w:rPr>
          <w:rFonts w:hint="eastAsia"/>
          <w:szCs w:val="21"/>
        </w:rPr>
        <w:t>投标邀请函</w:t>
      </w:r>
      <w:r>
        <w:rPr>
          <w:szCs w:val="21"/>
        </w:rPr>
        <w:t>，我方愿意参与</w:t>
      </w:r>
      <w:r>
        <w:rPr>
          <w:rFonts w:hint="eastAsia"/>
          <w:szCs w:val="21"/>
        </w:rPr>
        <w:t>投标</w:t>
      </w:r>
      <w:r>
        <w:rPr>
          <w:szCs w:val="21"/>
        </w:rPr>
        <w:t>，提供</w:t>
      </w:r>
      <w:r>
        <w:rPr>
          <w:rFonts w:hint="eastAsia"/>
          <w:szCs w:val="21"/>
        </w:rPr>
        <w:t>邀请函</w:t>
      </w:r>
      <w:r>
        <w:rPr>
          <w:szCs w:val="21"/>
        </w:rPr>
        <w:t>规定的</w:t>
      </w:r>
      <w:r>
        <w:rPr>
          <w:szCs w:val="21"/>
          <w:u w:val="single"/>
        </w:rPr>
        <w:t xml:space="preserve">                       </w:t>
      </w:r>
      <w:r>
        <w:rPr>
          <w:szCs w:val="21"/>
        </w:rPr>
        <w:t>（</w:t>
      </w:r>
      <w:r>
        <w:rPr>
          <w:rFonts w:hint="eastAsia"/>
          <w:szCs w:val="21"/>
        </w:rPr>
        <w:t>项目</w:t>
      </w:r>
      <w:r>
        <w:rPr>
          <w:szCs w:val="21"/>
        </w:rPr>
        <w:t>名称），并</w:t>
      </w:r>
      <w:r>
        <w:rPr>
          <w:rFonts w:hint="eastAsia"/>
          <w:szCs w:val="21"/>
        </w:rPr>
        <w:t>向贵单位</w:t>
      </w:r>
      <w:r>
        <w:rPr>
          <w:szCs w:val="21"/>
        </w:rPr>
        <w:t>保证</w:t>
      </w:r>
      <w:r>
        <w:rPr>
          <w:rFonts w:hint="eastAsia"/>
          <w:szCs w:val="21"/>
        </w:rPr>
        <w:t>我单位为独立投标，</w:t>
      </w:r>
      <w:r>
        <w:rPr>
          <w:szCs w:val="24"/>
        </w:rPr>
        <w:t>非联合体投标</w:t>
      </w:r>
      <w:r>
        <w:rPr>
          <w:rFonts w:hint="eastAsia"/>
          <w:szCs w:val="24"/>
        </w:rPr>
        <w:t>。</w:t>
      </w:r>
    </w:p>
    <w:p w14:paraId="0C59C4EC" w14:textId="77777777" w:rsidR="00B9603F" w:rsidRDefault="00B9603F">
      <w:pPr>
        <w:spacing w:line="360" w:lineRule="auto"/>
        <w:ind w:firstLine="435"/>
        <w:rPr>
          <w:szCs w:val="24"/>
        </w:rPr>
      </w:pPr>
    </w:p>
    <w:p w14:paraId="6AE45697" w14:textId="77777777" w:rsidR="00B9603F" w:rsidRDefault="009D1503">
      <w:pPr>
        <w:spacing w:line="360" w:lineRule="auto"/>
        <w:ind w:firstLine="435"/>
        <w:rPr>
          <w:szCs w:val="24"/>
        </w:rPr>
      </w:pPr>
      <w:r>
        <w:rPr>
          <w:rFonts w:hint="eastAsia"/>
          <w:szCs w:val="21"/>
        </w:rPr>
        <w:t>投标人代表签字：</w:t>
      </w:r>
      <w:r>
        <w:rPr>
          <w:rFonts w:hint="eastAsia"/>
          <w:szCs w:val="21"/>
          <w:u w:val="single"/>
        </w:rPr>
        <w:t xml:space="preserve">                             </w:t>
      </w:r>
    </w:p>
    <w:p w14:paraId="54DADC49" w14:textId="77777777" w:rsidR="00B9603F" w:rsidRDefault="00B9603F">
      <w:pPr>
        <w:ind w:firstLineChars="200" w:firstLine="420"/>
        <w:rPr>
          <w:rFonts w:ascii="宋体" w:hAnsi="宋体"/>
          <w:szCs w:val="21"/>
        </w:rPr>
      </w:pPr>
    </w:p>
    <w:p w14:paraId="6B41B90E" w14:textId="77777777" w:rsidR="00B9603F" w:rsidRDefault="009D1503">
      <w:pPr>
        <w:spacing w:line="360" w:lineRule="auto"/>
        <w:ind w:firstLine="435"/>
        <w:rPr>
          <w:rFonts w:ascii="宋体" w:hAnsi="宋体"/>
          <w:szCs w:val="21"/>
          <w:u w:val="single"/>
        </w:rPr>
      </w:pPr>
      <w:r>
        <w:rPr>
          <w:rFonts w:ascii="宋体" w:hAnsi="宋体" w:hint="eastAsia"/>
          <w:szCs w:val="21"/>
        </w:rPr>
        <w:t>单位盖章（公章）</w:t>
      </w:r>
      <w:r>
        <w:rPr>
          <w:rFonts w:hint="eastAsia"/>
          <w:szCs w:val="21"/>
        </w:rPr>
        <w:t>：</w:t>
      </w:r>
      <w:r>
        <w:rPr>
          <w:rFonts w:hint="eastAsia"/>
          <w:szCs w:val="21"/>
          <w:u w:val="single"/>
        </w:rPr>
        <w:t xml:space="preserve">            </w:t>
      </w:r>
      <w:r>
        <w:rPr>
          <w:rFonts w:ascii="宋体" w:hAnsi="宋体" w:hint="eastAsia"/>
          <w:szCs w:val="21"/>
          <w:u w:val="single"/>
        </w:rPr>
        <w:t xml:space="preserve">                </w:t>
      </w:r>
    </w:p>
    <w:p w14:paraId="53653470" w14:textId="77777777" w:rsidR="00B9603F" w:rsidRDefault="00B9603F">
      <w:pPr>
        <w:spacing w:line="360" w:lineRule="auto"/>
        <w:ind w:firstLine="435"/>
        <w:rPr>
          <w:rFonts w:ascii="宋体" w:hAnsi="宋体"/>
          <w:szCs w:val="21"/>
          <w:u w:val="single"/>
        </w:rPr>
      </w:pPr>
    </w:p>
    <w:p w14:paraId="6C998B52" w14:textId="77777777" w:rsidR="00B9603F" w:rsidRDefault="00B9603F">
      <w:pPr>
        <w:spacing w:line="360" w:lineRule="auto"/>
        <w:ind w:firstLine="435"/>
        <w:rPr>
          <w:rFonts w:ascii="宋体" w:hAnsi="宋体"/>
          <w:szCs w:val="21"/>
          <w:u w:val="single"/>
        </w:rPr>
      </w:pPr>
    </w:p>
    <w:p w14:paraId="5982B270" w14:textId="77777777" w:rsidR="00B9603F" w:rsidRDefault="00B9603F">
      <w:pPr>
        <w:spacing w:line="360" w:lineRule="auto"/>
        <w:ind w:firstLine="435"/>
        <w:rPr>
          <w:rFonts w:ascii="宋体" w:hAnsi="宋体"/>
          <w:szCs w:val="21"/>
          <w:u w:val="single"/>
        </w:rPr>
      </w:pPr>
    </w:p>
    <w:p w14:paraId="06045107" w14:textId="77777777" w:rsidR="00B9603F" w:rsidRDefault="00B9603F">
      <w:pPr>
        <w:spacing w:line="360" w:lineRule="auto"/>
        <w:ind w:firstLine="435"/>
        <w:rPr>
          <w:rFonts w:ascii="宋体" w:hAnsi="宋体"/>
          <w:szCs w:val="21"/>
          <w:u w:val="single"/>
        </w:rPr>
      </w:pPr>
    </w:p>
    <w:p w14:paraId="6EA520F4" w14:textId="77777777" w:rsidR="00B9603F" w:rsidRDefault="00B9603F">
      <w:pPr>
        <w:spacing w:line="360" w:lineRule="auto"/>
        <w:ind w:firstLine="435"/>
        <w:rPr>
          <w:rFonts w:ascii="宋体" w:hAnsi="宋体"/>
          <w:szCs w:val="21"/>
          <w:u w:val="single"/>
        </w:rPr>
      </w:pPr>
    </w:p>
    <w:p w14:paraId="4FEE1F4F" w14:textId="77777777" w:rsidR="00B9603F" w:rsidRDefault="00B9603F">
      <w:pPr>
        <w:spacing w:line="360" w:lineRule="auto"/>
        <w:ind w:firstLine="435"/>
        <w:rPr>
          <w:rFonts w:ascii="宋体" w:hAnsi="宋体"/>
          <w:szCs w:val="21"/>
          <w:u w:val="single"/>
        </w:rPr>
      </w:pPr>
    </w:p>
    <w:p w14:paraId="7D33FE79" w14:textId="77777777" w:rsidR="00B9603F" w:rsidRDefault="00B9603F">
      <w:pPr>
        <w:spacing w:line="360" w:lineRule="auto"/>
        <w:ind w:firstLine="435"/>
        <w:rPr>
          <w:rFonts w:ascii="宋体" w:hAnsi="宋体"/>
          <w:szCs w:val="21"/>
          <w:u w:val="single"/>
        </w:rPr>
      </w:pPr>
    </w:p>
    <w:p w14:paraId="4EB673EC" w14:textId="77777777" w:rsidR="00B9603F" w:rsidRDefault="00B9603F">
      <w:pPr>
        <w:spacing w:line="360" w:lineRule="auto"/>
        <w:ind w:firstLine="435"/>
        <w:rPr>
          <w:rFonts w:ascii="宋体" w:hAnsi="宋体"/>
          <w:szCs w:val="21"/>
          <w:u w:val="single"/>
        </w:rPr>
      </w:pPr>
    </w:p>
    <w:p w14:paraId="488A0A43" w14:textId="77777777" w:rsidR="00B9603F" w:rsidRDefault="00B9603F">
      <w:pPr>
        <w:spacing w:line="360" w:lineRule="auto"/>
        <w:ind w:firstLine="435"/>
        <w:rPr>
          <w:rFonts w:ascii="宋体" w:hAnsi="宋体"/>
          <w:szCs w:val="21"/>
          <w:u w:val="single"/>
        </w:rPr>
      </w:pPr>
    </w:p>
    <w:p w14:paraId="72B88AE6" w14:textId="77777777" w:rsidR="00B9603F" w:rsidRDefault="00B9603F">
      <w:pPr>
        <w:spacing w:line="360" w:lineRule="auto"/>
        <w:ind w:firstLine="435"/>
        <w:rPr>
          <w:rFonts w:ascii="宋体" w:hAnsi="宋体"/>
          <w:szCs w:val="21"/>
          <w:u w:val="single"/>
        </w:rPr>
      </w:pPr>
    </w:p>
    <w:p w14:paraId="2CB57C3D" w14:textId="77777777" w:rsidR="00B9603F" w:rsidRDefault="00B9603F">
      <w:pPr>
        <w:spacing w:line="360" w:lineRule="auto"/>
        <w:ind w:firstLine="435"/>
        <w:rPr>
          <w:rFonts w:ascii="宋体" w:hAnsi="宋体"/>
          <w:szCs w:val="21"/>
          <w:u w:val="single"/>
        </w:rPr>
      </w:pPr>
    </w:p>
    <w:p w14:paraId="496BEC2D" w14:textId="77777777" w:rsidR="00B9603F" w:rsidRDefault="00B9603F">
      <w:pPr>
        <w:spacing w:line="360" w:lineRule="auto"/>
        <w:ind w:firstLine="435"/>
        <w:rPr>
          <w:rFonts w:ascii="宋体" w:hAnsi="宋体"/>
          <w:szCs w:val="21"/>
          <w:u w:val="single"/>
        </w:rPr>
      </w:pPr>
    </w:p>
    <w:p w14:paraId="4C506725" w14:textId="77777777" w:rsidR="00B9603F" w:rsidRDefault="00B9603F">
      <w:pPr>
        <w:spacing w:line="360" w:lineRule="auto"/>
        <w:ind w:firstLine="435"/>
        <w:rPr>
          <w:rFonts w:ascii="宋体" w:hAnsi="宋体"/>
          <w:szCs w:val="21"/>
          <w:u w:val="single"/>
        </w:rPr>
      </w:pPr>
    </w:p>
    <w:p w14:paraId="4391C664" w14:textId="77777777" w:rsidR="00B9603F" w:rsidRDefault="00B9603F">
      <w:pPr>
        <w:spacing w:line="360" w:lineRule="auto"/>
        <w:ind w:firstLine="435"/>
        <w:rPr>
          <w:rFonts w:ascii="宋体" w:hAnsi="宋体"/>
          <w:szCs w:val="21"/>
          <w:u w:val="single"/>
        </w:rPr>
      </w:pPr>
    </w:p>
    <w:p w14:paraId="4A74BCE6" w14:textId="77777777" w:rsidR="00B9603F" w:rsidRDefault="00B9603F">
      <w:pPr>
        <w:spacing w:line="360" w:lineRule="auto"/>
        <w:ind w:firstLine="435"/>
        <w:rPr>
          <w:rFonts w:ascii="宋体" w:hAnsi="宋体"/>
          <w:szCs w:val="21"/>
          <w:u w:val="single"/>
        </w:rPr>
      </w:pPr>
    </w:p>
    <w:p w14:paraId="7B7FA3D6" w14:textId="77777777" w:rsidR="00B9603F" w:rsidRDefault="00B9603F">
      <w:pPr>
        <w:spacing w:line="360" w:lineRule="auto"/>
        <w:ind w:firstLine="435"/>
        <w:rPr>
          <w:rFonts w:ascii="宋体" w:hAnsi="宋体"/>
          <w:szCs w:val="21"/>
          <w:u w:val="single"/>
        </w:rPr>
      </w:pPr>
    </w:p>
    <w:p w14:paraId="6ABD323D" w14:textId="77777777" w:rsidR="00B9603F" w:rsidRDefault="00B9603F">
      <w:pPr>
        <w:spacing w:line="360" w:lineRule="auto"/>
        <w:ind w:firstLine="435"/>
        <w:rPr>
          <w:rFonts w:ascii="宋体" w:hAnsi="宋体"/>
          <w:szCs w:val="21"/>
          <w:u w:val="single"/>
        </w:rPr>
      </w:pPr>
    </w:p>
    <w:p w14:paraId="773D44C5" w14:textId="77777777" w:rsidR="00B9603F" w:rsidRDefault="00B9603F">
      <w:pPr>
        <w:spacing w:line="360" w:lineRule="auto"/>
        <w:ind w:firstLine="435"/>
        <w:rPr>
          <w:rFonts w:ascii="宋体" w:hAnsi="宋体"/>
          <w:szCs w:val="21"/>
          <w:u w:val="single"/>
        </w:rPr>
      </w:pPr>
    </w:p>
    <w:p w14:paraId="04842804" w14:textId="77777777" w:rsidR="00B9603F" w:rsidRDefault="00B9603F">
      <w:pPr>
        <w:spacing w:line="360" w:lineRule="auto"/>
        <w:rPr>
          <w:rFonts w:ascii="宋体" w:hAnsi="宋体"/>
          <w:szCs w:val="21"/>
          <w:u w:val="single"/>
        </w:rPr>
      </w:pPr>
    </w:p>
    <w:p w14:paraId="5CFFCB09" w14:textId="77777777" w:rsidR="00B9603F" w:rsidRDefault="00B9603F">
      <w:pPr>
        <w:spacing w:line="360" w:lineRule="auto"/>
        <w:rPr>
          <w:rFonts w:ascii="宋体" w:hAnsi="宋体"/>
          <w:szCs w:val="21"/>
          <w:u w:val="single"/>
        </w:rPr>
      </w:pPr>
    </w:p>
    <w:p w14:paraId="5C1D1134" w14:textId="77777777" w:rsidR="00B9603F" w:rsidRDefault="009D1503">
      <w:pPr>
        <w:keepNext/>
        <w:keepLines/>
        <w:spacing w:before="260" w:after="260" w:line="416" w:lineRule="auto"/>
        <w:jc w:val="center"/>
        <w:outlineLvl w:val="2"/>
        <w:rPr>
          <w:b/>
          <w:bCs/>
          <w:sz w:val="24"/>
          <w:szCs w:val="32"/>
        </w:rPr>
      </w:pPr>
      <w:bookmarkStart w:id="255" w:name="_Toc171602747"/>
      <w:bookmarkStart w:id="256" w:name="_Toc171426953"/>
      <w:bookmarkStart w:id="257" w:name="_Toc46914912"/>
      <w:bookmarkStart w:id="258" w:name="_Toc171426824"/>
      <w:r>
        <w:rPr>
          <w:rFonts w:hint="eastAsia"/>
          <w:b/>
          <w:bCs/>
          <w:sz w:val="24"/>
          <w:szCs w:val="32"/>
        </w:rPr>
        <w:lastRenderedPageBreak/>
        <w:t>5-5</w:t>
      </w:r>
      <w:r>
        <w:rPr>
          <w:rFonts w:hint="eastAsia"/>
          <w:b/>
          <w:bCs/>
          <w:sz w:val="24"/>
          <w:szCs w:val="32"/>
        </w:rPr>
        <w:t>《投标及履约承诺函》</w:t>
      </w:r>
      <w:bookmarkEnd w:id="255"/>
      <w:bookmarkEnd w:id="256"/>
      <w:bookmarkEnd w:id="257"/>
      <w:bookmarkEnd w:id="258"/>
    </w:p>
    <w:p w14:paraId="6229D82C" w14:textId="05582C51" w:rsidR="00B9603F" w:rsidRDefault="009D1503">
      <w:pPr>
        <w:rPr>
          <w:rFonts w:ascii="宋体" w:hAnsi="宋体"/>
          <w:szCs w:val="21"/>
        </w:rPr>
      </w:pPr>
      <w:r>
        <w:rPr>
          <w:rFonts w:ascii="宋体" w:hAnsi="宋体" w:hint="eastAsia"/>
          <w:szCs w:val="21"/>
        </w:rPr>
        <w:t>致：</w:t>
      </w:r>
      <w:r>
        <w:rPr>
          <w:rFonts w:ascii="宋体" w:hAnsi="宋体" w:hint="eastAsia"/>
          <w:szCs w:val="21"/>
          <w:u w:val="single"/>
        </w:rPr>
        <w:t>深圳市第二人民医院龙华医院</w:t>
      </w:r>
    </w:p>
    <w:p w14:paraId="7A56F97B" w14:textId="77777777" w:rsidR="00B9603F" w:rsidRDefault="009D1503">
      <w:pPr>
        <w:spacing w:line="400" w:lineRule="exact"/>
        <w:ind w:right="-815" w:firstLineChars="300" w:firstLine="630"/>
        <w:rPr>
          <w:rFonts w:ascii="宋体" w:hAnsi="宋体"/>
          <w:szCs w:val="21"/>
        </w:rPr>
      </w:pPr>
      <w:r>
        <w:rPr>
          <w:rFonts w:ascii="宋体" w:hAnsi="宋体" w:hint="eastAsia"/>
          <w:szCs w:val="21"/>
        </w:rPr>
        <w:t>我公司承诺：</w:t>
      </w:r>
    </w:p>
    <w:p w14:paraId="75ADDA4B" w14:textId="77777777" w:rsidR="00B9603F" w:rsidRDefault="009D1503">
      <w:pPr>
        <w:spacing w:line="400" w:lineRule="exact"/>
        <w:ind w:firstLine="645"/>
        <w:rPr>
          <w:rFonts w:ascii="宋体" w:hAnsi="宋体"/>
          <w:szCs w:val="21"/>
        </w:rPr>
      </w:pPr>
      <w:r>
        <w:rPr>
          <w:rFonts w:ascii="宋体" w:hAnsi="宋体" w:hint="eastAsia"/>
          <w:szCs w:val="21"/>
        </w:rPr>
        <w:t>1.我公司本招标项目所提供的货物或服务未侵犯知识产权。</w:t>
      </w:r>
    </w:p>
    <w:p w14:paraId="299C5DC4" w14:textId="77777777" w:rsidR="00B9603F" w:rsidRDefault="009D1503">
      <w:pPr>
        <w:spacing w:line="400" w:lineRule="exact"/>
        <w:ind w:firstLine="645"/>
        <w:rPr>
          <w:rFonts w:ascii="宋体" w:hAnsi="宋体"/>
          <w:szCs w:val="21"/>
        </w:rPr>
      </w:pPr>
      <w:r>
        <w:rPr>
          <w:rFonts w:ascii="宋体" w:hAnsi="宋体" w:hint="eastAsia"/>
          <w:szCs w:val="21"/>
        </w:rPr>
        <w:t>2.我公司参与本项目投标前三年内，在经营活动中没有重大违法记录。</w:t>
      </w:r>
    </w:p>
    <w:p w14:paraId="6EC5FF0B" w14:textId="77777777" w:rsidR="00B9603F" w:rsidRDefault="009D1503">
      <w:pPr>
        <w:spacing w:line="400" w:lineRule="exact"/>
        <w:ind w:leftChars="100" w:left="210" w:firstLineChars="200" w:firstLine="420"/>
        <w:rPr>
          <w:rFonts w:ascii="宋体" w:hAnsi="宋体"/>
          <w:szCs w:val="21"/>
        </w:rPr>
      </w:pPr>
      <w:r>
        <w:rPr>
          <w:rFonts w:ascii="宋体" w:hAnsi="宋体" w:hint="eastAsia"/>
          <w:szCs w:val="21"/>
        </w:rPr>
        <w:t>3.我公司参与本项目政府采购活动时不存在被有关部门禁止参与政府采购活动且在有效期内的情况。</w:t>
      </w:r>
    </w:p>
    <w:p w14:paraId="3CD636D7" w14:textId="77777777" w:rsidR="00B9603F" w:rsidRDefault="009D1503">
      <w:pPr>
        <w:spacing w:line="400" w:lineRule="exact"/>
        <w:ind w:firstLine="645"/>
        <w:rPr>
          <w:rFonts w:ascii="宋体" w:hAnsi="宋体"/>
          <w:szCs w:val="21"/>
        </w:rPr>
      </w:pPr>
      <w:r>
        <w:rPr>
          <w:rFonts w:ascii="宋体" w:hAnsi="宋体" w:hint="eastAsia"/>
          <w:szCs w:val="21"/>
        </w:rPr>
        <w:t>4.我公司具备《中华人民共和国政府采购法》第二十二条规定的条件。</w:t>
      </w:r>
    </w:p>
    <w:p w14:paraId="0102BB0A" w14:textId="77777777" w:rsidR="00B9603F" w:rsidRDefault="009D1503">
      <w:pPr>
        <w:spacing w:line="400" w:lineRule="exact"/>
        <w:ind w:leftChars="100" w:left="210" w:firstLineChars="200" w:firstLine="420"/>
        <w:rPr>
          <w:rFonts w:ascii="宋体" w:hAnsi="宋体"/>
          <w:szCs w:val="21"/>
        </w:rPr>
      </w:pPr>
      <w:r>
        <w:rPr>
          <w:rFonts w:ascii="宋体" w:hAnsi="宋体" w:hint="eastAsia"/>
          <w:szCs w:val="21"/>
        </w:rPr>
        <w:t>5.我公司未被列入失信被执行人、重大税收违法案件当事人名单、政府采购严重违法失信行为记录名单。</w:t>
      </w:r>
    </w:p>
    <w:p w14:paraId="60CE1572" w14:textId="77777777" w:rsidR="00B9603F" w:rsidRDefault="009D1503">
      <w:pPr>
        <w:spacing w:line="400" w:lineRule="exact"/>
        <w:ind w:leftChars="100" w:left="210" w:firstLineChars="200" w:firstLine="420"/>
        <w:rPr>
          <w:rFonts w:ascii="宋体" w:hAnsi="宋体"/>
          <w:szCs w:val="21"/>
        </w:rPr>
      </w:pPr>
      <w:r>
        <w:rPr>
          <w:rFonts w:ascii="宋体" w:hAnsi="宋体" w:hint="eastAsia"/>
          <w:szCs w:val="21"/>
        </w:rPr>
        <w:t>6.我公司近三年在市政府采购中心及深圳市第二人民医院无履约评价为差的记录。</w:t>
      </w:r>
    </w:p>
    <w:p w14:paraId="5D1993B3" w14:textId="77777777" w:rsidR="00B9603F" w:rsidRDefault="009D1503">
      <w:pPr>
        <w:spacing w:line="400" w:lineRule="exact"/>
        <w:ind w:leftChars="100" w:left="210" w:firstLineChars="200" w:firstLine="420"/>
        <w:rPr>
          <w:rFonts w:ascii="宋体" w:hAnsi="宋体"/>
          <w:szCs w:val="21"/>
        </w:rPr>
      </w:pPr>
      <w:r>
        <w:rPr>
          <w:rFonts w:ascii="宋体" w:hAnsi="宋体" w:hint="eastAsia"/>
          <w:szCs w:val="21"/>
        </w:rPr>
        <w:t>7.我公司参与该项目投标，严格遵循公平竞争的原则，不恶意串通，不妨碍其他投标人 的竞争行为，不损害采购人或者其他投标人的合法权益。我公司已清楚，如违反上述要求，将作投标无效处理。</w:t>
      </w:r>
    </w:p>
    <w:p w14:paraId="394424CD" w14:textId="77777777" w:rsidR="00B9603F" w:rsidRDefault="009D1503">
      <w:pPr>
        <w:spacing w:line="400" w:lineRule="exact"/>
        <w:ind w:leftChars="100" w:left="210" w:firstLineChars="200" w:firstLine="420"/>
        <w:rPr>
          <w:rFonts w:ascii="宋体" w:hAnsi="宋体"/>
          <w:szCs w:val="21"/>
        </w:rPr>
      </w:pPr>
      <w:r>
        <w:rPr>
          <w:rFonts w:ascii="宋体" w:hAnsi="宋体" w:hint="eastAsia"/>
          <w:szCs w:val="21"/>
        </w:rPr>
        <w:t>8.我公司如果中标，做到守信，不偷工减料，依照本项目招标文件需求内容、签署的采购合同及本公司在投标中所作的一切承诺履约。</w:t>
      </w:r>
    </w:p>
    <w:p w14:paraId="0644A019" w14:textId="77777777" w:rsidR="00B9603F" w:rsidRDefault="009D1503">
      <w:pPr>
        <w:spacing w:line="400" w:lineRule="exact"/>
        <w:ind w:leftChars="100" w:left="210" w:firstLineChars="200" w:firstLine="420"/>
        <w:rPr>
          <w:rFonts w:ascii="宋体" w:hAnsi="宋体"/>
          <w:szCs w:val="21"/>
        </w:rPr>
      </w:pPr>
      <w:r>
        <w:rPr>
          <w:rFonts w:ascii="宋体" w:hAnsi="宋体" w:hint="eastAsia"/>
          <w:szCs w:val="21"/>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14:paraId="11BE8779" w14:textId="77777777" w:rsidR="00B9603F" w:rsidRDefault="009D1503">
      <w:pPr>
        <w:spacing w:line="400" w:lineRule="exact"/>
        <w:ind w:leftChars="100" w:left="210" w:firstLineChars="200" w:firstLine="420"/>
        <w:rPr>
          <w:rFonts w:ascii="宋体" w:hAnsi="宋体"/>
          <w:szCs w:val="21"/>
        </w:rPr>
      </w:pPr>
      <w:r>
        <w:rPr>
          <w:rFonts w:ascii="宋体" w:hAnsi="宋体" w:hint="eastAsia"/>
          <w:szCs w:val="21"/>
        </w:rPr>
        <w:t>10.我公司已认真核实了投标文件的全部内容，所有资料均为真实资料。我公司对投标文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Pr>
          <w:rFonts w:ascii="宋体" w:hAnsi="宋体"/>
          <w:szCs w:val="21"/>
        </w:rPr>
        <w:t xml:space="preserve"> </w:t>
      </w:r>
    </w:p>
    <w:p w14:paraId="555FDCC3" w14:textId="77777777" w:rsidR="00B9603F" w:rsidRDefault="009D1503">
      <w:pPr>
        <w:spacing w:line="400" w:lineRule="exact"/>
        <w:ind w:leftChars="100" w:left="210" w:firstLineChars="200" w:firstLine="420"/>
        <w:rPr>
          <w:rFonts w:ascii="宋体" w:hAnsi="宋体"/>
          <w:szCs w:val="21"/>
        </w:rPr>
      </w:pPr>
      <w:r>
        <w:rPr>
          <w:rFonts w:ascii="宋体" w:hAnsi="宋体" w:hint="eastAsia"/>
          <w:szCs w:val="21"/>
        </w:rPr>
        <w:t xml:space="preserve">11.我公司承诺不非法转包、分包。 以上承诺，如有违反，愿依照国家相关法律处理，并承担由此给采购人带来的损失。                                             </w:t>
      </w:r>
    </w:p>
    <w:p w14:paraId="59A4FA55" w14:textId="77777777" w:rsidR="00B9603F" w:rsidRDefault="00B9603F">
      <w:pPr>
        <w:rPr>
          <w:szCs w:val="24"/>
        </w:rPr>
      </w:pPr>
    </w:p>
    <w:p w14:paraId="29247263" w14:textId="77777777" w:rsidR="00B9603F" w:rsidRDefault="009D1503">
      <w:pPr>
        <w:spacing w:line="480" w:lineRule="auto"/>
        <w:ind w:firstLine="435"/>
        <w:rPr>
          <w:color w:val="000000"/>
          <w:szCs w:val="24"/>
          <w:u w:val="single"/>
        </w:rPr>
      </w:pPr>
      <w:r>
        <w:rPr>
          <w:rFonts w:ascii="宋体" w:hAnsi="宋体" w:hint="eastAsia"/>
          <w:szCs w:val="21"/>
        </w:rPr>
        <w:t>投标单位（公章）：</w:t>
      </w:r>
      <w:r>
        <w:rPr>
          <w:rFonts w:ascii="宋体" w:hAnsi="宋体" w:hint="eastAsia"/>
          <w:szCs w:val="21"/>
          <w:u w:val="single"/>
        </w:rPr>
        <w:t xml:space="preserve">                               </w:t>
      </w:r>
    </w:p>
    <w:p w14:paraId="7644FBD4" w14:textId="77777777" w:rsidR="00B9603F" w:rsidRDefault="009D1503">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14:paraId="4F7DF93D" w14:textId="77777777" w:rsidR="00B9603F" w:rsidRDefault="009D1503">
      <w:pPr>
        <w:spacing w:line="480" w:lineRule="auto"/>
        <w:ind w:firstLine="435"/>
        <w:rPr>
          <w:color w:val="000000"/>
          <w:szCs w:val="24"/>
        </w:rPr>
      </w:pPr>
      <w:r>
        <w:rPr>
          <w:rFonts w:ascii="宋体" w:hAnsi="宋体" w:hint="eastAsia"/>
          <w:szCs w:val="21"/>
        </w:rPr>
        <w:t>日期：      年    月    日</w:t>
      </w:r>
    </w:p>
    <w:p w14:paraId="2ECF7181" w14:textId="77777777" w:rsidR="00B9603F" w:rsidRDefault="009D1503">
      <w:pPr>
        <w:keepNext/>
        <w:keepLines/>
        <w:spacing w:before="260" w:line="416" w:lineRule="auto"/>
        <w:jc w:val="center"/>
        <w:outlineLvl w:val="2"/>
        <w:rPr>
          <w:b/>
          <w:bCs/>
          <w:sz w:val="24"/>
          <w:szCs w:val="32"/>
        </w:rPr>
      </w:pPr>
      <w:bookmarkStart w:id="259" w:name="_Toc171426954"/>
      <w:bookmarkStart w:id="260" w:name="_Toc46914913"/>
      <w:bookmarkStart w:id="261" w:name="_Toc171602748"/>
      <w:bookmarkStart w:id="262" w:name="_Toc171426825"/>
      <w:r>
        <w:rPr>
          <w:rFonts w:hint="eastAsia"/>
          <w:b/>
          <w:bCs/>
          <w:sz w:val="24"/>
          <w:szCs w:val="32"/>
        </w:rPr>
        <w:lastRenderedPageBreak/>
        <w:t>5-6</w:t>
      </w:r>
      <w:r>
        <w:rPr>
          <w:rFonts w:hint="eastAsia"/>
          <w:b/>
          <w:bCs/>
          <w:sz w:val="24"/>
          <w:szCs w:val="32"/>
        </w:rPr>
        <w:t>投标单位简介</w:t>
      </w:r>
      <w:bookmarkEnd w:id="253"/>
      <w:bookmarkEnd w:id="254"/>
      <w:bookmarkEnd w:id="259"/>
      <w:bookmarkEnd w:id="260"/>
      <w:bookmarkEnd w:id="261"/>
      <w:bookmarkEnd w:id="262"/>
    </w:p>
    <w:p w14:paraId="67421B42" w14:textId="77777777" w:rsidR="00B9603F" w:rsidRDefault="009D1503">
      <w:pPr>
        <w:spacing w:line="400" w:lineRule="exact"/>
        <w:jc w:val="center"/>
        <w:rPr>
          <w:b/>
          <w:szCs w:val="21"/>
        </w:rPr>
      </w:pPr>
      <w:r>
        <w:rPr>
          <w:rFonts w:hint="eastAsia"/>
          <w:b/>
          <w:szCs w:val="21"/>
        </w:rPr>
        <w:t>（</w:t>
      </w:r>
      <w:r>
        <w:rPr>
          <w:rFonts w:hint="eastAsia"/>
          <w:b/>
          <w:color w:val="000000"/>
          <w:szCs w:val="21"/>
        </w:rPr>
        <w:t>投标人基本情况表</w:t>
      </w:r>
      <w:r>
        <w:rPr>
          <w:rFonts w:hint="eastAsia"/>
          <w:b/>
          <w:szCs w:val="21"/>
        </w:rPr>
        <w:t>）</w:t>
      </w:r>
    </w:p>
    <w:tbl>
      <w:tblPr>
        <w:tblW w:w="87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0"/>
        <w:gridCol w:w="1340"/>
        <w:gridCol w:w="1541"/>
        <w:gridCol w:w="195"/>
        <w:gridCol w:w="720"/>
        <w:gridCol w:w="587"/>
        <w:gridCol w:w="180"/>
        <w:gridCol w:w="2693"/>
      </w:tblGrid>
      <w:tr w:rsidR="00B9603F" w14:paraId="2A655E52" w14:textId="77777777">
        <w:trPr>
          <w:trHeight w:val="390"/>
        </w:trPr>
        <w:tc>
          <w:tcPr>
            <w:tcW w:w="1480" w:type="dxa"/>
            <w:tcBorders>
              <w:top w:val="single" w:sz="4" w:space="0" w:color="auto"/>
              <w:left w:val="single" w:sz="4" w:space="0" w:color="auto"/>
              <w:bottom w:val="single" w:sz="4" w:space="0" w:color="auto"/>
              <w:right w:val="single" w:sz="4" w:space="0" w:color="auto"/>
            </w:tcBorders>
            <w:vAlign w:val="center"/>
          </w:tcPr>
          <w:p w14:paraId="6E1C920F"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591C368B"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B9603F" w14:paraId="1985822C" w14:textId="77777777">
        <w:trPr>
          <w:trHeight w:val="397"/>
        </w:trPr>
        <w:tc>
          <w:tcPr>
            <w:tcW w:w="1480" w:type="dxa"/>
            <w:tcBorders>
              <w:top w:val="single" w:sz="4" w:space="0" w:color="auto"/>
              <w:left w:val="single" w:sz="4" w:space="0" w:color="auto"/>
              <w:bottom w:val="single" w:sz="4" w:space="0" w:color="auto"/>
              <w:right w:val="single" w:sz="4" w:space="0" w:color="auto"/>
            </w:tcBorders>
            <w:vAlign w:val="center"/>
          </w:tcPr>
          <w:p w14:paraId="0DE031E1" w14:textId="77777777" w:rsidR="00B9603F" w:rsidRDefault="009D1503">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6CE64027" w14:textId="77777777" w:rsidR="00B9603F" w:rsidRDefault="00B9603F">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583819F1" w14:textId="77777777" w:rsidR="00B9603F" w:rsidRDefault="009D1503">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7B482377" w14:textId="77777777" w:rsidR="00B9603F" w:rsidRDefault="00B9603F">
            <w:pPr>
              <w:widowControl/>
              <w:adjustRightInd w:val="0"/>
              <w:snapToGrid w:val="0"/>
              <w:jc w:val="center"/>
              <w:rPr>
                <w:rFonts w:ascii="宋体" w:hAnsi="宋体" w:cs="Arial"/>
                <w:color w:val="000000"/>
                <w:kern w:val="0"/>
                <w:szCs w:val="21"/>
              </w:rPr>
            </w:pPr>
          </w:p>
        </w:tc>
      </w:tr>
      <w:tr w:rsidR="00B9603F" w14:paraId="48549FBD" w14:textId="77777777">
        <w:trPr>
          <w:trHeight w:val="359"/>
        </w:trPr>
        <w:tc>
          <w:tcPr>
            <w:tcW w:w="1480" w:type="dxa"/>
            <w:vMerge w:val="restart"/>
            <w:tcBorders>
              <w:top w:val="single" w:sz="4" w:space="0" w:color="auto"/>
              <w:left w:val="single" w:sz="4" w:space="0" w:color="auto"/>
              <w:right w:val="single" w:sz="4" w:space="0" w:color="auto"/>
            </w:tcBorders>
            <w:vAlign w:val="center"/>
          </w:tcPr>
          <w:p w14:paraId="31DF81DD" w14:textId="77777777" w:rsidR="00B9603F" w:rsidRDefault="009D1503">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14:paraId="6685D7BF"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14:paraId="37B299C5" w14:textId="77777777" w:rsidR="00B9603F" w:rsidRDefault="00B9603F">
            <w:pPr>
              <w:widowControl/>
              <w:adjustRightInd w:val="0"/>
              <w:snapToGrid w:val="0"/>
              <w:jc w:val="center"/>
              <w:rPr>
                <w:rFonts w:ascii="宋体" w:hAnsi="宋体" w:cs="宋体"/>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59C1FD2C"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021A5C53" w14:textId="77777777" w:rsidR="00B9603F" w:rsidRDefault="009D1503">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B9603F" w14:paraId="1E4F408E" w14:textId="77777777">
        <w:trPr>
          <w:trHeight w:val="350"/>
        </w:trPr>
        <w:tc>
          <w:tcPr>
            <w:tcW w:w="1480" w:type="dxa"/>
            <w:vMerge/>
            <w:tcBorders>
              <w:left w:val="single" w:sz="4" w:space="0" w:color="auto"/>
              <w:bottom w:val="single" w:sz="4" w:space="0" w:color="auto"/>
              <w:right w:val="single" w:sz="4" w:space="0" w:color="auto"/>
            </w:tcBorders>
            <w:vAlign w:val="center"/>
          </w:tcPr>
          <w:p w14:paraId="7180E95B" w14:textId="77777777" w:rsidR="00B9603F" w:rsidRDefault="00B9603F">
            <w:pPr>
              <w:widowControl/>
              <w:adjustRightInd w:val="0"/>
              <w:snapToGrid w:val="0"/>
              <w:jc w:val="center"/>
              <w:rPr>
                <w:rFonts w:ascii="宋体" w:hAnsi="宋体" w:cs="Arial"/>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798534C7" w14:textId="77777777" w:rsidR="00B9603F" w:rsidRDefault="009D1503">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14:paraId="0646A5B7" w14:textId="77777777" w:rsidR="00B9603F" w:rsidRDefault="00B9603F">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5F5014DA" w14:textId="77777777" w:rsidR="00B9603F" w:rsidRDefault="009D1503">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1E3CD1F4" w14:textId="77777777" w:rsidR="00B9603F" w:rsidRDefault="00B9603F">
            <w:pPr>
              <w:widowControl/>
              <w:adjustRightInd w:val="0"/>
              <w:snapToGrid w:val="0"/>
              <w:jc w:val="center"/>
              <w:rPr>
                <w:rFonts w:ascii="宋体" w:hAnsi="宋体" w:cs="Arial"/>
                <w:color w:val="000000"/>
                <w:kern w:val="0"/>
                <w:szCs w:val="21"/>
              </w:rPr>
            </w:pPr>
          </w:p>
        </w:tc>
      </w:tr>
      <w:tr w:rsidR="00B9603F" w14:paraId="576C4C81" w14:textId="77777777">
        <w:trPr>
          <w:trHeight w:val="397"/>
        </w:trPr>
        <w:tc>
          <w:tcPr>
            <w:tcW w:w="1480" w:type="dxa"/>
            <w:tcBorders>
              <w:top w:val="single" w:sz="4" w:space="0" w:color="auto"/>
              <w:left w:val="single" w:sz="4" w:space="0" w:color="auto"/>
              <w:bottom w:val="single" w:sz="4" w:space="0" w:color="auto"/>
              <w:right w:val="single" w:sz="4" w:space="0" w:color="auto"/>
            </w:tcBorders>
            <w:vAlign w:val="center"/>
          </w:tcPr>
          <w:p w14:paraId="616C42ED"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115078E9"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573B2AF4"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13EBC835" w14:textId="77777777" w:rsidR="00B9603F" w:rsidRDefault="009D1503">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B9603F" w14:paraId="7A6C5D2F" w14:textId="77777777">
        <w:trPr>
          <w:trHeight w:val="397"/>
        </w:trPr>
        <w:tc>
          <w:tcPr>
            <w:tcW w:w="1480" w:type="dxa"/>
            <w:tcBorders>
              <w:top w:val="single" w:sz="4" w:space="0" w:color="auto"/>
              <w:left w:val="single" w:sz="4" w:space="0" w:color="auto"/>
              <w:bottom w:val="single" w:sz="4" w:space="0" w:color="auto"/>
              <w:right w:val="single" w:sz="4" w:space="0" w:color="auto"/>
            </w:tcBorders>
            <w:vAlign w:val="center"/>
          </w:tcPr>
          <w:p w14:paraId="70BFD3FE" w14:textId="77777777" w:rsidR="00B9603F" w:rsidRDefault="009D1503">
            <w:pPr>
              <w:widowControl/>
              <w:adjustRightInd w:val="0"/>
              <w:snapToGrid w:val="0"/>
              <w:jc w:val="center"/>
              <w:rPr>
                <w:rFonts w:ascii="宋体" w:hAnsi="宋体" w:cs="宋体"/>
                <w:color w:val="000000"/>
                <w:kern w:val="0"/>
                <w:szCs w:val="21"/>
              </w:rPr>
            </w:pPr>
            <w:r>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0A349D08"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1F78E2CC"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kern w:val="0"/>
                <w:szCs w:val="21"/>
              </w:rPr>
              <w:t xml:space="preserve">法人代表 </w:t>
            </w:r>
            <w:r>
              <w:rPr>
                <w:rFonts w:ascii="宋体" w:hAnsi="宋体" w:cs="Arial" w:hint="eastAsia"/>
                <w:color w:val="000000"/>
                <w:kern w:val="0"/>
                <w:szCs w:val="21"/>
              </w:rPr>
              <w:t xml:space="preserve"> </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7BA169FF" w14:textId="77777777" w:rsidR="00B9603F" w:rsidRDefault="00B9603F">
            <w:pPr>
              <w:adjustRightInd w:val="0"/>
              <w:snapToGrid w:val="0"/>
              <w:jc w:val="center"/>
              <w:rPr>
                <w:rFonts w:ascii="宋体" w:hAnsi="宋体" w:cs="宋体"/>
                <w:color w:val="000000"/>
                <w:kern w:val="0"/>
                <w:szCs w:val="21"/>
              </w:rPr>
            </w:pPr>
          </w:p>
        </w:tc>
      </w:tr>
      <w:tr w:rsidR="00B9603F" w14:paraId="51E6EC36" w14:textId="77777777">
        <w:trPr>
          <w:trHeight w:val="552"/>
        </w:trPr>
        <w:tc>
          <w:tcPr>
            <w:tcW w:w="1480" w:type="dxa"/>
            <w:tcBorders>
              <w:top w:val="single" w:sz="4" w:space="0" w:color="auto"/>
              <w:left w:val="single" w:sz="4" w:space="0" w:color="auto"/>
              <w:bottom w:val="single" w:sz="4" w:space="0" w:color="auto"/>
              <w:right w:val="single" w:sz="4" w:space="0" w:color="auto"/>
            </w:tcBorders>
            <w:vAlign w:val="center"/>
          </w:tcPr>
          <w:p w14:paraId="2A3FD687" w14:textId="77777777" w:rsidR="00B9603F" w:rsidRDefault="009D1503">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6E15B5A8" w14:textId="77777777" w:rsidR="00B9603F" w:rsidRDefault="00B9603F">
            <w:pPr>
              <w:adjustRightInd w:val="0"/>
              <w:snapToGrid w:val="0"/>
              <w:rPr>
                <w:rFonts w:ascii="宋体" w:hAnsi="宋体" w:cs="宋体"/>
                <w:color w:val="000000"/>
                <w:kern w:val="0"/>
                <w:szCs w:val="21"/>
              </w:rPr>
            </w:pPr>
          </w:p>
        </w:tc>
      </w:tr>
      <w:tr w:rsidR="00B9603F" w14:paraId="280B4F9C" w14:textId="77777777">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14:paraId="2300A8F6" w14:textId="77777777" w:rsidR="00B9603F" w:rsidRDefault="009D1503">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资质等级情况</w:t>
            </w:r>
          </w:p>
          <w:p w14:paraId="6B5EBAEF" w14:textId="77777777" w:rsidR="00B9603F" w:rsidRDefault="009D1503">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14:paraId="2C364D4D"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3A403ACB"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4D1C63F3"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14:paraId="553331D3"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颁发时间 </w:t>
            </w:r>
          </w:p>
        </w:tc>
      </w:tr>
      <w:tr w:rsidR="00B9603F" w14:paraId="27CA8667" w14:textId="7777777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54F9D2FC" w14:textId="77777777" w:rsidR="00B9603F" w:rsidRDefault="00B9603F">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0F1FFA0C"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58C8526F"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180F4F62"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1E651B06"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B9603F" w14:paraId="2215BE0C" w14:textId="7777777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1F92F35D" w14:textId="77777777" w:rsidR="00B9603F" w:rsidRDefault="00B9603F">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638EF75F" w14:textId="77777777" w:rsidR="00B9603F" w:rsidRDefault="00B9603F">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7EB4E760" w14:textId="77777777" w:rsidR="00B9603F" w:rsidRDefault="00B9603F">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7D1D5558" w14:textId="77777777" w:rsidR="00B9603F" w:rsidRDefault="00B9603F">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695FFA64" w14:textId="77777777" w:rsidR="00B9603F" w:rsidRDefault="00B9603F">
            <w:pPr>
              <w:widowControl/>
              <w:adjustRightInd w:val="0"/>
              <w:snapToGrid w:val="0"/>
              <w:jc w:val="center"/>
              <w:rPr>
                <w:rFonts w:ascii="宋体" w:hAnsi="宋体" w:cs="Arial"/>
                <w:color w:val="000000"/>
                <w:kern w:val="0"/>
                <w:szCs w:val="21"/>
              </w:rPr>
            </w:pPr>
          </w:p>
        </w:tc>
      </w:tr>
      <w:tr w:rsidR="00B9603F" w14:paraId="1E95918C" w14:textId="7777777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3728A588" w14:textId="77777777" w:rsidR="00B9603F" w:rsidRDefault="00B9603F">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2D631DB6" w14:textId="77777777" w:rsidR="00B9603F" w:rsidRDefault="00B9603F">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4E7797A6" w14:textId="77777777" w:rsidR="00B9603F" w:rsidRDefault="00B9603F">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5D018E8C" w14:textId="77777777" w:rsidR="00B9603F" w:rsidRDefault="00B9603F">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1FC6897F" w14:textId="77777777" w:rsidR="00B9603F" w:rsidRDefault="00B9603F">
            <w:pPr>
              <w:widowControl/>
              <w:adjustRightInd w:val="0"/>
              <w:snapToGrid w:val="0"/>
              <w:jc w:val="center"/>
              <w:rPr>
                <w:rFonts w:ascii="宋体" w:hAnsi="宋体" w:cs="Arial"/>
                <w:color w:val="000000"/>
                <w:kern w:val="0"/>
                <w:szCs w:val="21"/>
              </w:rPr>
            </w:pPr>
          </w:p>
        </w:tc>
      </w:tr>
      <w:tr w:rsidR="00B9603F" w14:paraId="3A1B31B1" w14:textId="7777777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6AFD7B7A" w14:textId="77777777" w:rsidR="00B9603F" w:rsidRDefault="00B9603F">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1976EC70"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color w:val="000000"/>
                <w:kern w:val="0"/>
                <w:szCs w:val="21"/>
              </w:rPr>
              <w:t>……</w:t>
            </w: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02593492"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33427B23"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187ACD1B"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B9603F" w14:paraId="0D5BACD3" w14:textId="77777777">
        <w:trPr>
          <w:trHeight w:val="471"/>
        </w:trPr>
        <w:tc>
          <w:tcPr>
            <w:tcW w:w="1480" w:type="dxa"/>
            <w:tcBorders>
              <w:top w:val="single" w:sz="4" w:space="0" w:color="auto"/>
              <w:left w:val="single" w:sz="4" w:space="0" w:color="auto"/>
              <w:right w:val="single" w:sz="4" w:space="0" w:color="auto"/>
            </w:tcBorders>
            <w:vAlign w:val="center"/>
          </w:tcPr>
          <w:p w14:paraId="404E2593" w14:textId="77777777" w:rsidR="00B9603F" w:rsidRDefault="009D1503">
            <w:pPr>
              <w:widowControl/>
              <w:jc w:val="center"/>
              <w:rPr>
                <w:rFonts w:ascii="宋体" w:hAnsi="宋体" w:cs="宋体"/>
                <w:color w:val="000000"/>
                <w:kern w:val="0"/>
                <w:szCs w:val="21"/>
              </w:rPr>
            </w:pPr>
            <w:r>
              <w:rPr>
                <w:rFonts w:ascii="宋体" w:hAnsi="宋体" w:cs="宋体" w:hint="eastAsia"/>
                <w:color w:val="000000"/>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14:paraId="11043CD1" w14:textId="77777777" w:rsidR="00B9603F" w:rsidRDefault="009D1503">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c>
          <w:tcPr>
            <w:tcW w:w="1487" w:type="dxa"/>
            <w:gridSpan w:val="3"/>
            <w:tcBorders>
              <w:top w:val="single" w:sz="4" w:space="0" w:color="auto"/>
              <w:left w:val="single" w:sz="4" w:space="0" w:color="auto"/>
              <w:right w:val="single" w:sz="4" w:space="0" w:color="auto"/>
            </w:tcBorders>
            <w:vAlign w:val="center"/>
          </w:tcPr>
          <w:p w14:paraId="6A9DCB2E" w14:textId="77777777" w:rsidR="00B9603F" w:rsidRDefault="009D1503">
            <w:pPr>
              <w:widowControl/>
              <w:adjustRightInd w:val="0"/>
              <w:snapToGrid w:val="0"/>
              <w:jc w:val="center"/>
              <w:rPr>
                <w:rFonts w:ascii="宋体" w:hAnsi="宋体" w:cs="Arial"/>
                <w:b/>
                <w:kern w:val="0"/>
                <w:szCs w:val="21"/>
              </w:rPr>
            </w:pPr>
            <w:r>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14:paraId="428898D3" w14:textId="77777777" w:rsidR="00B9603F" w:rsidRDefault="009D1503">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r>
      <w:tr w:rsidR="00B9603F" w14:paraId="7918C41F" w14:textId="77777777">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14:paraId="1101C9C9" w14:textId="77777777" w:rsidR="00B9603F" w:rsidRDefault="009D1503">
            <w:pPr>
              <w:widowControl/>
              <w:adjustRightInd w:val="0"/>
              <w:snapToGrid w:val="0"/>
              <w:rPr>
                <w:rFonts w:ascii="宋体" w:hAnsi="宋体" w:cs="宋体"/>
                <w:kern w:val="0"/>
                <w:szCs w:val="21"/>
              </w:rPr>
            </w:pPr>
            <w:r>
              <w:rPr>
                <w:rFonts w:ascii="宋体" w:hAnsi="宋体" w:cs="Arial" w:hint="eastAsia"/>
                <w:kern w:val="0"/>
                <w:szCs w:val="21"/>
              </w:rPr>
              <w:t>投标人参加政府采购活动近三年内（自2021年以来）有无</w:t>
            </w:r>
            <w:r>
              <w:rPr>
                <w:rFonts w:ascii="Arial" w:cs="Arial"/>
                <w:bCs/>
                <w:szCs w:val="24"/>
              </w:rPr>
              <w:t>因经营中违法违规的记录，</w:t>
            </w:r>
            <w:r>
              <w:rPr>
                <w:rFonts w:ascii="Arial" w:cs="Arial" w:hint="eastAsia"/>
                <w:bCs/>
                <w:szCs w:val="24"/>
              </w:rPr>
              <w:t>有</w:t>
            </w:r>
            <w:r>
              <w:rPr>
                <w:rFonts w:ascii="Arial" w:cs="Arial"/>
                <w:szCs w:val="24"/>
              </w:rPr>
              <w:t>无骗取中标、严重违约及重大安全及质量问题之一</w:t>
            </w:r>
            <w:r>
              <w:rPr>
                <w:rFonts w:ascii="Arial" w:cs="Arial" w:hint="eastAsia"/>
                <w:szCs w:val="24"/>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14:paraId="0CA6E12A" w14:textId="77777777" w:rsidR="00B9603F" w:rsidRDefault="009D1503">
            <w:pPr>
              <w:widowControl/>
              <w:adjustRightInd w:val="0"/>
              <w:snapToGrid w:val="0"/>
              <w:jc w:val="center"/>
              <w:rPr>
                <w:rFonts w:ascii="宋体" w:hAnsi="宋体" w:cs="宋体"/>
                <w:kern w:val="0"/>
                <w:szCs w:val="21"/>
              </w:rPr>
            </w:pPr>
            <w:r>
              <w:rPr>
                <w:rFonts w:ascii="宋体" w:hAnsi="宋体" w:cs="Arial" w:hint="eastAsia"/>
                <w:kern w:val="0"/>
                <w:szCs w:val="21"/>
              </w:rPr>
              <w:t xml:space="preserve">有（   ），无（   ） </w:t>
            </w:r>
          </w:p>
        </w:tc>
      </w:tr>
      <w:tr w:rsidR="00B9603F" w14:paraId="2979444B" w14:textId="77777777">
        <w:trPr>
          <w:trHeight w:val="712"/>
        </w:trPr>
        <w:tc>
          <w:tcPr>
            <w:tcW w:w="1480" w:type="dxa"/>
            <w:tcBorders>
              <w:top w:val="single" w:sz="4" w:space="0" w:color="auto"/>
              <w:left w:val="single" w:sz="4" w:space="0" w:color="auto"/>
              <w:right w:val="single" w:sz="4" w:space="0" w:color="auto"/>
            </w:tcBorders>
            <w:vAlign w:val="center"/>
          </w:tcPr>
          <w:p w14:paraId="4628DE7C"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14:paraId="28EC1364"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14:paraId="03B09CBA"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B9603F" w14:paraId="7F066E90" w14:textId="77777777">
        <w:trPr>
          <w:trHeight w:val="694"/>
        </w:trPr>
        <w:tc>
          <w:tcPr>
            <w:tcW w:w="1480" w:type="dxa"/>
            <w:tcBorders>
              <w:top w:val="single" w:sz="4" w:space="0" w:color="auto"/>
              <w:left w:val="single" w:sz="4" w:space="0" w:color="auto"/>
              <w:bottom w:val="single" w:sz="4" w:space="0" w:color="auto"/>
              <w:right w:val="single" w:sz="4" w:space="0" w:color="auto"/>
            </w:tcBorders>
            <w:vAlign w:val="center"/>
          </w:tcPr>
          <w:p w14:paraId="2C3DB7FB"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其他有竞争力 </w:t>
            </w:r>
          </w:p>
          <w:p w14:paraId="56C7DDA4"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4C8EC507" w14:textId="77777777" w:rsidR="00B9603F" w:rsidRDefault="009D1503">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14:paraId="1C297F54" w14:textId="77777777" w:rsidR="00B9603F" w:rsidRDefault="009D1503">
            <w:pPr>
              <w:widowControl/>
              <w:adjustRightInd w:val="0"/>
              <w:snapToGrid w:val="0"/>
              <w:rPr>
                <w:rFonts w:ascii="宋体" w:hAnsi="宋体" w:cs="Arial"/>
                <w:color w:val="000000"/>
                <w:kern w:val="0"/>
                <w:szCs w:val="21"/>
              </w:rPr>
            </w:pPr>
            <w:r>
              <w:rPr>
                <w:rFonts w:ascii="宋体" w:hAnsi="宋体" w:cs="Arial" w:hint="eastAsia"/>
                <w:color w:val="000000"/>
                <w:kern w:val="0"/>
                <w:szCs w:val="21"/>
              </w:rPr>
              <w:t xml:space="preserve">  </w:t>
            </w:r>
          </w:p>
        </w:tc>
      </w:tr>
      <w:tr w:rsidR="00B9603F" w14:paraId="591340B0" w14:textId="77777777">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14:paraId="34CC7B3B" w14:textId="77777777" w:rsidR="00B9603F" w:rsidRDefault="009D1503">
            <w:pPr>
              <w:rPr>
                <w:szCs w:val="28"/>
              </w:rPr>
            </w:pPr>
            <w:r>
              <w:rPr>
                <w:rFonts w:hint="eastAsia"/>
                <w:szCs w:val="28"/>
              </w:rPr>
              <w:t>1</w:t>
            </w:r>
            <w:r>
              <w:rPr>
                <w:rFonts w:hint="eastAsia"/>
                <w:szCs w:val="28"/>
              </w:rPr>
              <w:t>、</w:t>
            </w:r>
            <w:r>
              <w:rPr>
                <w:szCs w:val="28"/>
              </w:rPr>
              <w:t>就我方全部所知，兹证明上述声明是真实、正确的，并已提供了全部现有的资料和数据，我方同意根据贵方要求出示文件予以证实。</w:t>
            </w:r>
          </w:p>
          <w:p w14:paraId="23A05616" w14:textId="77777777" w:rsidR="00B9603F" w:rsidRDefault="009D1503">
            <w:pPr>
              <w:rPr>
                <w:rFonts w:ascii="宋体" w:hAnsi="宋体"/>
                <w:b/>
                <w:szCs w:val="36"/>
              </w:rPr>
            </w:pPr>
            <w:r>
              <w:rPr>
                <w:rFonts w:hint="eastAsia"/>
                <w:szCs w:val="28"/>
              </w:rPr>
              <w:t>2</w:t>
            </w:r>
            <w:r>
              <w:rPr>
                <w:rFonts w:hint="eastAsia"/>
                <w:szCs w:val="28"/>
              </w:rPr>
              <w:t>、我方知晓：</w:t>
            </w:r>
            <w:r>
              <w:rPr>
                <w:rFonts w:hint="eastAsia"/>
                <w:color w:val="000000"/>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color w:val="000000"/>
                <w:szCs w:val="24"/>
              </w:rPr>
              <w:t>如违反前两款规定的，投标无效。</w:t>
            </w:r>
            <w:r>
              <w:rPr>
                <w:rFonts w:hint="eastAsia"/>
                <w:b/>
                <w:color w:val="000000"/>
                <w:szCs w:val="24"/>
              </w:rPr>
              <w:t>我方承诺不存在这两款情形。</w:t>
            </w:r>
          </w:p>
        </w:tc>
      </w:tr>
    </w:tbl>
    <w:p w14:paraId="52A590B4" w14:textId="77777777" w:rsidR="00B9603F" w:rsidRDefault="009D1503">
      <w:pPr>
        <w:spacing w:line="360" w:lineRule="auto"/>
        <w:ind w:leftChars="-171" w:left="-359" w:firstLineChars="150" w:firstLine="315"/>
        <w:rPr>
          <w:rFonts w:ascii="宋体" w:hAnsi="宋体"/>
          <w:szCs w:val="24"/>
        </w:rPr>
      </w:pPr>
      <w:r>
        <w:rPr>
          <w:rFonts w:ascii="宋体" w:hAnsi="宋体" w:hint="eastAsia"/>
          <w:szCs w:val="24"/>
        </w:rPr>
        <w:t>注：1、在按要求填写好此表格后，投标人如果认为有必要，可以用其它的方式，就公司整体情况做出详细的介绍。</w:t>
      </w:r>
    </w:p>
    <w:p w14:paraId="34AD3164" w14:textId="77777777" w:rsidR="00B9603F" w:rsidRDefault="009D1503">
      <w:pPr>
        <w:spacing w:line="360" w:lineRule="auto"/>
        <w:ind w:firstLineChars="200" w:firstLine="420"/>
        <w:rPr>
          <w:rFonts w:ascii="宋体" w:hAnsi="宋体"/>
          <w:szCs w:val="24"/>
        </w:rPr>
      </w:pPr>
      <w:r>
        <w:rPr>
          <w:rFonts w:ascii="宋体" w:hAnsi="宋体" w:hint="eastAsia"/>
          <w:szCs w:val="24"/>
        </w:rPr>
        <w:t>2、如有获奖、表彰、受奖励、</w:t>
      </w:r>
      <w:r>
        <w:rPr>
          <w:rFonts w:hAnsi="宋体" w:hint="eastAsia"/>
          <w:szCs w:val="21"/>
        </w:rPr>
        <w:t>体系认证</w:t>
      </w:r>
      <w:r>
        <w:rPr>
          <w:rFonts w:ascii="宋体" w:hAnsi="宋体" w:hint="eastAsia"/>
          <w:szCs w:val="24"/>
        </w:rPr>
        <w:t>等情况介绍，须附相关证明材料复印件加盖公章（原件备查）。</w:t>
      </w:r>
    </w:p>
    <w:p w14:paraId="734CA7A9" w14:textId="77777777" w:rsidR="00B9603F" w:rsidRDefault="009D1503">
      <w:pPr>
        <w:spacing w:line="360" w:lineRule="auto"/>
        <w:rPr>
          <w:szCs w:val="21"/>
          <w:u w:val="single"/>
        </w:rPr>
      </w:pPr>
      <w:r>
        <w:rPr>
          <w:rFonts w:hint="eastAsia"/>
          <w:szCs w:val="21"/>
        </w:rPr>
        <w:t>投标人代表签字：</w:t>
      </w:r>
      <w:r>
        <w:rPr>
          <w:rFonts w:hint="eastAsia"/>
          <w:szCs w:val="21"/>
          <w:u w:val="single"/>
        </w:rPr>
        <w:t xml:space="preserve">                             </w:t>
      </w:r>
    </w:p>
    <w:p w14:paraId="5EC8F288" w14:textId="77777777" w:rsidR="00B9603F" w:rsidRDefault="00B9603F">
      <w:pPr>
        <w:ind w:firstLineChars="200" w:firstLine="420"/>
        <w:rPr>
          <w:rFonts w:ascii="宋体" w:hAnsi="宋体"/>
          <w:szCs w:val="21"/>
        </w:rPr>
      </w:pPr>
    </w:p>
    <w:p w14:paraId="5E0D3A39" w14:textId="77777777" w:rsidR="00B9603F" w:rsidRDefault="009D1503">
      <w:pPr>
        <w:adjustRightInd w:val="0"/>
        <w:spacing w:line="360" w:lineRule="auto"/>
        <w:ind w:right="17"/>
        <w:textAlignment w:val="baseline"/>
        <w:rPr>
          <w:kern w:val="0"/>
          <w:szCs w:val="21"/>
        </w:rPr>
      </w:pPr>
      <w:r>
        <w:rPr>
          <w:rFonts w:ascii="宋体" w:hAnsi="宋体" w:hint="eastAsia"/>
          <w:kern w:val="0"/>
          <w:szCs w:val="21"/>
        </w:rPr>
        <w:t>单位盖章（公章）</w:t>
      </w:r>
      <w:r>
        <w:rPr>
          <w:rFonts w:hint="eastAsia"/>
          <w:kern w:val="0"/>
          <w:szCs w:val="21"/>
        </w:rPr>
        <w:t>：</w:t>
      </w:r>
      <w:r>
        <w:rPr>
          <w:rFonts w:hint="eastAsia"/>
          <w:kern w:val="0"/>
          <w:szCs w:val="21"/>
          <w:u w:val="single"/>
        </w:rPr>
        <w:t xml:space="preserve">            </w:t>
      </w:r>
      <w:r>
        <w:rPr>
          <w:rFonts w:ascii="宋体" w:hAnsi="宋体" w:hint="eastAsia"/>
          <w:kern w:val="0"/>
          <w:szCs w:val="21"/>
          <w:u w:val="single"/>
        </w:rPr>
        <w:t xml:space="preserve">                </w:t>
      </w:r>
    </w:p>
    <w:p w14:paraId="3C7F8F59" w14:textId="77777777" w:rsidR="00B9603F" w:rsidRDefault="009D1503">
      <w:pPr>
        <w:keepNext/>
        <w:keepLines/>
        <w:numPr>
          <w:ilvl w:val="0"/>
          <w:numId w:val="34"/>
        </w:numPr>
        <w:spacing w:before="260" w:after="260" w:line="416" w:lineRule="auto"/>
        <w:jc w:val="center"/>
        <w:outlineLvl w:val="1"/>
        <w:rPr>
          <w:rFonts w:ascii="宋体" w:hAnsi="宋体"/>
          <w:b/>
          <w:sz w:val="28"/>
          <w:szCs w:val="28"/>
        </w:rPr>
      </w:pPr>
      <w:bookmarkStart w:id="263" w:name="_Toc171426826"/>
      <w:bookmarkStart w:id="264" w:name="_Toc171602749"/>
      <w:bookmarkStart w:id="265" w:name="_Toc171426955"/>
      <w:r>
        <w:rPr>
          <w:rFonts w:ascii="宋体" w:hAnsi="宋体" w:hint="eastAsia"/>
          <w:b/>
          <w:bCs/>
          <w:sz w:val="28"/>
          <w:szCs w:val="28"/>
        </w:rPr>
        <w:lastRenderedPageBreak/>
        <w:t>招标文件要求的其它内容或投标人认为需要补充的内容</w:t>
      </w:r>
      <w:bookmarkEnd w:id="263"/>
      <w:bookmarkEnd w:id="264"/>
      <w:bookmarkEnd w:id="265"/>
    </w:p>
    <w:p w14:paraId="04AB1FBA" w14:textId="77777777" w:rsidR="00B9603F" w:rsidRDefault="009D1503">
      <w:pPr>
        <w:keepNext/>
        <w:keepLines/>
        <w:spacing w:before="260" w:after="260" w:line="416" w:lineRule="auto"/>
        <w:ind w:left="840"/>
        <w:outlineLvl w:val="1"/>
        <w:rPr>
          <w:rFonts w:ascii="宋体" w:hAnsi="宋体"/>
          <w:bCs/>
          <w:szCs w:val="21"/>
        </w:rPr>
      </w:pPr>
      <w:bookmarkStart w:id="266" w:name="_Toc171426827"/>
      <w:bookmarkStart w:id="267" w:name="_Toc171602750"/>
      <w:bookmarkStart w:id="268" w:name="_Toc171426956"/>
      <w:r>
        <w:rPr>
          <w:rFonts w:ascii="宋体" w:hAnsi="宋体" w:hint="eastAsia"/>
          <w:bCs/>
          <w:szCs w:val="21"/>
        </w:rPr>
        <w:t>6.1商务要求（格式自拟）</w:t>
      </w:r>
      <w:bookmarkEnd w:id="266"/>
      <w:bookmarkEnd w:id="267"/>
      <w:bookmarkEnd w:id="268"/>
    </w:p>
    <w:p w14:paraId="33ECE69B" w14:textId="77777777" w:rsidR="00B9603F" w:rsidRDefault="009D1503">
      <w:pPr>
        <w:keepNext/>
        <w:keepLines/>
        <w:spacing w:before="260" w:after="260" w:line="416" w:lineRule="auto"/>
        <w:ind w:left="840"/>
        <w:outlineLvl w:val="1"/>
        <w:rPr>
          <w:rFonts w:ascii="宋体" w:hAnsi="宋体"/>
          <w:bCs/>
          <w:szCs w:val="21"/>
        </w:rPr>
      </w:pPr>
      <w:bookmarkStart w:id="269" w:name="_Toc171426828"/>
      <w:bookmarkStart w:id="270" w:name="_Toc171426957"/>
      <w:bookmarkStart w:id="271" w:name="_Toc171602751"/>
      <w:r>
        <w:rPr>
          <w:rFonts w:ascii="宋体" w:hAnsi="宋体" w:hint="eastAsia"/>
          <w:bCs/>
          <w:szCs w:val="21"/>
        </w:rPr>
        <w:t>6.2技术要求（格式自拟）</w:t>
      </w:r>
      <w:bookmarkEnd w:id="269"/>
      <w:bookmarkEnd w:id="270"/>
      <w:bookmarkEnd w:id="271"/>
    </w:p>
    <w:p w14:paraId="22579F74" w14:textId="77777777" w:rsidR="00B9603F" w:rsidRDefault="009D1503">
      <w:pPr>
        <w:keepNext/>
        <w:keepLines/>
        <w:spacing w:before="260" w:after="260" w:line="416" w:lineRule="auto"/>
        <w:ind w:left="840"/>
        <w:outlineLvl w:val="1"/>
        <w:rPr>
          <w:rFonts w:ascii="宋体" w:hAnsi="宋体"/>
          <w:bCs/>
          <w:szCs w:val="21"/>
        </w:rPr>
      </w:pPr>
      <w:bookmarkStart w:id="272" w:name="_Toc171602752"/>
      <w:bookmarkStart w:id="273" w:name="_Toc171426829"/>
      <w:bookmarkStart w:id="274" w:name="_Toc171426958"/>
      <w:r>
        <w:rPr>
          <w:rFonts w:ascii="宋体" w:hAnsi="宋体" w:hint="eastAsia"/>
          <w:bCs/>
          <w:szCs w:val="21"/>
        </w:rPr>
        <w:t>6.3投标人认为需要补充的内容</w:t>
      </w:r>
      <w:bookmarkEnd w:id="272"/>
      <w:bookmarkEnd w:id="273"/>
      <w:bookmarkEnd w:id="274"/>
    </w:p>
    <w:p w14:paraId="168CE223" w14:textId="77777777" w:rsidR="00B9603F" w:rsidRDefault="009D1503">
      <w:pPr>
        <w:keepNext/>
        <w:keepLines/>
        <w:numPr>
          <w:ilvl w:val="0"/>
          <w:numId w:val="34"/>
        </w:numPr>
        <w:spacing w:before="260" w:after="260" w:line="416" w:lineRule="auto"/>
        <w:jc w:val="left"/>
        <w:outlineLvl w:val="1"/>
        <w:rPr>
          <w:rFonts w:ascii="宋体" w:hAnsi="宋体"/>
          <w:b/>
          <w:bCs/>
          <w:sz w:val="28"/>
          <w:szCs w:val="28"/>
        </w:rPr>
      </w:pPr>
      <w:bookmarkStart w:id="275" w:name="_Toc137633016"/>
      <w:bookmarkStart w:id="276" w:name="_Toc171426830"/>
      <w:bookmarkStart w:id="277" w:name="_Toc171426959"/>
      <w:bookmarkStart w:id="278" w:name="_Toc171602753"/>
      <w:bookmarkStart w:id="279" w:name="_Toc138585789"/>
      <w:bookmarkStart w:id="280" w:name="_Toc135728473"/>
      <w:r>
        <w:rPr>
          <w:rFonts w:ascii="宋体" w:hAnsi="宋体" w:hint="eastAsia"/>
          <w:b/>
          <w:bCs/>
          <w:sz w:val="28"/>
          <w:szCs w:val="28"/>
        </w:rPr>
        <w:t>中小企业声明函（服务）</w:t>
      </w:r>
      <w:bookmarkEnd w:id="275"/>
      <w:bookmarkEnd w:id="276"/>
      <w:bookmarkEnd w:id="277"/>
      <w:bookmarkEnd w:id="278"/>
      <w:bookmarkEnd w:id="279"/>
      <w:bookmarkEnd w:id="280"/>
    </w:p>
    <w:p w14:paraId="35CC06A6" w14:textId="77777777" w:rsidR="00B9603F" w:rsidRDefault="009D1503">
      <w:pPr>
        <w:spacing w:line="360" w:lineRule="auto"/>
        <w:ind w:firstLineChars="200" w:firstLine="420"/>
        <w:rPr>
          <w:szCs w:val="21"/>
        </w:rPr>
      </w:pPr>
      <w:r>
        <w:rPr>
          <w:rFonts w:hint="eastAsia"/>
          <w:szCs w:val="21"/>
        </w:rPr>
        <w:t>本投标人郑重声明，根据《政府采购促进中小企业发展管理办法》（财库）（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号）的规定，本投标人参加（采购人名称）的（项目名称）采购活动，服务全部由符合政策要求的中小企业承接。相关企业的具体情况如下：</w:t>
      </w:r>
    </w:p>
    <w:p w14:paraId="6F27CF0A" w14:textId="77777777" w:rsidR="00B9603F" w:rsidRDefault="009D1503">
      <w:pPr>
        <w:spacing w:line="360" w:lineRule="auto"/>
        <w:rPr>
          <w:szCs w:val="21"/>
        </w:rPr>
      </w:pPr>
      <w:r>
        <w:rPr>
          <w:rFonts w:hint="eastAsia"/>
          <w:szCs w:val="21"/>
        </w:rPr>
        <w:t>（标的名称），属于</w:t>
      </w:r>
      <w:r>
        <w:rPr>
          <w:rFonts w:hint="eastAsia"/>
          <w:szCs w:val="21"/>
        </w:rPr>
        <w:t xml:space="preserve"> </w:t>
      </w:r>
      <w:r>
        <w:rPr>
          <w:rFonts w:hint="eastAsia"/>
          <w:szCs w:val="21"/>
        </w:rPr>
        <w:t>（项目所属行业）行业；承接企业为（企业名称），从业人员</w:t>
      </w:r>
      <w:r>
        <w:rPr>
          <w:rFonts w:hint="eastAsia"/>
          <w:szCs w:val="21"/>
        </w:rPr>
        <w:t xml:space="preserve">     </w:t>
      </w:r>
      <w:r>
        <w:rPr>
          <w:rFonts w:hint="eastAsia"/>
          <w:szCs w:val="21"/>
        </w:rPr>
        <w:t>人，营业收入为</w:t>
      </w:r>
      <w:r>
        <w:rPr>
          <w:rFonts w:hint="eastAsia"/>
          <w:szCs w:val="21"/>
        </w:rPr>
        <w:t xml:space="preserve">       </w:t>
      </w:r>
      <w:r>
        <w:rPr>
          <w:rFonts w:hint="eastAsia"/>
          <w:szCs w:val="21"/>
        </w:rPr>
        <w:t>万元，资产总额为</w:t>
      </w:r>
      <w:r>
        <w:rPr>
          <w:rFonts w:hint="eastAsia"/>
          <w:szCs w:val="21"/>
        </w:rPr>
        <w:t xml:space="preserve">       </w:t>
      </w:r>
      <w:r>
        <w:rPr>
          <w:rFonts w:hint="eastAsia"/>
          <w:szCs w:val="21"/>
        </w:rPr>
        <w:t>万元，属于（中型企业、小型企业、微型企业）。</w:t>
      </w:r>
    </w:p>
    <w:p w14:paraId="653EB06F" w14:textId="77777777" w:rsidR="00B9603F" w:rsidRDefault="009D1503">
      <w:pPr>
        <w:spacing w:line="360" w:lineRule="auto"/>
        <w:rPr>
          <w:szCs w:val="21"/>
        </w:rPr>
      </w:pPr>
      <w:r>
        <w:rPr>
          <w:rFonts w:hint="eastAsia"/>
          <w:szCs w:val="21"/>
        </w:rPr>
        <w:t>以上企业，不属于大企业的分支机构，不存在控股股东为大企业的情形，也不存在与大企业的负责人为同一人的情形。</w:t>
      </w:r>
    </w:p>
    <w:p w14:paraId="310391A1" w14:textId="77777777" w:rsidR="00B9603F" w:rsidRDefault="009D1503">
      <w:pPr>
        <w:spacing w:line="360" w:lineRule="auto"/>
        <w:rPr>
          <w:szCs w:val="21"/>
        </w:rPr>
      </w:pPr>
      <w:r>
        <w:rPr>
          <w:rFonts w:hint="eastAsia"/>
          <w:szCs w:val="21"/>
        </w:rPr>
        <w:t>本投标人已知悉《政府采购促进中小企业发展管理办法》（财库【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号）、《中小企业划型标准规定》（工信部联企【</w:t>
      </w:r>
      <w:r>
        <w:rPr>
          <w:rFonts w:hint="eastAsia"/>
          <w:szCs w:val="21"/>
        </w:rPr>
        <w:t>2022</w:t>
      </w:r>
      <w:r>
        <w:rPr>
          <w:rFonts w:hint="eastAsia"/>
          <w:szCs w:val="21"/>
        </w:rPr>
        <w:t>】</w:t>
      </w:r>
      <w:r>
        <w:rPr>
          <w:rFonts w:hint="eastAsia"/>
          <w:szCs w:val="21"/>
        </w:rPr>
        <w:t>300</w:t>
      </w:r>
      <w:r>
        <w:rPr>
          <w:rFonts w:hint="eastAsia"/>
          <w:szCs w:val="21"/>
        </w:rPr>
        <w:t>号）、《统计上大中小微型企业划分办法（</w:t>
      </w:r>
      <w:r>
        <w:rPr>
          <w:rFonts w:hint="eastAsia"/>
          <w:szCs w:val="21"/>
        </w:rPr>
        <w:t>2017</w:t>
      </w:r>
      <w:r>
        <w:rPr>
          <w:rFonts w:hint="eastAsia"/>
          <w:szCs w:val="21"/>
        </w:rPr>
        <w:t>）》等规定，承诺提供的声明函内容是真实的，并知悉根据《政府采购促进中小企业发展管理办法》（财库【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号）第二十条规定，投标人按照本办法规定提供声明函内容不实的，属于提供虚假材料谋取中标，依照《政府采购法》等政府采购有关法律法规规定追究相应责任。</w:t>
      </w:r>
    </w:p>
    <w:p w14:paraId="70F69844" w14:textId="77777777" w:rsidR="00B9603F" w:rsidRDefault="00B9603F">
      <w:pPr>
        <w:pStyle w:val="af7"/>
      </w:pPr>
    </w:p>
    <w:p w14:paraId="3F3C4D2F" w14:textId="77777777" w:rsidR="00B9603F" w:rsidRDefault="009D1503">
      <w:pPr>
        <w:keepNext/>
        <w:keepLines/>
        <w:numPr>
          <w:ilvl w:val="0"/>
          <w:numId w:val="34"/>
        </w:numPr>
        <w:spacing w:before="260" w:after="260" w:line="416" w:lineRule="auto"/>
        <w:jc w:val="left"/>
        <w:outlineLvl w:val="1"/>
        <w:rPr>
          <w:sz w:val="28"/>
          <w:szCs w:val="28"/>
        </w:rPr>
      </w:pPr>
      <w:bookmarkStart w:id="281" w:name="_Toc171426960"/>
      <w:bookmarkStart w:id="282" w:name="_Toc138585790"/>
      <w:bookmarkStart w:id="283" w:name="_Toc171426831"/>
      <w:bookmarkStart w:id="284" w:name="_Toc135728474"/>
      <w:bookmarkStart w:id="285" w:name="_Toc171602754"/>
      <w:bookmarkStart w:id="286" w:name="_Toc137633017"/>
      <w:r>
        <w:rPr>
          <w:rFonts w:ascii="宋体" w:hAnsi="宋体" w:hint="eastAsia"/>
          <w:b/>
          <w:bCs/>
          <w:sz w:val="28"/>
          <w:szCs w:val="28"/>
        </w:rPr>
        <w:t>残疾人福利性单位声明函（服务）</w:t>
      </w:r>
      <w:bookmarkEnd w:id="281"/>
      <w:bookmarkEnd w:id="282"/>
      <w:bookmarkEnd w:id="283"/>
      <w:bookmarkEnd w:id="284"/>
      <w:bookmarkEnd w:id="285"/>
      <w:bookmarkEnd w:id="286"/>
    </w:p>
    <w:p w14:paraId="0769CDE2" w14:textId="77777777" w:rsidR="00B9603F" w:rsidRDefault="009D1503">
      <w:pPr>
        <w:spacing w:line="360" w:lineRule="auto"/>
        <w:ind w:firstLineChars="200" w:firstLine="420"/>
        <w:rPr>
          <w:szCs w:val="21"/>
        </w:rPr>
      </w:pPr>
      <w:r>
        <w:rPr>
          <w:rFonts w:hint="eastAsia"/>
          <w:szCs w:val="21"/>
        </w:rPr>
        <w:t>本投标人郑重声明，根据《财政部民政部中国残疾人联合会关于促进残疾人就业政府采购政策的通知》（财库〔</w:t>
      </w:r>
      <w:r>
        <w:rPr>
          <w:rFonts w:hint="eastAsia"/>
          <w:szCs w:val="21"/>
        </w:rPr>
        <w:t>2017</w:t>
      </w:r>
      <w:r>
        <w:rPr>
          <w:rFonts w:hint="eastAsia"/>
          <w:szCs w:val="21"/>
        </w:rPr>
        <w:t>〕</w:t>
      </w:r>
      <w:r>
        <w:rPr>
          <w:rFonts w:hint="eastAsia"/>
          <w:szCs w:val="21"/>
        </w:rPr>
        <w:t xml:space="preserve">141 </w:t>
      </w:r>
      <w:r>
        <w:rPr>
          <w:rFonts w:hint="eastAsia"/>
          <w:szCs w:val="21"/>
        </w:rPr>
        <w:t>号）的规定，本投标人参加（采购人名称）的（项目名称）采购活动，服务全部由符合政策要求的残疾人福利性单位承接。相关残疾人福利性单位的具体情况如下：</w:t>
      </w:r>
      <w:r>
        <w:rPr>
          <w:rFonts w:hint="eastAsia"/>
          <w:szCs w:val="21"/>
        </w:rPr>
        <w:t xml:space="preserve"> </w:t>
      </w:r>
    </w:p>
    <w:p w14:paraId="010C075C" w14:textId="77777777" w:rsidR="00B9603F" w:rsidRDefault="009D1503">
      <w:pPr>
        <w:spacing w:line="360" w:lineRule="auto"/>
        <w:rPr>
          <w:szCs w:val="21"/>
        </w:rPr>
      </w:pPr>
      <w:r>
        <w:rPr>
          <w:rFonts w:hint="eastAsia"/>
          <w:szCs w:val="21"/>
        </w:rPr>
        <w:t xml:space="preserve">1. </w:t>
      </w:r>
      <w:r>
        <w:rPr>
          <w:rFonts w:hint="eastAsia"/>
          <w:szCs w:val="21"/>
        </w:rPr>
        <w:t>（标的名称）</w:t>
      </w:r>
      <w:r>
        <w:rPr>
          <w:rFonts w:hint="eastAsia"/>
          <w:szCs w:val="21"/>
        </w:rPr>
        <w:t xml:space="preserve"> </w:t>
      </w:r>
      <w:r>
        <w:rPr>
          <w:rFonts w:hint="eastAsia"/>
          <w:szCs w:val="21"/>
        </w:rPr>
        <w:t>，承接企业为（单位名称），属于残疾人福利性单位；</w:t>
      </w:r>
      <w:r>
        <w:rPr>
          <w:rFonts w:hint="eastAsia"/>
          <w:szCs w:val="21"/>
        </w:rPr>
        <w:t xml:space="preserve"> </w:t>
      </w:r>
    </w:p>
    <w:p w14:paraId="45830700" w14:textId="77777777" w:rsidR="00B9603F" w:rsidRDefault="009D1503">
      <w:pPr>
        <w:spacing w:line="360" w:lineRule="auto"/>
        <w:rPr>
          <w:szCs w:val="21"/>
        </w:rPr>
      </w:pPr>
      <w:r>
        <w:rPr>
          <w:rFonts w:hint="eastAsia"/>
          <w:szCs w:val="21"/>
        </w:rPr>
        <w:t xml:space="preserve">2. </w:t>
      </w:r>
      <w:r>
        <w:rPr>
          <w:rFonts w:hint="eastAsia"/>
          <w:szCs w:val="21"/>
        </w:rPr>
        <w:t>（标的名称）</w:t>
      </w:r>
      <w:r>
        <w:rPr>
          <w:rFonts w:hint="eastAsia"/>
          <w:szCs w:val="21"/>
        </w:rPr>
        <w:t xml:space="preserve"> </w:t>
      </w:r>
      <w:r>
        <w:rPr>
          <w:rFonts w:hint="eastAsia"/>
          <w:szCs w:val="21"/>
        </w:rPr>
        <w:t>，承接企业为（单位名称），属于残疾人福利性单位。</w:t>
      </w:r>
      <w:r>
        <w:rPr>
          <w:rFonts w:hint="eastAsia"/>
          <w:szCs w:val="21"/>
        </w:rPr>
        <w:t xml:space="preserve"> </w:t>
      </w:r>
    </w:p>
    <w:p w14:paraId="4EB055C7" w14:textId="77777777" w:rsidR="00B9603F" w:rsidRDefault="009D1503">
      <w:pPr>
        <w:spacing w:line="360" w:lineRule="auto"/>
        <w:rPr>
          <w:szCs w:val="21"/>
        </w:rPr>
      </w:pPr>
      <w:r>
        <w:rPr>
          <w:rFonts w:hint="eastAsia"/>
          <w:szCs w:val="21"/>
        </w:rPr>
        <w:t>……</w:t>
      </w:r>
      <w:r>
        <w:rPr>
          <w:szCs w:val="21"/>
        </w:rPr>
        <w:t xml:space="preserve"> </w:t>
      </w:r>
    </w:p>
    <w:p w14:paraId="5DD7A33C" w14:textId="77777777" w:rsidR="00B9603F" w:rsidRDefault="009D1503">
      <w:pPr>
        <w:spacing w:line="360" w:lineRule="auto"/>
        <w:rPr>
          <w:szCs w:val="21"/>
        </w:rPr>
      </w:pPr>
      <w:r>
        <w:rPr>
          <w:rFonts w:hint="eastAsia"/>
          <w:szCs w:val="21"/>
        </w:rPr>
        <w:t>本投标人已知悉《财政部民政部中国残疾人联合会关于促进残疾人就业政府采购政策的通知》（财库〔</w:t>
      </w:r>
      <w:r>
        <w:rPr>
          <w:rFonts w:hint="eastAsia"/>
          <w:szCs w:val="21"/>
        </w:rPr>
        <w:t>2017</w:t>
      </w:r>
      <w:r>
        <w:rPr>
          <w:rFonts w:hint="eastAsia"/>
          <w:szCs w:val="21"/>
        </w:rPr>
        <w:t>〕</w:t>
      </w:r>
      <w:r>
        <w:rPr>
          <w:rFonts w:hint="eastAsia"/>
          <w:szCs w:val="21"/>
        </w:rPr>
        <w:t xml:space="preserve">141 </w:t>
      </w:r>
      <w:r>
        <w:rPr>
          <w:rFonts w:hint="eastAsia"/>
          <w:szCs w:val="21"/>
        </w:rPr>
        <w:t>号）的规定，承诺提供的声明函内容是真实的，如提供声明函内容不实，则依法追究相关</w:t>
      </w:r>
      <w:r>
        <w:rPr>
          <w:rFonts w:hint="eastAsia"/>
          <w:szCs w:val="21"/>
        </w:rPr>
        <w:lastRenderedPageBreak/>
        <w:t>法律责任。</w:t>
      </w:r>
    </w:p>
    <w:p w14:paraId="349E1CE0" w14:textId="77777777" w:rsidR="00B9603F" w:rsidRDefault="009D1503">
      <w:pPr>
        <w:keepNext/>
        <w:keepLines/>
        <w:numPr>
          <w:ilvl w:val="0"/>
          <w:numId w:val="34"/>
        </w:numPr>
        <w:spacing w:before="260" w:after="260" w:line="416" w:lineRule="auto"/>
        <w:jc w:val="left"/>
        <w:outlineLvl w:val="1"/>
        <w:rPr>
          <w:rFonts w:ascii="宋体" w:hAnsi="宋体"/>
          <w:b/>
          <w:bCs/>
          <w:sz w:val="28"/>
          <w:szCs w:val="28"/>
        </w:rPr>
      </w:pPr>
      <w:bookmarkStart w:id="287" w:name="_Toc135728475"/>
      <w:bookmarkStart w:id="288" w:name="_Toc171602755"/>
      <w:bookmarkStart w:id="289" w:name="_Toc138585791"/>
      <w:bookmarkStart w:id="290" w:name="_Toc171426961"/>
      <w:bookmarkStart w:id="291" w:name="_Toc171426832"/>
      <w:bookmarkStart w:id="292" w:name="_Toc137633018"/>
      <w:r>
        <w:rPr>
          <w:rFonts w:ascii="宋体" w:hAnsi="宋体" w:hint="eastAsia"/>
          <w:b/>
          <w:bCs/>
          <w:sz w:val="28"/>
          <w:szCs w:val="28"/>
        </w:rPr>
        <w:t>监狱企业声明函【服务类，监狱企业如需享受优惠政策，还须另行提供省级以上监狱管理局、戒毒管理局（含新疆生产建设兵团）出具的监狱企业证明文件】</w:t>
      </w:r>
      <w:bookmarkEnd w:id="287"/>
      <w:bookmarkEnd w:id="288"/>
      <w:bookmarkEnd w:id="289"/>
      <w:bookmarkEnd w:id="290"/>
      <w:bookmarkEnd w:id="291"/>
      <w:bookmarkEnd w:id="292"/>
    </w:p>
    <w:p w14:paraId="30C67C51" w14:textId="77777777" w:rsidR="00B9603F" w:rsidRDefault="009D1503">
      <w:pPr>
        <w:spacing w:line="360" w:lineRule="auto"/>
        <w:ind w:firstLineChars="200" w:firstLine="420"/>
        <w:rPr>
          <w:szCs w:val="21"/>
        </w:rPr>
      </w:pPr>
      <w:r>
        <w:rPr>
          <w:rFonts w:hint="eastAsia"/>
          <w:szCs w:val="21"/>
        </w:rPr>
        <w:t>本投标人郑重声明，根据《财政部司法部关于政府采购支持监狱企业发展有关问题的通知》（财库〔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号）的规定，本投标人参加（采购人名称）的（项目名称）采购活动，服务全部由符合政策要求的监狱企业承接。相关监狱企业的具体情况如下：</w:t>
      </w:r>
      <w:r>
        <w:rPr>
          <w:rFonts w:hint="eastAsia"/>
          <w:szCs w:val="21"/>
        </w:rPr>
        <w:t xml:space="preserve"> </w:t>
      </w:r>
    </w:p>
    <w:p w14:paraId="499BF914" w14:textId="77777777" w:rsidR="00B9603F" w:rsidRDefault="009D1503">
      <w:pPr>
        <w:spacing w:line="360" w:lineRule="auto"/>
        <w:rPr>
          <w:szCs w:val="21"/>
        </w:rPr>
      </w:pPr>
      <w:r>
        <w:rPr>
          <w:rFonts w:hint="eastAsia"/>
          <w:szCs w:val="21"/>
        </w:rPr>
        <w:t xml:space="preserve">1. </w:t>
      </w:r>
      <w:r>
        <w:rPr>
          <w:rFonts w:hint="eastAsia"/>
          <w:szCs w:val="21"/>
        </w:rPr>
        <w:t>（标的名称）</w:t>
      </w:r>
      <w:r>
        <w:rPr>
          <w:rFonts w:hint="eastAsia"/>
          <w:szCs w:val="21"/>
        </w:rPr>
        <w:t xml:space="preserve"> </w:t>
      </w:r>
      <w:r>
        <w:rPr>
          <w:rFonts w:hint="eastAsia"/>
          <w:szCs w:val="21"/>
        </w:rPr>
        <w:t>，承接单位为（企业名称），属于监狱企业；</w:t>
      </w:r>
      <w:r>
        <w:rPr>
          <w:rFonts w:hint="eastAsia"/>
          <w:szCs w:val="21"/>
        </w:rPr>
        <w:t xml:space="preserve"> </w:t>
      </w:r>
    </w:p>
    <w:p w14:paraId="7FAF634E" w14:textId="77777777" w:rsidR="00B9603F" w:rsidRDefault="009D1503">
      <w:pPr>
        <w:spacing w:line="360" w:lineRule="auto"/>
        <w:rPr>
          <w:szCs w:val="21"/>
        </w:rPr>
      </w:pPr>
      <w:r>
        <w:rPr>
          <w:rFonts w:hint="eastAsia"/>
          <w:szCs w:val="21"/>
        </w:rPr>
        <w:t xml:space="preserve">2. </w:t>
      </w:r>
      <w:r>
        <w:rPr>
          <w:rFonts w:hint="eastAsia"/>
          <w:szCs w:val="21"/>
        </w:rPr>
        <w:t>（标的名称）</w:t>
      </w:r>
      <w:r>
        <w:rPr>
          <w:rFonts w:hint="eastAsia"/>
          <w:szCs w:val="21"/>
        </w:rPr>
        <w:t xml:space="preserve"> </w:t>
      </w:r>
      <w:r>
        <w:rPr>
          <w:rFonts w:hint="eastAsia"/>
          <w:szCs w:val="21"/>
        </w:rPr>
        <w:t>，承接单位为（企业名称），属于监狱企业。</w:t>
      </w:r>
      <w:r>
        <w:rPr>
          <w:rFonts w:hint="eastAsia"/>
          <w:szCs w:val="21"/>
        </w:rPr>
        <w:t xml:space="preserve"> </w:t>
      </w:r>
    </w:p>
    <w:p w14:paraId="0681AEE3" w14:textId="77777777" w:rsidR="00B9603F" w:rsidRDefault="009D1503">
      <w:pPr>
        <w:spacing w:line="360" w:lineRule="auto"/>
        <w:rPr>
          <w:szCs w:val="21"/>
        </w:rPr>
      </w:pPr>
      <w:r>
        <w:rPr>
          <w:rFonts w:hint="eastAsia"/>
          <w:szCs w:val="21"/>
        </w:rPr>
        <w:t>……</w:t>
      </w:r>
      <w:r>
        <w:rPr>
          <w:szCs w:val="21"/>
        </w:rPr>
        <w:t xml:space="preserve"> </w:t>
      </w:r>
    </w:p>
    <w:p w14:paraId="381EDE35" w14:textId="77777777" w:rsidR="00B9603F" w:rsidRDefault="009D1503">
      <w:pPr>
        <w:spacing w:line="360" w:lineRule="auto"/>
        <w:rPr>
          <w:szCs w:val="21"/>
        </w:rPr>
      </w:pPr>
      <w:r>
        <w:rPr>
          <w:rFonts w:hint="eastAsia"/>
          <w:szCs w:val="21"/>
        </w:rPr>
        <w:t>本投标人对上述声明内容的真实性负责。如有虚假，将依法承担相应责任。</w:t>
      </w:r>
      <w:r>
        <w:rPr>
          <w:rFonts w:hint="eastAsia"/>
          <w:szCs w:val="21"/>
        </w:rPr>
        <w:t xml:space="preserve"> </w:t>
      </w:r>
    </w:p>
    <w:p w14:paraId="133F6362" w14:textId="77777777" w:rsidR="00B9603F" w:rsidRDefault="009D1503">
      <w:pPr>
        <w:spacing w:line="360" w:lineRule="auto"/>
        <w:rPr>
          <w:szCs w:val="21"/>
        </w:rPr>
      </w:pPr>
      <w:r>
        <w:rPr>
          <w:rFonts w:hint="eastAsia"/>
          <w:szCs w:val="21"/>
        </w:rPr>
        <w:t>附：监狱管理局、戒毒管理局出具的监狱企业证明文件。</w:t>
      </w:r>
    </w:p>
    <w:p w14:paraId="01D46F10" w14:textId="77777777" w:rsidR="00B9603F" w:rsidRDefault="00B9603F">
      <w:pPr>
        <w:rPr>
          <w:szCs w:val="24"/>
        </w:rPr>
      </w:pPr>
    </w:p>
    <w:p w14:paraId="4DB55EBA" w14:textId="77777777" w:rsidR="00B9603F" w:rsidRDefault="009D1503">
      <w:pPr>
        <w:keepNext/>
        <w:keepLines/>
        <w:numPr>
          <w:ilvl w:val="0"/>
          <w:numId w:val="34"/>
        </w:numPr>
        <w:spacing w:before="260" w:after="260" w:line="416" w:lineRule="auto"/>
        <w:jc w:val="left"/>
        <w:outlineLvl w:val="1"/>
        <w:rPr>
          <w:rFonts w:ascii="宋体" w:hAnsi="宋体"/>
          <w:b/>
          <w:bCs/>
          <w:color w:val="00B0F0"/>
          <w:sz w:val="28"/>
          <w:szCs w:val="28"/>
        </w:rPr>
      </w:pPr>
      <w:bookmarkStart w:id="293" w:name="_Toc171426962"/>
      <w:bookmarkStart w:id="294" w:name="_Toc171602756"/>
      <w:bookmarkStart w:id="295" w:name="_Toc171426833"/>
      <w:r>
        <w:rPr>
          <w:rFonts w:ascii="宋体" w:hAnsi="宋体" w:hint="eastAsia"/>
          <w:b/>
          <w:bCs/>
          <w:sz w:val="28"/>
          <w:szCs w:val="28"/>
        </w:rPr>
        <w:t>《不围标、不串标的承诺函》</w:t>
      </w:r>
      <w:bookmarkEnd w:id="293"/>
      <w:bookmarkEnd w:id="294"/>
      <w:bookmarkEnd w:id="295"/>
    </w:p>
    <w:p w14:paraId="41FFDBF7" w14:textId="4A48661F" w:rsidR="00B9603F" w:rsidRDefault="009D1503">
      <w:pPr>
        <w:spacing w:beforeLines="50" w:before="120" w:afterLines="50" w:after="120"/>
        <w:ind w:firstLineChars="100" w:firstLine="210"/>
        <w:rPr>
          <w:rFonts w:ascii="宋体" w:hAnsi="宋体"/>
          <w:szCs w:val="21"/>
        </w:rPr>
      </w:pPr>
      <w:r>
        <w:rPr>
          <w:rFonts w:ascii="宋体" w:hAnsi="宋体" w:hint="eastAsia"/>
          <w:szCs w:val="21"/>
        </w:rPr>
        <w:t>致：</w:t>
      </w:r>
      <w:r>
        <w:rPr>
          <w:rFonts w:ascii="宋体" w:hAnsi="宋体" w:hint="eastAsia"/>
          <w:szCs w:val="21"/>
          <w:u w:val="single"/>
        </w:rPr>
        <w:t>深圳市第二人民医院</w:t>
      </w:r>
      <w:r w:rsidR="00A84167">
        <w:rPr>
          <w:rFonts w:ascii="宋体" w:hAnsi="宋体" w:hint="eastAsia"/>
          <w:szCs w:val="21"/>
          <w:u w:val="single"/>
        </w:rPr>
        <w:t>龙华医院</w:t>
      </w:r>
    </w:p>
    <w:p w14:paraId="0FA66DC6" w14:textId="77777777" w:rsidR="00B9603F" w:rsidRDefault="009D1503">
      <w:pPr>
        <w:spacing w:line="400" w:lineRule="exact"/>
        <w:ind w:leftChars="100" w:left="210" w:firstLineChars="200" w:firstLine="420"/>
        <w:rPr>
          <w:rFonts w:ascii="宋体" w:hAnsi="宋体"/>
          <w:szCs w:val="21"/>
        </w:rPr>
      </w:pPr>
      <w:r>
        <w:rPr>
          <w:rFonts w:ascii="宋体" w:hAnsi="宋体" w:hint="eastAsia"/>
          <w:szCs w:val="21"/>
        </w:rPr>
        <w:t>我公司承诺，不存在《深圳经济特区政府采购条例实施细则》第七十五条、《中华人民共和国招标投标法实施条例》第三十九条、第四十条、《政府采购货物和服务招标投标管理办法（财政部令第 87 号）》第三十七条中的情形。</w:t>
      </w:r>
    </w:p>
    <w:p w14:paraId="7ECDECA3" w14:textId="77777777" w:rsidR="00B9603F" w:rsidRDefault="009D1503">
      <w:pPr>
        <w:spacing w:line="400" w:lineRule="exact"/>
        <w:ind w:leftChars="100" w:left="210" w:firstLineChars="200" w:firstLine="420"/>
        <w:rPr>
          <w:rFonts w:ascii="宋体" w:hAnsi="宋体"/>
          <w:szCs w:val="21"/>
        </w:rPr>
      </w:pPr>
      <w:r>
        <w:rPr>
          <w:rFonts w:ascii="宋体" w:hAnsi="宋体" w:hint="eastAsia"/>
          <w:szCs w:val="21"/>
        </w:rPr>
        <w:t>我公司参与该项目投标，严格遵守政府采购相关法律，投标做到诚实，不造假，不围标、不串标、不陪标。我公司已清楚，如违反上述要求，其投标将作无效处理，被列入不良记录名单并在网上曝光，同时将被提请政府采购监督管理部门给予一定年限内禁止参与政府采购活动或其他处罚。</w:t>
      </w:r>
    </w:p>
    <w:p w14:paraId="3CFC33C2" w14:textId="77777777" w:rsidR="00B9603F" w:rsidRDefault="009D1503">
      <w:pPr>
        <w:spacing w:line="400" w:lineRule="exact"/>
        <w:ind w:leftChars="100" w:left="210" w:firstLineChars="200" w:firstLine="422"/>
        <w:rPr>
          <w:rFonts w:ascii="宋体" w:hAnsi="宋体"/>
          <w:b/>
          <w:szCs w:val="21"/>
        </w:rPr>
      </w:pPr>
      <w:r>
        <w:rPr>
          <w:rFonts w:ascii="宋体" w:hAnsi="宋体" w:hint="eastAsia"/>
          <w:b/>
          <w:szCs w:val="21"/>
        </w:rPr>
        <w:t>详见我公司相关人员的名单及社保缴纳明细截图：</w:t>
      </w:r>
    </w:p>
    <w:p w14:paraId="325A6DC6" w14:textId="77777777" w:rsidR="00B9603F" w:rsidRDefault="009D1503">
      <w:pPr>
        <w:keepNext/>
        <w:keepLines/>
        <w:spacing w:before="260" w:line="416" w:lineRule="auto"/>
        <w:jc w:val="center"/>
        <w:outlineLvl w:val="2"/>
        <w:rPr>
          <w:rFonts w:ascii="宋体" w:hAnsi="宋体" w:cs="宋体"/>
          <w:b/>
          <w:bCs/>
          <w:sz w:val="28"/>
          <w:szCs w:val="28"/>
        </w:rPr>
      </w:pPr>
      <w:bookmarkStart w:id="296" w:name="_Toc171426834"/>
      <w:bookmarkStart w:id="297" w:name="_Toc171602757"/>
      <w:bookmarkStart w:id="298" w:name="_Toc171426963"/>
      <w:r>
        <w:rPr>
          <w:rFonts w:ascii="宋体" w:hAnsi="宋体" w:cs="宋体" w:hint="eastAsia"/>
          <w:b/>
          <w:bCs/>
          <w:sz w:val="28"/>
          <w:szCs w:val="28"/>
        </w:rPr>
        <w:t>投标人相关人员名单及社保缴纳明细</w:t>
      </w:r>
      <w:bookmarkEnd w:id="296"/>
      <w:bookmarkEnd w:id="297"/>
      <w:bookmarkEnd w:id="298"/>
    </w:p>
    <w:p w14:paraId="523205AB" w14:textId="77777777" w:rsidR="00B9603F" w:rsidRDefault="009D1503">
      <w:pPr>
        <w:spacing w:line="400" w:lineRule="exact"/>
        <w:ind w:firstLineChars="150" w:firstLine="316"/>
        <w:rPr>
          <w:rFonts w:ascii="宋体" w:hAnsi="宋体"/>
          <w:b/>
          <w:color w:val="FF0000"/>
          <w:szCs w:val="21"/>
        </w:rPr>
      </w:pPr>
      <w:r>
        <w:rPr>
          <w:rFonts w:ascii="宋体" w:hAnsi="宋体" w:hint="eastAsia"/>
          <w:b/>
          <w:color w:val="FF0000"/>
          <w:szCs w:val="21"/>
          <w:bdr w:val="single" w:sz="4" w:space="0" w:color="auto"/>
        </w:rPr>
        <w:t>重要提醒：</w:t>
      </w:r>
    </w:p>
    <w:p w14:paraId="6410488F" w14:textId="77777777" w:rsidR="00B9603F" w:rsidRDefault="009D1503">
      <w:pPr>
        <w:spacing w:line="400" w:lineRule="exact"/>
        <w:ind w:firstLineChars="200" w:firstLine="420"/>
        <w:rPr>
          <w:rFonts w:ascii="宋体" w:hAnsi="宋体"/>
          <w:color w:val="FF0000"/>
          <w:szCs w:val="21"/>
        </w:rPr>
      </w:pPr>
      <w:r>
        <w:rPr>
          <w:rFonts w:ascii="宋体" w:hAnsi="宋体" w:hint="eastAsia"/>
          <w:color w:val="FF0000"/>
          <w:szCs w:val="21"/>
        </w:rPr>
        <w:t>投标人须如实填写以下信息并提供以下所有人员通过投标人缴纳的距开标日前一个月的社保局出具的社保证明（如开标日上一个月的社保材料因社保部门原因暂时无法取得，则可以往前顺延一个月。</w:t>
      </w:r>
    </w:p>
    <w:p w14:paraId="5FBC952D" w14:textId="77777777" w:rsidR="00B9603F" w:rsidRDefault="009D1503">
      <w:pPr>
        <w:spacing w:line="400" w:lineRule="exact"/>
        <w:ind w:firstLineChars="200" w:firstLine="422"/>
        <w:rPr>
          <w:rFonts w:ascii="宋体" w:hAnsi="宋体"/>
          <w:b/>
          <w:color w:val="FF0000"/>
          <w:szCs w:val="21"/>
        </w:rPr>
      </w:pPr>
      <w:r>
        <w:rPr>
          <w:rFonts w:ascii="宋体" w:hAnsi="宋体" w:hint="eastAsia"/>
          <w:b/>
          <w:color w:val="FF0000"/>
          <w:szCs w:val="21"/>
        </w:rPr>
        <w:t>投标人如不按要求提供，将视为符合性审查不通过，投标文件作投标无效处理。</w:t>
      </w:r>
    </w:p>
    <w:p w14:paraId="60B3C985" w14:textId="77777777" w:rsidR="00B9603F" w:rsidRDefault="009D1503">
      <w:pPr>
        <w:spacing w:line="400" w:lineRule="exact"/>
        <w:ind w:firstLineChars="200" w:firstLine="420"/>
        <w:rPr>
          <w:rFonts w:ascii="宋体" w:hAnsi="宋体"/>
          <w:szCs w:val="21"/>
        </w:rPr>
      </w:pPr>
      <w:r>
        <w:rPr>
          <w:rFonts w:ascii="宋体" w:hAnsi="宋体" w:hint="eastAsia"/>
          <w:color w:val="FF0000"/>
          <w:szCs w:val="21"/>
        </w:rPr>
        <w:t>如果投标人的法定代表人、主要经营负责人、项目投标授权代表人、项目负责人、主要技术人员与</w:t>
      </w:r>
      <w:r>
        <w:rPr>
          <w:rFonts w:ascii="宋体" w:hAnsi="宋体" w:hint="eastAsia"/>
          <w:color w:val="FF0000"/>
          <w:szCs w:val="21"/>
        </w:rPr>
        <w:lastRenderedPageBreak/>
        <w:t>参与本项目投标的其他供应商的法定代表人、主要经营负责人、项目投标授权代表人、项目负责人、主要技术人员</w:t>
      </w:r>
      <w:r>
        <w:rPr>
          <w:rFonts w:ascii="宋体" w:hAnsi="宋体" w:hint="eastAsia"/>
          <w:b/>
          <w:color w:val="FF0000"/>
          <w:szCs w:val="21"/>
        </w:rPr>
        <w:t>为同一人、属同一单位或者在同一单位缴纳社会保险的，属于采购条例所称的串通投标行为，</w:t>
      </w:r>
      <w:r>
        <w:rPr>
          <w:rFonts w:hint="eastAsia"/>
          <w:b/>
          <w:bCs/>
          <w:color w:val="FF0000"/>
          <w:szCs w:val="21"/>
        </w:rPr>
        <w:t>依照《深圳经济特区政府采购条例实施细则》等有关规定追究相应责任，</w:t>
      </w:r>
      <w:r>
        <w:rPr>
          <w:rFonts w:ascii="宋体" w:hAnsi="宋体" w:hint="eastAsia"/>
          <w:b/>
          <w:color w:val="FF0000"/>
          <w:szCs w:val="21"/>
        </w:rPr>
        <w:t>自行承担由此产生的一切后果</w:t>
      </w:r>
      <w:r>
        <w:rPr>
          <w:rFonts w:hint="eastAsia"/>
          <w:b/>
          <w:bCs/>
          <w:color w:val="FF0000"/>
          <w:szCs w:val="21"/>
        </w:rPr>
        <w:t>。</w:t>
      </w:r>
      <w:r>
        <w:rPr>
          <w:rFonts w:ascii="宋体" w:hAnsi="宋体" w:hint="eastAsia"/>
          <w:b/>
          <w:color w:val="FF0000"/>
          <w:szCs w:val="21"/>
        </w:rPr>
        <w:t>投标文件作投标无效处理。</w:t>
      </w:r>
    </w:p>
    <w:p w14:paraId="6C46DBEA" w14:textId="77777777" w:rsidR="00B9603F" w:rsidRDefault="009D1503">
      <w:pPr>
        <w:widowControl/>
        <w:spacing w:beforeLines="50" w:before="120" w:afterLines="50" w:after="120" w:line="400" w:lineRule="exact"/>
        <w:ind w:firstLineChars="200" w:firstLine="482"/>
        <w:outlineLvl w:val="0"/>
        <w:rPr>
          <w:rFonts w:ascii="宋体" w:hAnsi="宋体"/>
          <w:b/>
          <w:kern w:val="0"/>
          <w:sz w:val="24"/>
          <w:szCs w:val="24"/>
          <w:highlight w:val="yellow"/>
        </w:rPr>
      </w:pPr>
      <w:bookmarkStart w:id="299" w:name="_Toc171426964"/>
      <w:bookmarkStart w:id="300" w:name="_Toc171426835"/>
      <w:bookmarkStart w:id="301" w:name="_Toc171602758"/>
      <w:r>
        <w:rPr>
          <w:rFonts w:ascii="宋体" w:hAnsi="宋体" w:hint="eastAsia"/>
          <w:b/>
          <w:kern w:val="0"/>
          <w:sz w:val="24"/>
          <w:szCs w:val="24"/>
        </w:rPr>
        <w:t>（一）人员名单：</w:t>
      </w:r>
      <w:bookmarkEnd w:id="299"/>
      <w:bookmarkEnd w:id="300"/>
      <w:bookmarkEnd w:id="301"/>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2561"/>
        <w:gridCol w:w="1354"/>
        <w:gridCol w:w="3196"/>
      </w:tblGrid>
      <w:tr w:rsidR="00B9603F" w14:paraId="5B0579B2" w14:textId="77777777">
        <w:trPr>
          <w:trHeight w:val="331"/>
        </w:trPr>
        <w:tc>
          <w:tcPr>
            <w:tcW w:w="969" w:type="dxa"/>
            <w:vAlign w:val="center"/>
          </w:tcPr>
          <w:p w14:paraId="756F8FB9" w14:textId="77777777" w:rsidR="00B9603F" w:rsidRDefault="009D1503">
            <w:pPr>
              <w:jc w:val="center"/>
              <w:rPr>
                <w:rFonts w:ascii="宋体" w:hAnsi="宋体"/>
                <w:b/>
                <w:szCs w:val="21"/>
              </w:rPr>
            </w:pPr>
            <w:r>
              <w:rPr>
                <w:rFonts w:ascii="宋体" w:hAnsi="宋体" w:hint="eastAsia"/>
                <w:b/>
                <w:szCs w:val="21"/>
              </w:rPr>
              <w:t>序号</w:t>
            </w:r>
          </w:p>
        </w:tc>
        <w:tc>
          <w:tcPr>
            <w:tcW w:w="2561" w:type="dxa"/>
            <w:vAlign w:val="center"/>
          </w:tcPr>
          <w:p w14:paraId="53E9A5D1" w14:textId="77777777" w:rsidR="00B9603F" w:rsidRDefault="009D1503">
            <w:pPr>
              <w:jc w:val="center"/>
              <w:rPr>
                <w:rFonts w:ascii="宋体" w:hAnsi="宋体"/>
                <w:b/>
                <w:szCs w:val="21"/>
              </w:rPr>
            </w:pPr>
            <w:r>
              <w:rPr>
                <w:rFonts w:ascii="宋体" w:hAnsi="宋体" w:hint="eastAsia"/>
                <w:b/>
                <w:szCs w:val="21"/>
              </w:rPr>
              <w:t>投标人相关人员</w:t>
            </w:r>
          </w:p>
        </w:tc>
        <w:tc>
          <w:tcPr>
            <w:tcW w:w="1354" w:type="dxa"/>
            <w:vAlign w:val="center"/>
          </w:tcPr>
          <w:p w14:paraId="458B1546" w14:textId="77777777" w:rsidR="00B9603F" w:rsidRDefault="009D1503">
            <w:pPr>
              <w:jc w:val="center"/>
              <w:rPr>
                <w:rFonts w:ascii="宋体" w:hAnsi="宋体"/>
                <w:b/>
                <w:szCs w:val="21"/>
              </w:rPr>
            </w:pPr>
            <w:r>
              <w:rPr>
                <w:rFonts w:ascii="宋体" w:hAnsi="宋体" w:hint="eastAsia"/>
                <w:b/>
                <w:szCs w:val="21"/>
              </w:rPr>
              <w:t>姓名</w:t>
            </w:r>
          </w:p>
        </w:tc>
        <w:tc>
          <w:tcPr>
            <w:tcW w:w="3196" w:type="dxa"/>
            <w:vAlign w:val="center"/>
          </w:tcPr>
          <w:p w14:paraId="03BBE9D0" w14:textId="77777777" w:rsidR="00B9603F" w:rsidRDefault="009D1503">
            <w:pPr>
              <w:jc w:val="center"/>
              <w:rPr>
                <w:rFonts w:ascii="宋体" w:hAnsi="宋体"/>
                <w:b/>
                <w:szCs w:val="21"/>
              </w:rPr>
            </w:pPr>
            <w:r>
              <w:rPr>
                <w:rFonts w:ascii="宋体" w:hAnsi="宋体" w:hint="eastAsia"/>
                <w:b/>
                <w:szCs w:val="21"/>
              </w:rPr>
              <w:t>身份证号码</w:t>
            </w:r>
          </w:p>
        </w:tc>
      </w:tr>
      <w:tr w:rsidR="00B9603F" w14:paraId="5E60E336" w14:textId="77777777">
        <w:trPr>
          <w:trHeight w:val="268"/>
        </w:trPr>
        <w:tc>
          <w:tcPr>
            <w:tcW w:w="969" w:type="dxa"/>
            <w:vAlign w:val="center"/>
          </w:tcPr>
          <w:p w14:paraId="7C1A9726" w14:textId="77777777" w:rsidR="00B9603F" w:rsidRDefault="009D1503">
            <w:pPr>
              <w:jc w:val="center"/>
              <w:rPr>
                <w:rFonts w:ascii="宋体" w:hAnsi="宋体"/>
                <w:szCs w:val="21"/>
              </w:rPr>
            </w:pPr>
            <w:r>
              <w:rPr>
                <w:rFonts w:ascii="宋体" w:hAnsi="宋体"/>
                <w:szCs w:val="21"/>
              </w:rPr>
              <w:t>1</w:t>
            </w:r>
          </w:p>
        </w:tc>
        <w:tc>
          <w:tcPr>
            <w:tcW w:w="2561" w:type="dxa"/>
            <w:vAlign w:val="center"/>
          </w:tcPr>
          <w:p w14:paraId="232585D1" w14:textId="77777777" w:rsidR="00B9603F" w:rsidRDefault="009D1503">
            <w:pPr>
              <w:jc w:val="left"/>
              <w:rPr>
                <w:rFonts w:ascii="宋体" w:hAnsi="宋体"/>
                <w:szCs w:val="21"/>
              </w:rPr>
            </w:pPr>
            <w:r>
              <w:rPr>
                <w:rFonts w:ascii="宋体" w:hAnsi="宋体" w:hint="eastAsia"/>
                <w:szCs w:val="21"/>
              </w:rPr>
              <w:t>法定代表人</w:t>
            </w:r>
          </w:p>
        </w:tc>
        <w:tc>
          <w:tcPr>
            <w:tcW w:w="1354" w:type="dxa"/>
            <w:vAlign w:val="center"/>
          </w:tcPr>
          <w:p w14:paraId="718B63E3" w14:textId="77777777" w:rsidR="00B9603F" w:rsidRDefault="00B9603F">
            <w:pPr>
              <w:spacing w:line="400" w:lineRule="exact"/>
              <w:jc w:val="left"/>
              <w:rPr>
                <w:rFonts w:ascii="宋体" w:hAnsi="宋体"/>
                <w:szCs w:val="21"/>
              </w:rPr>
            </w:pPr>
          </w:p>
        </w:tc>
        <w:tc>
          <w:tcPr>
            <w:tcW w:w="3196" w:type="dxa"/>
            <w:vAlign w:val="center"/>
          </w:tcPr>
          <w:p w14:paraId="0B83E7D1" w14:textId="77777777" w:rsidR="00B9603F" w:rsidRDefault="00B9603F">
            <w:pPr>
              <w:spacing w:line="400" w:lineRule="exact"/>
              <w:jc w:val="left"/>
              <w:rPr>
                <w:rFonts w:ascii="宋体" w:hAnsi="宋体"/>
                <w:szCs w:val="21"/>
              </w:rPr>
            </w:pPr>
          </w:p>
        </w:tc>
      </w:tr>
      <w:tr w:rsidR="00B9603F" w14:paraId="345A28D4" w14:textId="77777777">
        <w:trPr>
          <w:trHeight w:val="268"/>
        </w:trPr>
        <w:tc>
          <w:tcPr>
            <w:tcW w:w="969" w:type="dxa"/>
            <w:vAlign w:val="center"/>
          </w:tcPr>
          <w:p w14:paraId="45F987DA" w14:textId="77777777" w:rsidR="00B9603F" w:rsidRDefault="009D1503">
            <w:pPr>
              <w:jc w:val="center"/>
              <w:rPr>
                <w:rFonts w:ascii="宋体" w:hAnsi="宋体"/>
                <w:szCs w:val="21"/>
              </w:rPr>
            </w:pPr>
            <w:r>
              <w:rPr>
                <w:rFonts w:ascii="宋体" w:hAnsi="宋体"/>
                <w:szCs w:val="21"/>
              </w:rPr>
              <w:t>2</w:t>
            </w:r>
          </w:p>
        </w:tc>
        <w:tc>
          <w:tcPr>
            <w:tcW w:w="2561" w:type="dxa"/>
            <w:vAlign w:val="center"/>
          </w:tcPr>
          <w:p w14:paraId="10DD8BFE" w14:textId="77777777" w:rsidR="00B9603F" w:rsidRDefault="009D1503">
            <w:pPr>
              <w:jc w:val="left"/>
              <w:rPr>
                <w:rFonts w:ascii="宋体" w:hAnsi="宋体"/>
                <w:szCs w:val="21"/>
              </w:rPr>
            </w:pPr>
            <w:r>
              <w:rPr>
                <w:rFonts w:ascii="宋体" w:hAnsi="宋体" w:hint="eastAsia"/>
                <w:szCs w:val="21"/>
              </w:rPr>
              <w:t>项目投标授权代表人</w:t>
            </w:r>
          </w:p>
        </w:tc>
        <w:tc>
          <w:tcPr>
            <w:tcW w:w="1354" w:type="dxa"/>
            <w:vAlign w:val="center"/>
          </w:tcPr>
          <w:p w14:paraId="1E5041ED" w14:textId="77777777" w:rsidR="00B9603F" w:rsidRDefault="00B9603F">
            <w:pPr>
              <w:spacing w:line="400" w:lineRule="exact"/>
              <w:jc w:val="left"/>
              <w:rPr>
                <w:rFonts w:ascii="宋体" w:hAnsi="宋体"/>
                <w:szCs w:val="21"/>
              </w:rPr>
            </w:pPr>
          </w:p>
        </w:tc>
        <w:tc>
          <w:tcPr>
            <w:tcW w:w="3196" w:type="dxa"/>
            <w:vAlign w:val="center"/>
          </w:tcPr>
          <w:p w14:paraId="07FDF2D9" w14:textId="77777777" w:rsidR="00B9603F" w:rsidRDefault="00B9603F">
            <w:pPr>
              <w:spacing w:line="400" w:lineRule="exact"/>
              <w:jc w:val="left"/>
              <w:rPr>
                <w:rFonts w:ascii="宋体" w:hAnsi="宋体"/>
                <w:szCs w:val="21"/>
              </w:rPr>
            </w:pPr>
          </w:p>
        </w:tc>
      </w:tr>
      <w:tr w:rsidR="00B9603F" w14:paraId="04E4F14D" w14:textId="77777777">
        <w:trPr>
          <w:trHeight w:val="268"/>
        </w:trPr>
        <w:tc>
          <w:tcPr>
            <w:tcW w:w="969" w:type="dxa"/>
            <w:vAlign w:val="center"/>
          </w:tcPr>
          <w:p w14:paraId="01DD1720" w14:textId="77777777" w:rsidR="00B9603F" w:rsidRDefault="009D1503">
            <w:pPr>
              <w:jc w:val="center"/>
              <w:rPr>
                <w:rFonts w:ascii="宋体" w:hAnsi="宋体"/>
                <w:szCs w:val="21"/>
              </w:rPr>
            </w:pPr>
            <w:r>
              <w:rPr>
                <w:rFonts w:ascii="宋体" w:hAnsi="宋体"/>
                <w:szCs w:val="21"/>
              </w:rPr>
              <w:t>3</w:t>
            </w:r>
          </w:p>
        </w:tc>
        <w:tc>
          <w:tcPr>
            <w:tcW w:w="2561" w:type="dxa"/>
            <w:vAlign w:val="center"/>
          </w:tcPr>
          <w:p w14:paraId="19CCCC64" w14:textId="77777777" w:rsidR="00B9603F" w:rsidRDefault="009D1503">
            <w:pPr>
              <w:jc w:val="left"/>
              <w:rPr>
                <w:rFonts w:ascii="宋体" w:hAnsi="宋体"/>
                <w:szCs w:val="21"/>
              </w:rPr>
            </w:pPr>
            <w:r>
              <w:rPr>
                <w:rFonts w:ascii="宋体" w:hAnsi="宋体" w:hint="eastAsia"/>
                <w:szCs w:val="21"/>
              </w:rPr>
              <w:t>主要经营负责人</w:t>
            </w:r>
          </w:p>
        </w:tc>
        <w:tc>
          <w:tcPr>
            <w:tcW w:w="1354" w:type="dxa"/>
            <w:vAlign w:val="center"/>
          </w:tcPr>
          <w:p w14:paraId="60C9E0C9" w14:textId="77777777" w:rsidR="00B9603F" w:rsidRDefault="00B9603F">
            <w:pPr>
              <w:spacing w:line="400" w:lineRule="exact"/>
              <w:jc w:val="left"/>
              <w:rPr>
                <w:rFonts w:ascii="宋体" w:hAnsi="宋体"/>
                <w:szCs w:val="21"/>
              </w:rPr>
            </w:pPr>
          </w:p>
        </w:tc>
        <w:tc>
          <w:tcPr>
            <w:tcW w:w="3196" w:type="dxa"/>
            <w:vAlign w:val="center"/>
          </w:tcPr>
          <w:p w14:paraId="3BC1624D" w14:textId="77777777" w:rsidR="00B9603F" w:rsidRDefault="00B9603F">
            <w:pPr>
              <w:spacing w:line="400" w:lineRule="exact"/>
              <w:jc w:val="left"/>
              <w:rPr>
                <w:rFonts w:ascii="宋体" w:hAnsi="宋体"/>
                <w:szCs w:val="21"/>
              </w:rPr>
            </w:pPr>
          </w:p>
        </w:tc>
      </w:tr>
      <w:tr w:rsidR="00B9603F" w14:paraId="286A0931" w14:textId="77777777">
        <w:trPr>
          <w:trHeight w:val="268"/>
        </w:trPr>
        <w:tc>
          <w:tcPr>
            <w:tcW w:w="969" w:type="dxa"/>
            <w:vAlign w:val="center"/>
          </w:tcPr>
          <w:p w14:paraId="5E09DBD5" w14:textId="77777777" w:rsidR="00B9603F" w:rsidRDefault="009D1503">
            <w:pPr>
              <w:jc w:val="center"/>
              <w:rPr>
                <w:rFonts w:ascii="宋体" w:hAnsi="宋体"/>
                <w:szCs w:val="21"/>
              </w:rPr>
            </w:pPr>
            <w:r>
              <w:rPr>
                <w:rFonts w:ascii="宋体" w:hAnsi="宋体"/>
                <w:szCs w:val="21"/>
              </w:rPr>
              <w:t>4</w:t>
            </w:r>
          </w:p>
        </w:tc>
        <w:tc>
          <w:tcPr>
            <w:tcW w:w="2561" w:type="dxa"/>
            <w:vAlign w:val="center"/>
          </w:tcPr>
          <w:p w14:paraId="3B435172" w14:textId="77777777" w:rsidR="00B9603F" w:rsidRDefault="009D1503">
            <w:pPr>
              <w:jc w:val="left"/>
              <w:rPr>
                <w:rFonts w:ascii="宋体" w:hAnsi="宋体"/>
                <w:szCs w:val="21"/>
              </w:rPr>
            </w:pPr>
            <w:r>
              <w:rPr>
                <w:rFonts w:ascii="宋体" w:hAnsi="宋体" w:hint="eastAsia"/>
                <w:szCs w:val="21"/>
              </w:rPr>
              <w:t>项目负责人</w:t>
            </w:r>
          </w:p>
        </w:tc>
        <w:tc>
          <w:tcPr>
            <w:tcW w:w="1354" w:type="dxa"/>
            <w:vAlign w:val="center"/>
          </w:tcPr>
          <w:p w14:paraId="20985ECE" w14:textId="77777777" w:rsidR="00B9603F" w:rsidRDefault="00B9603F">
            <w:pPr>
              <w:spacing w:line="400" w:lineRule="exact"/>
              <w:jc w:val="left"/>
              <w:rPr>
                <w:rFonts w:ascii="宋体" w:hAnsi="宋体"/>
                <w:szCs w:val="21"/>
              </w:rPr>
            </w:pPr>
          </w:p>
        </w:tc>
        <w:tc>
          <w:tcPr>
            <w:tcW w:w="3196" w:type="dxa"/>
            <w:vAlign w:val="center"/>
          </w:tcPr>
          <w:p w14:paraId="1079B6E4" w14:textId="77777777" w:rsidR="00B9603F" w:rsidRDefault="00B9603F">
            <w:pPr>
              <w:spacing w:line="400" w:lineRule="exact"/>
              <w:jc w:val="left"/>
              <w:rPr>
                <w:rFonts w:ascii="宋体" w:hAnsi="宋体"/>
                <w:szCs w:val="21"/>
              </w:rPr>
            </w:pPr>
          </w:p>
        </w:tc>
      </w:tr>
      <w:tr w:rsidR="00B9603F" w14:paraId="0C7CC520" w14:textId="77777777">
        <w:trPr>
          <w:trHeight w:val="268"/>
        </w:trPr>
        <w:tc>
          <w:tcPr>
            <w:tcW w:w="969" w:type="dxa"/>
            <w:vAlign w:val="center"/>
          </w:tcPr>
          <w:p w14:paraId="06EF77C4" w14:textId="77777777" w:rsidR="00B9603F" w:rsidRDefault="009D1503">
            <w:pPr>
              <w:jc w:val="center"/>
              <w:rPr>
                <w:rFonts w:ascii="宋体" w:hAnsi="宋体"/>
                <w:szCs w:val="21"/>
              </w:rPr>
            </w:pPr>
            <w:r>
              <w:rPr>
                <w:rFonts w:ascii="宋体" w:hAnsi="宋体"/>
                <w:szCs w:val="21"/>
              </w:rPr>
              <w:t>5</w:t>
            </w:r>
          </w:p>
        </w:tc>
        <w:tc>
          <w:tcPr>
            <w:tcW w:w="2561" w:type="dxa"/>
            <w:vAlign w:val="center"/>
          </w:tcPr>
          <w:p w14:paraId="2BD26150" w14:textId="77777777" w:rsidR="00B9603F" w:rsidRDefault="009D1503">
            <w:pPr>
              <w:jc w:val="left"/>
              <w:rPr>
                <w:rFonts w:ascii="宋体" w:hAnsi="宋体"/>
                <w:szCs w:val="21"/>
              </w:rPr>
            </w:pPr>
            <w:r>
              <w:rPr>
                <w:rFonts w:ascii="宋体" w:hAnsi="宋体" w:hint="eastAsia"/>
                <w:szCs w:val="21"/>
              </w:rPr>
              <w:t>主要技术人员</w:t>
            </w:r>
          </w:p>
        </w:tc>
        <w:tc>
          <w:tcPr>
            <w:tcW w:w="1354" w:type="dxa"/>
            <w:vAlign w:val="center"/>
          </w:tcPr>
          <w:p w14:paraId="40EBFC00" w14:textId="77777777" w:rsidR="00B9603F" w:rsidRDefault="00B9603F">
            <w:pPr>
              <w:spacing w:line="400" w:lineRule="exact"/>
              <w:jc w:val="left"/>
              <w:rPr>
                <w:rFonts w:ascii="宋体" w:hAnsi="宋体"/>
                <w:szCs w:val="21"/>
              </w:rPr>
            </w:pPr>
          </w:p>
        </w:tc>
        <w:tc>
          <w:tcPr>
            <w:tcW w:w="3196" w:type="dxa"/>
            <w:vAlign w:val="center"/>
          </w:tcPr>
          <w:p w14:paraId="382F5FD8" w14:textId="77777777" w:rsidR="00B9603F" w:rsidRDefault="00B9603F">
            <w:pPr>
              <w:spacing w:line="400" w:lineRule="exact"/>
              <w:jc w:val="left"/>
              <w:rPr>
                <w:rFonts w:ascii="宋体" w:hAnsi="宋体"/>
                <w:szCs w:val="21"/>
              </w:rPr>
            </w:pPr>
          </w:p>
        </w:tc>
      </w:tr>
    </w:tbl>
    <w:p w14:paraId="29A3266E" w14:textId="77777777" w:rsidR="00B9603F" w:rsidRDefault="00B9603F">
      <w:pPr>
        <w:widowControl/>
        <w:spacing w:beforeLines="50" w:before="120" w:afterLines="50" w:after="120" w:line="400" w:lineRule="exact"/>
        <w:rPr>
          <w:rFonts w:ascii="宋体" w:hAnsi="宋体"/>
          <w:b/>
          <w:kern w:val="0"/>
          <w:sz w:val="24"/>
          <w:szCs w:val="24"/>
        </w:rPr>
      </w:pPr>
    </w:p>
    <w:p w14:paraId="73062093" w14:textId="77777777" w:rsidR="00B9603F" w:rsidRDefault="009D1503">
      <w:pPr>
        <w:widowControl/>
        <w:spacing w:beforeLines="50" w:before="120" w:afterLines="50" w:after="120" w:line="400" w:lineRule="exact"/>
        <w:ind w:firstLineChars="200" w:firstLine="482"/>
        <w:outlineLvl w:val="0"/>
        <w:rPr>
          <w:rFonts w:ascii="宋体" w:hAnsi="宋体"/>
          <w:b/>
          <w:kern w:val="0"/>
          <w:sz w:val="24"/>
          <w:szCs w:val="24"/>
        </w:rPr>
      </w:pPr>
      <w:bookmarkStart w:id="302" w:name="_Toc171602759"/>
      <w:r>
        <w:rPr>
          <w:rFonts w:ascii="宋体" w:hAnsi="宋体" w:hint="eastAsia"/>
          <w:b/>
          <w:kern w:val="0"/>
          <w:sz w:val="24"/>
          <w:szCs w:val="24"/>
        </w:rPr>
        <w:t>（二）社保缴纳明细截图：</w:t>
      </w:r>
      <w:bookmarkEnd w:id="302"/>
    </w:p>
    <w:p w14:paraId="4D1CA6B4" w14:textId="77777777" w:rsidR="00B9603F" w:rsidRDefault="009D1503">
      <w:pPr>
        <w:numPr>
          <w:ilvl w:val="0"/>
          <w:numId w:val="37"/>
        </w:numPr>
        <w:spacing w:line="400" w:lineRule="exact"/>
        <w:rPr>
          <w:rFonts w:ascii="宋体" w:hAnsi="宋体"/>
          <w:szCs w:val="21"/>
        </w:rPr>
      </w:pPr>
      <w:r>
        <w:rPr>
          <w:rFonts w:ascii="宋体" w:hAnsi="宋体" w:hint="eastAsia"/>
          <w:szCs w:val="21"/>
        </w:rPr>
        <w:t>法定代表人</w:t>
      </w:r>
    </w:p>
    <w:p w14:paraId="5F34389B" w14:textId="77777777" w:rsidR="00B9603F" w:rsidRDefault="00B9603F">
      <w:pPr>
        <w:spacing w:line="400" w:lineRule="exact"/>
        <w:rPr>
          <w:rFonts w:ascii="宋体" w:hAnsi="宋体"/>
          <w:szCs w:val="21"/>
        </w:rPr>
      </w:pPr>
    </w:p>
    <w:p w14:paraId="716C7DC1" w14:textId="77777777" w:rsidR="00B9603F" w:rsidRDefault="00B9603F">
      <w:pPr>
        <w:spacing w:line="400" w:lineRule="exact"/>
        <w:rPr>
          <w:rFonts w:ascii="宋体" w:hAnsi="宋体"/>
          <w:szCs w:val="21"/>
        </w:rPr>
      </w:pPr>
    </w:p>
    <w:p w14:paraId="6A214115" w14:textId="77777777" w:rsidR="00B9603F" w:rsidRDefault="009D1503">
      <w:pPr>
        <w:numPr>
          <w:ilvl w:val="0"/>
          <w:numId w:val="37"/>
        </w:numPr>
        <w:spacing w:line="400" w:lineRule="exact"/>
        <w:rPr>
          <w:rFonts w:ascii="宋体" w:hAnsi="宋体"/>
          <w:szCs w:val="21"/>
        </w:rPr>
      </w:pPr>
      <w:r>
        <w:rPr>
          <w:rFonts w:ascii="宋体" w:hAnsi="宋体" w:hint="eastAsia"/>
          <w:szCs w:val="21"/>
        </w:rPr>
        <w:t>项目投标授权代表人</w:t>
      </w:r>
    </w:p>
    <w:p w14:paraId="18CAB918" w14:textId="77777777" w:rsidR="00B9603F" w:rsidRDefault="00B9603F">
      <w:pPr>
        <w:spacing w:line="400" w:lineRule="exact"/>
        <w:rPr>
          <w:rFonts w:ascii="宋体" w:hAnsi="宋体"/>
          <w:szCs w:val="21"/>
        </w:rPr>
      </w:pPr>
    </w:p>
    <w:p w14:paraId="342B87DD" w14:textId="77777777" w:rsidR="00B9603F" w:rsidRDefault="00B9603F">
      <w:pPr>
        <w:spacing w:line="400" w:lineRule="exact"/>
        <w:rPr>
          <w:rFonts w:ascii="宋体" w:hAnsi="宋体"/>
          <w:szCs w:val="21"/>
        </w:rPr>
      </w:pPr>
    </w:p>
    <w:p w14:paraId="05080154" w14:textId="77777777" w:rsidR="00B9603F" w:rsidRDefault="009D1503">
      <w:pPr>
        <w:numPr>
          <w:ilvl w:val="0"/>
          <w:numId w:val="37"/>
        </w:numPr>
        <w:spacing w:line="400" w:lineRule="exact"/>
        <w:rPr>
          <w:rFonts w:ascii="宋体" w:hAnsi="宋体"/>
          <w:szCs w:val="21"/>
        </w:rPr>
      </w:pPr>
      <w:r>
        <w:rPr>
          <w:rFonts w:ascii="宋体" w:hAnsi="宋体" w:hint="eastAsia"/>
          <w:szCs w:val="21"/>
        </w:rPr>
        <w:t>主要经营负责人</w:t>
      </w:r>
    </w:p>
    <w:p w14:paraId="1F27B767" w14:textId="77777777" w:rsidR="00B9603F" w:rsidRDefault="00B9603F">
      <w:pPr>
        <w:spacing w:line="400" w:lineRule="exact"/>
        <w:rPr>
          <w:rFonts w:ascii="宋体" w:hAnsi="宋体"/>
          <w:szCs w:val="21"/>
        </w:rPr>
      </w:pPr>
    </w:p>
    <w:p w14:paraId="51B3B39F" w14:textId="77777777" w:rsidR="00B9603F" w:rsidRDefault="00B9603F">
      <w:pPr>
        <w:spacing w:line="400" w:lineRule="exact"/>
        <w:rPr>
          <w:rFonts w:ascii="宋体" w:hAnsi="宋体"/>
          <w:szCs w:val="21"/>
        </w:rPr>
      </w:pPr>
    </w:p>
    <w:p w14:paraId="75FEC65B" w14:textId="77777777" w:rsidR="00B9603F" w:rsidRDefault="009D1503">
      <w:pPr>
        <w:numPr>
          <w:ilvl w:val="0"/>
          <w:numId w:val="37"/>
        </w:numPr>
        <w:spacing w:line="400" w:lineRule="exact"/>
        <w:rPr>
          <w:rFonts w:ascii="宋体" w:hAnsi="宋体"/>
          <w:szCs w:val="21"/>
        </w:rPr>
      </w:pPr>
      <w:r>
        <w:rPr>
          <w:rFonts w:ascii="宋体" w:hAnsi="宋体" w:hint="eastAsia"/>
          <w:szCs w:val="21"/>
        </w:rPr>
        <w:t>项目负责人</w:t>
      </w:r>
    </w:p>
    <w:p w14:paraId="4A0C8AF7" w14:textId="77777777" w:rsidR="00B9603F" w:rsidRDefault="00B9603F">
      <w:pPr>
        <w:spacing w:line="400" w:lineRule="exact"/>
        <w:rPr>
          <w:rFonts w:ascii="宋体" w:hAnsi="宋体"/>
          <w:szCs w:val="21"/>
        </w:rPr>
      </w:pPr>
    </w:p>
    <w:p w14:paraId="5E3C13F3" w14:textId="77777777" w:rsidR="00B9603F" w:rsidRDefault="00B9603F">
      <w:pPr>
        <w:spacing w:line="400" w:lineRule="exact"/>
        <w:rPr>
          <w:rFonts w:ascii="宋体" w:hAnsi="宋体"/>
          <w:szCs w:val="21"/>
        </w:rPr>
      </w:pPr>
    </w:p>
    <w:p w14:paraId="41D63289" w14:textId="77777777" w:rsidR="00B9603F" w:rsidRDefault="009D1503">
      <w:pPr>
        <w:numPr>
          <w:ilvl w:val="0"/>
          <w:numId w:val="37"/>
        </w:numPr>
        <w:spacing w:line="400" w:lineRule="exact"/>
        <w:rPr>
          <w:rFonts w:ascii="宋体" w:hAnsi="宋体"/>
          <w:szCs w:val="21"/>
        </w:rPr>
      </w:pPr>
      <w:r>
        <w:rPr>
          <w:rFonts w:ascii="宋体" w:hAnsi="宋体" w:hint="eastAsia"/>
          <w:szCs w:val="21"/>
        </w:rPr>
        <w:t>主要技术人员</w:t>
      </w:r>
    </w:p>
    <w:p w14:paraId="515D82C4" w14:textId="77777777" w:rsidR="00B9603F" w:rsidRDefault="00B9603F">
      <w:pPr>
        <w:rPr>
          <w:szCs w:val="24"/>
        </w:rPr>
      </w:pPr>
    </w:p>
    <w:p w14:paraId="0B6E809C" w14:textId="77777777" w:rsidR="00B9603F" w:rsidRDefault="00B9603F">
      <w:pPr>
        <w:rPr>
          <w:szCs w:val="24"/>
        </w:rPr>
      </w:pPr>
    </w:p>
    <w:p w14:paraId="29488743" w14:textId="77777777" w:rsidR="00B9603F" w:rsidRDefault="00B9603F">
      <w:pPr>
        <w:spacing w:line="480" w:lineRule="auto"/>
        <w:ind w:right="420"/>
        <w:rPr>
          <w:rFonts w:ascii="宋体" w:hAnsi="宋体"/>
          <w:szCs w:val="21"/>
        </w:rPr>
      </w:pPr>
    </w:p>
    <w:p w14:paraId="5E79DDB8" w14:textId="77777777" w:rsidR="00B9603F" w:rsidRDefault="009D1503">
      <w:pPr>
        <w:spacing w:line="480" w:lineRule="auto"/>
        <w:ind w:right="420" w:firstLineChars="1550" w:firstLine="3255"/>
        <w:rPr>
          <w:rFonts w:ascii="宋体" w:hAnsi="宋体"/>
          <w:szCs w:val="21"/>
          <w:u w:val="single"/>
        </w:rPr>
      </w:pPr>
      <w:r>
        <w:rPr>
          <w:rFonts w:ascii="宋体" w:hAnsi="宋体" w:hint="eastAsia"/>
          <w:szCs w:val="21"/>
        </w:rPr>
        <w:t xml:space="preserve">投标单位（公章）： </w:t>
      </w:r>
      <w:r>
        <w:rPr>
          <w:rFonts w:ascii="宋体" w:hAnsi="宋体" w:hint="eastAsia"/>
          <w:szCs w:val="21"/>
          <w:u w:val="single"/>
        </w:rPr>
        <w:t xml:space="preserve">                          </w:t>
      </w:r>
    </w:p>
    <w:p w14:paraId="043BC785" w14:textId="77777777" w:rsidR="00B9603F" w:rsidRDefault="009D1503">
      <w:pPr>
        <w:spacing w:line="480" w:lineRule="auto"/>
        <w:ind w:right="420" w:firstLineChars="1550" w:firstLine="3255"/>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14:paraId="0461ED78" w14:textId="77777777" w:rsidR="00B9603F" w:rsidRDefault="009D1503">
      <w:pPr>
        <w:spacing w:line="400" w:lineRule="exact"/>
        <w:ind w:right="480" w:firstLineChars="1550" w:firstLine="3255"/>
        <w:rPr>
          <w:rFonts w:ascii="仿宋_GB2312" w:eastAsia="仿宋_GB2312"/>
          <w:sz w:val="24"/>
          <w:szCs w:val="24"/>
        </w:rPr>
      </w:pPr>
      <w:r>
        <w:rPr>
          <w:rFonts w:ascii="宋体" w:hAnsi="宋体" w:hint="eastAsia"/>
          <w:szCs w:val="21"/>
        </w:rPr>
        <w:t>日期： 2025 年1月 20日</w:t>
      </w:r>
    </w:p>
    <w:p w14:paraId="3BDFD841" w14:textId="77777777" w:rsidR="00B9603F" w:rsidRDefault="009D1503">
      <w:pPr>
        <w:pStyle w:val="31"/>
        <w:rPr>
          <w:rFonts w:ascii="宋体" w:hAnsi="宋体"/>
          <w:b w:val="0"/>
          <w:bCs/>
        </w:rPr>
      </w:pPr>
      <w:bookmarkStart w:id="303" w:name="_Toc142569904"/>
      <w:bookmarkStart w:id="304" w:name="_Toc171602761"/>
      <w:r>
        <w:rPr>
          <w:rFonts w:ascii="宋体" w:hAnsi="宋体" w:hint="eastAsia"/>
          <w:bCs/>
          <w:sz w:val="28"/>
          <w:szCs w:val="28"/>
        </w:rPr>
        <w:lastRenderedPageBreak/>
        <w:t>附件一：关于印发《政府采购促进中小企业发展管理办法》的通</w:t>
      </w:r>
      <w:r>
        <w:rPr>
          <w:rFonts w:ascii="宋体" w:hAnsi="宋体" w:hint="eastAsia"/>
          <w:b w:val="0"/>
          <w:bCs/>
        </w:rPr>
        <w:t>知</w:t>
      </w:r>
      <w:bookmarkEnd w:id="303"/>
      <w:bookmarkEnd w:id="304"/>
    </w:p>
    <w:p w14:paraId="15781048" w14:textId="77777777" w:rsidR="00B9603F" w:rsidRDefault="009D1503">
      <w:pPr>
        <w:spacing w:line="360" w:lineRule="auto"/>
        <w:rPr>
          <w:rFonts w:ascii="宋体" w:hAnsi="宋体"/>
          <w:b/>
          <w:bCs/>
          <w:szCs w:val="21"/>
        </w:rPr>
      </w:pPr>
      <w:r>
        <w:rPr>
          <w:rFonts w:ascii="宋体" w:hAnsi="宋体" w:hint="eastAsia"/>
          <w:szCs w:val="21"/>
        </w:rPr>
        <w:t>财库〔2020〕46号</w:t>
      </w:r>
    </w:p>
    <w:p w14:paraId="3A154564" w14:textId="77777777" w:rsidR="00B9603F" w:rsidRDefault="009D1503">
      <w:pPr>
        <w:spacing w:line="360" w:lineRule="auto"/>
        <w:rPr>
          <w:rFonts w:ascii="宋体" w:hAnsi="宋体"/>
          <w:szCs w:val="21"/>
        </w:rPr>
      </w:pPr>
      <w:r>
        <w:rPr>
          <w:rFonts w:ascii="宋体" w:hAnsi="宋体" w:hint="eastAsia"/>
          <w:szCs w:val="21"/>
        </w:rPr>
        <w:t>各中央预算单位办公厅（室），各省、自治区、直辖市、计划单列市财政厅（局）、工业和信息化主管部门，新疆生产建设兵团财政局、工业和信息化主管部门：</w:t>
      </w:r>
    </w:p>
    <w:p w14:paraId="5D13DFBF" w14:textId="77777777" w:rsidR="00B9603F" w:rsidRDefault="009D1503">
      <w:pPr>
        <w:spacing w:line="360" w:lineRule="auto"/>
        <w:rPr>
          <w:rFonts w:ascii="宋体" w:hAnsi="宋体"/>
          <w:szCs w:val="21"/>
        </w:rPr>
      </w:pPr>
      <w:r>
        <w:rPr>
          <w:rFonts w:ascii="宋体" w:hAnsi="宋体" w:hint="eastAsia"/>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5E7B9B18" w14:textId="77777777" w:rsidR="00B9603F" w:rsidRDefault="009D1503">
      <w:pPr>
        <w:spacing w:line="360" w:lineRule="auto"/>
        <w:rPr>
          <w:rFonts w:ascii="宋体" w:hAnsi="宋体"/>
          <w:szCs w:val="21"/>
        </w:rPr>
      </w:pPr>
      <w:r>
        <w:rPr>
          <w:rFonts w:ascii="宋体" w:hAnsi="宋体" w:hint="eastAsia"/>
          <w:szCs w:val="21"/>
        </w:rPr>
        <w:t>附件：政府采购促进中小企业发展管理办法</w:t>
      </w:r>
    </w:p>
    <w:p w14:paraId="46F9D976" w14:textId="77777777" w:rsidR="00B9603F" w:rsidRDefault="009D1503">
      <w:pPr>
        <w:spacing w:line="360" w:lineRule="auto"/>
        <w:ind w:leftChars="3000" w:left="6300" w:firstLineChars="50" w:firstLine="105"/>
        <w:rPr>
          <w:rFonts w:ascii="宋体" w:hAnsi="宋体"/>
          <w:szCs w:val="21"/>
        </w:rPr>
      </w:pPr>
      <w:r>
        <w:rPr>
          <w:rFonts w:ascii="宋体" w:hAnsi="宋体" w:hint="eastAsia"/>
          <w:szCs w:val="21"/>
        </w:rPr>
        <w:t>财政部</w:t>
      </w:r>
      <w:r>
        <w:rPr>
          <w:rFonts w:ascii="宋体" w:hAnsi="宋体" w:hint="eastAsia"/>
          <w:szCs w:val="21"/>
        </w:rPr>
        <w:br/>
        <w:t>工业和信息化部</w:t>
      </w:r>
      <w:r>
        <w:rPr>
          <w:rFonts w:ascii="宋体" w:hAnsi="宋体" w:hint="eastAsia"/>
          <w:szCs w:val="21"/>
        </w:rPr>
        <w:br/>
        <w:t>2020年12月18日</w:t>
      </w:r>
    </w:p>
    <w:p w14:paraId="7A18535D" w14:textId="77777777" w:rsidR="00B9603F" w:rsidRDefault="009D1503">
      <w:pPr>
        <w:spacing w:line="360" w:lineRule="auto"/>
        <w:rPr>
          <w:rFonts w:ascii="宋体" w:hAnsi="宋体"/>
          <w:b/>
          <w:bCs/>
          <w:szCs w:val="21"/>
        </w:rPr>
      </w:pPr>
      <w:r>
        <w:rPr>
          <w:rFonts w:ascii="宋体" w:hAnsi="宋体" w:hint="eastAsia"/>
          <w:b/>
          <w:bCs/>
          <w:szCs w:val="21"/>
        </w:rPr>
        <w:t>附件：</w:t>
      </w:r>
    </w:p>
    <w:p w14:paraId="12430C47" w14:textId="77777777" w:rsidR="00B9603F" w:rsidRDefault="009D1503">
      <w:pPr>
        <w:spacing w:line="360" w:lineRule="auto"/>
        <w:rPr>
          <w:rFonts w:ascii="宋体" w:hAnsi="宋体"/>
          <w:szCs w:val="21"/>
        </w:rPr>
      </w:pPr>
      <w:r>
        <w:rPr>
          <w:rFonts w:ascii="宋体" w:hAnsi="宋体" w:hint="eastAsia"/>
          <w:b/>
          <w:bCs/>
          <w:szCs w:val="21"/>
        </w:rPr>
        <w:t>《政府采购促进中小企业发展管理办法》</w:t>
      </w:r>
    </w:p>
    <w:p w14:paraId="313AAC14" w14:textId="77777777" w:rsidR="00B9603F" w:rsidRDefault="009D1503">
      <w:pPr>
        <w:spacing w:line="360" w:lineRule="auto"/>
        <w:rPr>
          <w:rFonts w:ascii="宋体" w:hAnsi="宋体"/>
          <w:szCs w:val="21"/>
        </w:rPr>
      </w:pPr>
      <w:r>
        <w:rPr>
          <w:rFonts w:ascii="宋体" w:hAnsi="宋体" w:hint="eastAsia"/>
          <w:szCs w:val="21"/>
        </w:rPr>
        <w:t>第一条</w:t>
      </w:r>
      <w:r>
        <w:rPr>
          <w:rFonts w:ascii="宋体" w:hAnsi="宋体"/>
          <w:szCs w:val="21"/>
        </w:rPr>
        <w:t xml:space="preserve"> </w:t>
      </w:r>
      <w:r>
        <w:rPr>
          <w:rFonts w:ascii="宋体" w:hAnsi="宋体" w:hint="eastAsia"/>
          <w:szCs w:val="21"/>
        </w:rPr>
        <w:t>为了发挥政府采购的政策功能，促进中小企业</w:t>
      </w:r>
      <w:r>
        <w:rPr>
          <w:rFonts w:ascii="宋体" w:hAnsi="宋体"/>
          <w:szCs w:val="21"/>
        </w:rPr>
        <w:t xml:space="preserve"> </w:t>
      </w:r>
      <w:r>
        <w:rPr>
          <w:rFonts w:ascii="宋体" w:hAnsi="宋体" w:hint="eastAsia"/>
          <w:szCs w:val="21"/>
        </w:rPr>
        <w:t>健康发展，根据《中华人民共和国政府采购法》、《中华人民共和国中小企业促进法》等有关法律法规，制定本办法。</w:t>
      </w:r>
    </w:p>
    <w:p w14:paraId="32E83C28" w14:textId="77777777" w:rsidR="00B9603F" w:rsidRDefault="009D1503">
      <w:pPr>
        <w:spacing w:line="360" w:lineRule="auto"/>
        <w:rPr>
          <w:rFonts w:ascii="宋体" w:hAnsi="宋体"/>
          <w:szCs w:val="21"/>
        </w:rPr>
      </w:pPr>
      <w:r>
        <w:rPr>
          <w:rFonts w:ascii="宋体" w:hAnsi="宋体" w:hint="eastAsia"/>
          <w:szCs w:val="21"/>
        </w:rPr>
        <w:t>第二条</w:t>
      </w:r>
      <w:r>
        <w:rPr>
          <w:rFonts w:ascii="宋体" w:hAnsi="宋体"/>
          <w:szCs w:val="21"/>
        </w:rPr>
        <w:t xml:space="preserve"> </w:t>
      </w:r>
      <w:r>
        <w:rPr>
          <w:rFonts w:ascii="宋体" w:hAnsi="宋体" w:hint="eastAsia"/>
          <w:szCs w:val="21"/>
        </w:rPr>
        <w:t>本办法所称中小企业，是指在中华人民共和国</w:t>
      </w:r>
      <w:r>
        <w:rPr>
          <w:rFonts w:ascii="宋体" w:hAnsi="宋体"/>
          <w:szCs w:val="21"/>
        </w:rPr>
        <w:t xml:space="preserve"> </w:t>
      </w:r>
      <w:r>
        <w:rPr>
          <w:rFonts w:ascii="宋体" w:hAnsi="宋体" w:hint="eastAsia"/>
          <w:szCs w:val="21"/>
        </w:rPr>
        <w:t>境内依法设立，依据国务院批准的中小企业划分标准确定的中型企业、小型企业和微型企业，但与大企业的负责人为同一人，或者与大企业存在直接控股、管理关系的除外。</w:t>
      </w:r>
    </w:p>
    <w:p w14:paraId="1258898D" w14:textId="77777777" w:rsidR="00B9603F" w:rsidRDefault="009D1503">
      <w:pPr>
        <w:spacing w:line="360" w:lineRule="auto"/>
        <w:rPr>
          <w:rFonts w:ascii="宋体" w:hAnsi="宋体"/>
          <w:szCs w:val="21"/>
        </w:rPr>
      </w:pPr>
      <w:r>
        <w:rPr>
          <w:rFonts w:ascii="宋体" w:hAnsi="宋体" w:hint="eastAsia"/>
          <w:szCs w:val="21"/>
        </w:rPr>
        <w:t>符合中小企业划分标准的个体工商户，在政府采购活动</w:t>
      </w:r>
      <w:r>
        <w:rPr>
          <w:rFonts w:ascii="宋体" w:hAnsi="宋体"/>
          <w:szCs w:val="21"/>
        </w:rPr>
        <w:t xml:space="preserve"> </w:t>
      </w:r>
      <w:r>
        <w:rPr>
          <w:rFonts w:ascii="宋体" w:hAnsi="宋体" w:hint="eastAsia"/>
          <w:szCs w:val="21"/>
        </w:rPr>
        <w:t>中视同中小企业。</w:t>
      </w:r>
    </w:p>
    <w:p w14:paraId="69A1907B" w14:textId="77777777" w:rsidR="00B9603F" w:rsidRDefault="009D1503">
      <w:pPr>
        <w:spacing w:line="360" w:lineRule="auto"/>
        <w:rPr>
          <w:rFonts w:ascii="宋体" w:hAnsi="宋体"/>
          <w:szCs w:val="21"/>
        </w:rPr>
      </w:pPr>
      <w:r>
        <w:rPr>
          <w:rFonts w:ascii="宋体" w:hAnsi="宋体" w:hint="eastAsia"/>
          <w:szCs w:val="21"/>
        </w:rPr>
        <w:t>第三条</w:t>
      </w:r>
      <w:r>
        <w:rPr>
          <w:rFonts w:ascii="宋体" w:hAnsi="宋体"/>
          <w:szCs w:val="21"/>
        </w:rPr>
        <w:t xml:space="preserve"> </w:t>
      </w:r>
      <w:r>
        <w:rPr>
          <w:rFonts w:ascii="宋体" w:hAnsi="宋体" w:hint="eastAsia"/>
          <w:szCs w:val="21"/>
        </w:rPr>
        <w:t>采购人在政府采购活动中应当通过加强采购需求管理，落实预留采购份额、价格评审优惠、优先采购等措施，提高中小企业在政府采购中的份额，支持中小企业发展。</w:t>
      </w:r>
    </w:p>
    <w:p w14:paraId="7630A99A" w14:textId="77777777" w:rsidR="00B9603F" w:rsidRDefault="009D1503">
      <w:pPr>
        <w:spacing w:line="360" w:lineRule="auto"/>
        <w:rPr>
          <w:rFonts w:ascii="宋体" w:hAnsi="宋体"/>
          <w:szCs w:val="21"/>
        </w:rPr>
      </w:pPr>
      <w:r>
        <w:rPr>
          <w:rFonts w:ascii="宋体" w:hAnsi="宋体" w:hint="eastAsia"/>
          <w:szCs w:val="21"/>
        </w:rPr>
        <w:t>第四条</w:t>
      </w:r>
      <w:r>
        <w:rPr>
          <w:rFonts w:ascii="宋体" w:hAnsi="宋体"/>
          <w:szCs w:val="21"/>
        </w:rPr>
        <w:t xml:space="preserve"> </w:t>
      </w:r>
      <w:r>
        <w:rPr>
          <w:rFonts w:ascii="宋体" w:hAnsi="宋体" w:hint="eastAsia"/>
          <w:szCs w:val="21"/>
        </w:rPr>
        <w:t>在政府采购活动中，供应商提供的货物、工程</w:t>
      </w:r>
      <w:r>
        <w:rPr>
          <w:rFonts w:ascii="宋体" w:hAnsi="宋体"/>
          <w:szCs w:val="21"/>
        </w:rPr>
        <w:t xml:space="preserve"> </w:t>
      </w:r>
      <w:r>
        <w:rPr>
          <w:rFonts w:ascii="宋体" w:hAnsi="宋体" w:hint="eastAsia"/>
          <w:szCs w:val="21"/>
        </w:rPr>
        <w:t>或者服务符合下列情形的，享受本办法规定的中小企业扶持政策：</w:t>
      </w:r>
    </w:p>
    <w:p w14:paraId="43E780DE" w14:textId="77777777" w:rsidR="00B9603F" w:rsidRDefault="009D1503">
      <w:pPr>
        <w:spacing w:line="360" w:lineRule="auto"/>
        <w:rPr>
          <w:rFonts w:ascii="宋体" w:hAnsi="宋体"/>
          <w:szCs w:val="21"/>
        </w:rPr>
      </w:pPr>
      <w:r>
        <w:rPr>
          <w:rFonts w:ascii="宋体" w:hAnsi="宋体" w:hint="eastAsia"/>
          <w:szCs w:val="21"/>
        </w:rPr>
        <w:t>（一）在货物采购项目中，货物由中小企业制造，即货</w:t>
      </w:r>
      <w:r>
        <w:rPr>
          <w:rFonts w:ascii="宋体" w:hAnsi="宋体"/>
          <w:szCs w:val="21"/>
        </w:rPr>
        <w:t xml:space="preserve"> </w:t>
      </w:r>
      <w:r>
        <w:rPr>
          <w:rFonts w:ascii="宋体" w:hAnsi="宋体" w:hint="eastAsia"/>
          <w:szCs w:val="21"/>
        </w:rPr>
        <w:t>物由中小企业生产且使用该中小企业商号或者注册商标；</w:t>
      </w:r>
    </w:p>
    <w:p w14:paraId="23478B4F" w14:textId="77777777" w:rsidR="00B9603F" w:rsidRDefault="009D1503">
      <w:pPr>
        <w:spacing w:line="360" w:lineRule="auto"/>
        <w:rPr>
          <w:rFonts w:ascii="宋体" w:hAnsi="宋体"/>
          <w:szCs w:val="21"/>
        </w:rPr>
      </w:pPr>
      <w:r>
        <w:rPr>
          <w:rFonts w:ascii="宋体" w:hAnsi="宋体" w:hint="eastAsia"/>
          <w:szCs w:val="21"/>
        </w:rPr>
        <w:t>（二）在工程采购项目中，工程由中小企业承建，即工</w:t>
      </w:r>
      <w:r>
        <w:rPr>
          <w:rFonts w:ascii="宋体" w:hAnsi="宋体"/>
          <w:szCs w:val="21"/>
        </w:rPr>
        <w:t xml:space="preserve"> </w:t>
      </w:r>
      <w:r>
        <w:rPr>
          <w:rFonts w:ascii="宋体" w:hAnsi="宋体" w:hint="eastAsia"/>
          <w:szCs w:val="21"/>
        </w:rPr>
        <w:t>程施工单位为中小企业；</w:t>
      </w:r>
    </w:p>
    <w:p w14:paraId="0AB81431" w14:textId="77777777" w:rsidR="00B9603F" w:rsidRDefault="009D1503">
      <w:pPr>
        <w:spacing w:line="360" w:lineRule="auto"/>
        <w:rPr>
          <w:rFonts w:ascii="宋体" w:hAnsi="宋体"/>
          <w:szCs w:val="21"/>
        </w:rPr>
      </w:pPr>
      <w:r>
        <w:rPr>
          <w:rFonts w:ascii="宋体" w:hAnsi="宋体" w:hint="eastAsia"/>
          <w:szCs w:val="21"/>
        </w:rPr>
        <w:t>（三）在服务采购项目中，服务由中小企业承接，即提供服务的人员为中小企业依照《中华人民共和国劳动合同法》订立劳动合同的从业人员。</w:t>
      </w:r>
      <w:r>
        <w:rPr>
          <w:rFonts w:ascii="宋体" w:hAnsi="宋体"/>
          <w:szCs w:val="21"/>
        </w:rPr>
        <w:t xml:space="preserve"> </w:t>
      </w:r>
      <w:r>
        <w:rPr>
          <w:rFonts w:ascii="宋体" w:hAnsi="宋体" w:hint="eastAsia"/>
          <w:szCs w:val="21"/>
        </w:rPr>
        <w:t>在货物采购项目中，供应商提供的货物既有中小企业制造货物，也有大型企业制造货物的，不享受本办法规定的中</w:t>
      </w:r>
      <w:r>
        <w:rPr>
          <w:rFonts w:ascii="宋体" w:hAnsi="宋体"/>
          <w:szCs w:val="21"/>
        </w:rPr>
        <w:t xml:space="preserve"> </w:t>
      </w:r>
      <w:r>
        <w:rPr>
          <w:rFonts w:ascii="宋体" w:hAnsi="宋体" w:hint="eastAsia"/>
          <w:szCs w:val="21"/>
        </w:rPr>
        <w:t>小企业扶持政策。以联合体形式参加政府采购活动，联合体各方均为中小</w:t>
      </w:r>
      <w:r>
        <w:rPr>
          <w:rFonts w:ascii="宋体" w:hAnsi="宋体"/>
          <w:szCs w:val="21"/>
        </w:rPr>
        <w:t xml:space="preserve"> </w:t>
      </w:r>
      <w:r>
        <w:rPr>
          <w:rFonts w:ascii="宋体" w:hAnsi="宋体" w:hint="eastAsia"/>
          <w:szCs w:val="21"/>
        </w:rPr>
        <w:t>企业的，联合体视同中小企业。其中，联合体各方均为小微</w:t>
      </w:r>
      <w:r>
        <w:rPr>
          <w:rFonts w:ascii="宋体" w:hAnsi="宋体"/>
          <w:szCs w:val="21"/>
        </w:rPr>
        <w:t xml:space="preserve"> </w:t>
      </w:r>
      <w:r>
        <w:rPr>
          <w:rFonts w:ascii="宋体" w:hAnsi="宋体" w:hint="eastAsia"/>
          <w:szCs w:val="21"/>
        </w:rPr>
        <w:t>企业的，联合体视同小微企业。</w:t>
      </w:r>
    </w:p>
    <w:p w14:paraId="52EB6202" w14:textId="77777777" w:rsidR="00B9603F" w:rsidRDefault="009D1503">
      <w:pPr>
        <w:spacing w:line="360" w:lineRule="auto"/>
        <w:rPr>
          <w:rFonts w:ascii="宋体" w:hAnsi="宋体"/>
          <w:szCs w:val="21"/>
        </w:rPr>
      </w:pPr>
      <w:r>
        <w:rPr>
          <w:rFonts w:ascii="宋体" w:hAnsi="宋体" w:hint="eastAsia"/>
          <w:szCs w:val="21"/>
        </w:rPr>
        <w:t>第五条</w:t>
      </w:r>
      <w:r>
        <w:rPr>
          <w:rFonts w:ascii="宋体" w:hAnsi="宋体"/>
          <w:szCs w:val="21"/>
        </w:rPr>
        <w:t xml:space="preserve"> </w:t>
      </w:r>
      <w:r>
        <w:rPr>
          <w:rFonts w:ascii="宋体" w:hAnsi="宋体" w:hint="eastAsia"/>
          <w:szCs w:val="21"/>
        </w:rPr>
        <w:t>采购人在政府采购活动中应当合理确定采购</w:t>
      </w:r>
      <w:r>
        <w:rPr>
          <w:rFonts w:ascii="宋体" w:hAnsi="宋体"/>
          <w:szCs w:val="21"/>
        </w:rPr>
        <w:t xml:space="preserve"> </w:t>
      </w:r>
      <w:r>
        <w:rPr>
          <w:rFonts w:ascii="宋体" w:hAnsi="宋体" w:hint="eastAsia"/>
          <w:szCs w:val="21"/>
        </w:rPr>
        <w:t>项目的采购需求，不得以企业注册资本、资产总额、</w:t>
      </w:r>
      <w:r>
        <w:rPr>
          <w:rFonts w:ascii="宋体" w:hAnsi="宋体" w:hint="eastAsia"/>
          <w:szCs w:val="21"/>
        </w:rPr>
        <w:lastRenderedPageBreak/>
        <w:t>营业收</w:t>
      </w:r>
      <w:r>
        <w:rPr>
          <w:rFonts w:ascii="宋体" w:hAnsi="宋体"/>
          <w:szCs w:val="21"/>
        </w:rPr>
        <w:t xml:space="preserve"> </w:t>
      </w:r>
      <w:r>
        <w:rPr>
          <w:rFonts w:ascii="宋体" w:hAnsi="宋体" w:hint="eastAsia"/>
          <w:szCs w:val="21"/>
        </w:rPr>
        <w:t>入、从业人员、利润、纳税额等规模条件和财务指标作为供</w:t>
      </w:r>
      <w:r>
        <w:rPr>
          <w:rFonts w:ascii="宋体" w:hAnsi="宋体"/>
          <w:szCs w:val="21"/>
        </w:rPr>
        <w:t xml:space="preserve"> </w:t>
      </w:r>
      <w:r>
        <w:rPr>
          <w:rFonts w:ascii="宋体" w:hAnsi="宋体" w:hint="eastAsia"/>
          <w:szCs w:val="21"/>
        </w:rPr>
        <w:t>应商的资格要求或者评审因素，不得在企业股权结构、经营</w:t>
      </w:r>
      <w:r>
        <w:rPr>
          <w:rFonts w:ascii="宋体" w:hAnsi="宋体"/>
          <w:szCs w:val="21"/>
        </w:rPr>
        <w:t xml:space="preserve"> </w:t>
      </w:r>
      <w:r>
        <w:rPr>
          <w:rFonts w:ascii="宋体" w:hAnsi="宋体" w:hint="eastAsia"/>
          <w:szCs w:val="21"/>
        </w:rPr>
        <w:t>年限等方面对中小企业实行差别待遇或者歧视待遇。</w:t>
      </w:r>
    </w:p>
    <w:p w14:paraId="2B1BC823" w14:textId="77777777" w:rsidR="00B9603F" w:rsidRDefault="009D1503">
      <w:pPr>
        <w:spacing w:line="360" w:lineRule="auto"/>
        <w:rPr>
          <w:rFonts w:ascii="宋体" w:hAnsi="宋体"/>
          <w:szCs w:val="21"/>
        </w:rPr>
      </w:pPr>
      <w:r>
        <w:rPr>
          <w:rFonts w:ascii="宋体" w:hAnsi="宋体" w:hint="eastAsia"/>
          <w:szCs w:val="21"/>
        </w:rPr>
        <w:t>第六条</w:t>
      </w:r>
      <w:r>
        <w:rPr>
          <w:rFonts w:ascii="宋体" w:hAnsi="宋体"/>
          <w:szCs w:val="21"/>
        </w:rPr>
        <w:t xml:space="preserve"> </w:t>
      </w:r>
      <w:r>
        <w:rPr>
          <w:rFonts w:ascii="宋体" w:hAnsi="宋体" w:hint="eastAsia"/>
          <w:szCs w:val="21"/>
        </w:rPr>
        <w:t>主管预算单位应当组织评估本部门及所属单</w:t>
      </w:r>
      <w:r>
        <w:rPr>
          <w:rFonts w:ascii="宋体" w:hAnsi="宋体"/>
          <w:szCs w:val="21"/>
        </w:rPr>
        <w:t xml:space="preserve"> </w:t>
      </w:r>
      <w:r>
        <w:rPr>
          <w:rFonts w:ascii="宋体" w:hAnsi="宋体" w:hint="eastAsia"/>
          <w:szCs w:val="21"/>
        </w:rPr>
        <w:t>位政府采购项目，统筹制定面向中小企业预留采购份额的具</w:t>
      </w:r>
      <w:r>
        <w:rPr>
          <w:rFonts w:ascii="宋体" w:hAnsi="宋体"/>
          <w:szCs w:val="21"/>
        </w:rPr>
        <w:t xml:space="preserve"> </w:t>
      </w:r>
      <w:r>
        <w:rPr>
          <w:rFonts w:ascii="宋体" w:hAnsi="宋体" w:hint="eastAsia"/>
          <w:szCs w:val="21"/>
        </w:rPr>
        <w:t>体方案，对适宜由中小企业提供的采购项目和采购包，预留</w:t>
      </w:r>
      <w:r>
        <w:rPr>
          <w:rFonts w:ascii="宋体" w:hAnsi="宋体"/>
          <w:szCs w:val="21"/>
        </w:rPr>
        <w:t xml:space="preserve"> </w:t>
      </w:r>
      <w:r>
        <w:rPr>
          <w:rFonts w:ascii="宋体" w:hAnsi="宋体" w:hint="eastAsia"/>
          <w:szCs w:val="21"/>
        </w:rPr>
        <w:t>采购份额专门面向中小企业采购，并在政府采购预算中单独</w:t>
      </w:r>
      <w:r>
        <w:rPr>
          <w:rFonts w:ascii="宋体" w:hAnsi="宋体"/>
          <w:szCs w:val="21"/>
        </w:rPr>
        <w:t xml:space="preserve"> </w:t>
      </w:r>
      <w:r>
        <w:rPr>
          <w:rFonts w:ascii="宋体" w:hAnsi="宋体" w:hint="eastAsia"/>
          <w:szCs w:val="21"/>
        </w:rPr>
        <w:t>列示。</w:t>
      </w:r>
    </w:p>
    <w:p w14:paraId="63D99F49" w14:textId="77777777" w:rsidR="00B9603F" w:rsidRDefault="009D1503">
      <w:pPr>
        <w:spacing w:line="360" w:lineRule="auto"/>
        <w:rPr>
          <w:rFonts w:ascii="宋体" w:hAnsi="宋体"/>
          <w:szCs w:val="21"/>
        </w:rPr>
      </w:pPr>
      <w:r>
        <w:rPr>
          <w:rFonts w:ascii="宋体" w:hAnsi="宋体" w:hint="eastAsia"/>
          <w:szCs w:val="21"/>
        </w:rPr>
        <w:t>符合下列情形之一的，可不专门面向中小企业预留采购份额：</w:t>
      </w:r>
    </w:p>
    <w:p w14:paraId="2EC092AE" w14:textId="77777777" w:rsidR="00B9603F" w:rsidRDefault="009D1503">
      <w:pPr>
        <w:spacing w:line="360" w:lineRule="auto"/>
        <w:rPr>
          <w:rFonts w:ascii="宋体" w:hAnsi="宋体"/>
          <w:szCs w:val="21"/>
        </w:rPr>
      </w:pPr>
      <w:r>
        <w:rPr>
          <w:rFonts w:ascii="宋体" w:hAnsi="宋体" w:hint="eastAsia"/>
          <w:szCs w:val="21"/>
        </w:rPr>
        <w:t>（一）法律法规和国家有关政策明确规定优先或者应当</w:t>
      </w:r>
      <w:r>
        <w:rPr>
          <w:rFonts w:ascii="宋体" w:hAnsi="宋体"/>
          <w:szCs w:val="21"/>
        </w:rPr>
        <w:t xml:space="preserve"> </w:t>
      </w:r>
      <w:r>
        <w:rPr>
          <w:rFonts w:ascii="宋体" w:hAnsi="宋体" w:hint="eastAsia"/>
          <w:szCs w:val="21"/>
        </w:rPr>
        <w:t>面向事业单位、社会组织等非企业主体采购的；</w:t>
      </w:r>
    </w:p>
    <w:p w14:paraId="2CC7EAEA" w14:textId="77777777" w:rsidR="00B9603F" w:rsidRDefault="009D1503">
      <w:pPr>
        <w:spacing w:line="360" w:lineRule="auto"/>
        <w:rPr>
          <w:rFonts w:ascii="宋体" w:hAnsi="宋体"/>
          <w:szCs w:val="21"/>
        </w:rPr>
      </w:pPr>
      <w:r>
        <w:rPr>
          <w:rFonts w:ascii="宋体" w:hAnsi="宋体" w:hint="eastAsia"/>
          <w:szCs w:val="21"/>
        </w:rPr>
        <w:t>（二）因确需使用不可替代的专利、专有技术，基础设</w:t>
      </w:r>
      <w:r>
        <w:rPr>
          <w:rFonts w:ascii="宋体" w:hAnsi="宋体"/>
          <w:szCs w:val="21"/>
        </w:rPr>
        <w:t xml:space="preserve"> </w:t>
      </w:r>
      <w:r>
        <w:rPr>
          <w:rFonts w:ascii="宋体" w:hAnsi="宋体" w:hint="eastAsia"/>
          <w:szCs w:val="21"/>
        </w:rPr>
        <w:t>施限制，或者提供特定公共服务等原因，只能从中小企业之外的供应商处采购的；</w:t>
      </w:r>
    </w:p>
    <w:p w14:paraId="0C8BD459" w14:textId="77777777" w:rsidR="00B9603F" w:rsidRDefault="009D1503">
      <w:pPr>
        <w:spacing w:line="360" w:lineRule="auto"/>
        <w:rPr>
          <w:rFonts w:ascii="宋体" w:hAnsi="宋体"/>
          <w:szCs w:val="21"/>
        </w:rPr>
      </w:pPr>
      <w:r>
        <w:rPr>
          <w:rFonts w:ascii="宋体" w:hAnsi="宋体" w:hint="eastAsia"/>
          <w:szCs w:val="21"/>
        </w:rPr>
        <w:t>（三）按照本办法规定预留采购份额无法确保充分供应、充分竞争，或者存在可能影响政府采购目标实现的情形；</w:t>
      </w:r>
    </w:p>
    <w:p w14:paraId="6B5E1CCB" w14:textId="77777777" w:rsidR="00B9603F" w:rsidRDefault="009D1503">
      <w:pPr>
        <w:spacing w:line="360" w:lineRule="auto"/>
        <w:rPr>
          <w:rFonts w:ascii="宋体" w:hAnsi="宋体"/>
          <w:szCs w:val="21"/>
        </w:rPr>
      </w:pPr>
      <w:r>
        <w:rPr>
          <w:rFonts w:ascii="宋体" w:hAnsi="宋体" w:hint="eastAsia"/>
          <w:szCs w:val="21"/>
        </w:rPr>
        <w:t>（四）框架协议采购项目；</w:t>
      </w:r>
    </w:p>
    <w:p w14:paraId="14837602" w14:textId="77777777" w:rsidR="00B9603F" w:rsidRDefault="009D1503">
      <w:pPr>
        <w:spacing w:line="360" w:lineRule="auto"/>
        <w:rPr>
          <w:rFonts w:ascii="宋体" w:hAnsi="宋体"/>
          <w:szCs w:val="21"/>
        </w:rPr>
      </w:pPr>
      <w:r>
        <w:rPr>
          <w:rFonts w:ascii="宋体" w:hAnsi="宋体" w:hint="eastAsia"/>
          <w:szCs w:val="21"/>
        </w:rPr>
        <w:t>（五）省级以上人民政府财政部门规定的其他情形。</w:t>
      </w:r>
      <w:r>
        <w:rPr>
          <w:rFonts w:ascii="宋体" w:hAnsi="宋体"/>
          <w:szCs w:val="21"/>
        </w:rPr>
        <w:t xml:space="preserve"> </w:t>
      </w:r>
      <w:r>
        <w:rPr>
          <w:rFonts w:ascii="宋体" w:hAnsi="宋体" w:hint="eastAsia"/>
          <w:szCs w:val="21"/>
        </w:rPr>
        <w:t>除上述情形外，其他均为适宜由中小企业提供的情形。</w:t>
      </w:r>
      <w:r>
        <w:rPr>
          <w:rFonts w:ascii="宋体" w:hAnsi="宋体"/>
          <w:szCs w:val="21"/>
        </w:rPr>
        <w:t xml:space="preserve"> </w:t>
      </w:r>
    </w:p>
    <w:p w14:paraId="1252F1B0" w14:textId="77777777" w:rsidR="00B9603F" w:rsidRDefault="009D1503">
      <w:pPr>
        <w:spacing w:line="360" w:lineRule="auto"/>
        <w:rPr>
          <w:rFonts w:ascii="宋体" w:hAnsi="宋体"/>
          <w:szCs w:val="21"/>
        </w:rPr>
      </w:pPr>
      <w:r>
        <w:rPr>
          <w:rFonts w:ascii="宋体" w:hAnsi="宋体" w:hint="eastAsia"/>
          <w:szCs w:val="21"/>
        </w:rPr>
        <w:t>第七条</w:t>
      </w:r>
      <w:r>
        <w:rPr>
          <w:rFonts w:ascii="宋体" w:hAnsi="宋体"/>
          <w:szCs w:val="21"/>
        </w:rPr>
        <w:tab/>
      </w:r>
      <w:r>
        <w:rPr>
          <w:rFonts w:ascii="宋体" w:hAnsi="宋体" w:hint="eastAsia"/>
          <w:szCs w:val="21"/>
        </w:rPr>
        <w:t>采购限额标准以上，</w:t>
      </w:r>
      <w:r>
        <w:rPr>
          <w:rFonts w:ascii="宋体" w:hAnsi="宋体"/>
          <w:szCs w:val="21"/>
        </w:rPr>
        <w:t xml:space="preserve">200 </w:t>
      </w:r>
      <w:r>
        <w:rPr>
          <w:rFonts w:ascii="宋体" w:hAnsi="宋体" w:hint="eastAsia"/>
          <w:szCs w:val="21"/>
        </w:rPr>
        <w:t>万元以下的货物和服务采购项目、</w:t>
      </w:r>
      <w:r>
        <w:rPr>
          <w:rFonts w:ascii="宋体" w:hAnsi="宋体"/>
          <w:szCs w:val="21"/>
        </w:rPr>
        <w:t xml:space="preserve">400 </w:t>
      </w:r>
      <w:r>
        <w:rPr>
          <w:rFonts w:ascii="宋体" w:hAnsi="宋体" w:hint="eastAsia"/>
          <w:szCs w:val="21"/>
        </w:rPr>
        <w:t>万元以下的工程采购项目，适宜由中小企</w:t>
      </w:r>
      <w:r>
        <w:rPr>
          <w:rFonts w:ascii="宋体" w:hAnsi="宋体"/>
          <w:szCs w:val="21"/>
        </w:rPr>
        <w:t xml:space="preserve"> </w:t>
      </w:r>
      <w:r>
        <w:rPr>
          <w:rFonts w:ascii="宋体" w:hAnsi="宋体" w:hint="eastAsia"/>
          <w:szCs w:val="21"/>
        </w:rPr>
        <w:t>业提供的，采购人应当专门面向中小企业采购。</w:t>
      </w:r>
    </w:p>
    <w:p w14:paraId="130EA0F1" w14:textId="77777777" w:rsidR="00B9603F" w:rsidRDefault="009D1503">
      <w:pPr>
        <w:spacing w:line="360" w:lineRule="auto"/>
        <w:rPr>
          <w:rFonts w:ascii="宋体" w:hAnsi="宋体"/>
          <w:szCs w:val="21"/>
        </w:rPr>
      </w:pPr>
      <w:r>
        <w:rPr>
          <w:rFonts w:ascii="宋体" w:hAnsi="宋体" w:hint="eastAsia"/>
          <w:szCs w:val="21"/>
        </w:rPr>
        <w:t>第八条</w:t>
      </w:r>
      <w:r>
        <w:rPr>
          <w:rFonts w:ascii="宋体" w:hAnsi="宋体"/>
          <w:szCs w:val="21"/>
        </w:rPr>
        <w:t xml:space="preserve"> </w:t>
      </w:r>
      <w:r>
        <w:rPr>
          <w:rFonts w:ascii="宋体" w:hAnsi="宋体" w:hint="eastAsia"/>
          <w:szCs w:val="21"/>
        </w:rPr>
        <w:t>超过</w:t>
      </w:r>
      <w:r>
        <w:rPr>
          <w:rFonts w:ascii="宋体" w:hAnsi="宋体"/>
          <w:szCs w:val="21"/>
        </w:rPr>
        <w:t xml:space="preserve"> 200 </w:t>
      </w:r>
      <w:r>
        <w:rPr>
          <w:rFonts w:ascii="宋体" w:hAnsi="宋体" w:hint="eastAsia"/>
          <w:szCs w:val="21"/>
        </w:rPr>
        <w:t>万元的货物和服务采购项目、超过</w:t>
      </w:r>
      <w:r>
        <w:rPr>
          <w:rFonts w:ascii="宋体" w:hAnsi="宋体"/>
          <w:szCs w:val="21"/>
        </w:rPr>
        <w:t xml:space="preserve"> 400 </w:t>
      </w:r>
      <w:r>
        <w:rPr>
          <w:rFonts w:ascii="宋体" w:hAnsi="宋体" w:hint="eastAsia"/>
          <w:szCs w:val="21"/>
        </w:rPr>
        <w:t>万元的工程采购项目中适宜由中小企业提供的，预留该</w:t>
      </w:r>
      <w:r>
        <w:rPr>
          <w:rFonts w:ascii="宋体" w:hAnsi="宋体"/>
          <w:szCs w:val="21"/>
        </w:rPr>
        <w:t xml:space="preserve"> </w:t>
      </w:r>
      <w:r>
        <w:rPr>
          <w:rFonts w:ascii="宋体" w:hAnsi="宋体" w:hint="eastAsia"/>
          <w:szCs w:val="21"/>
        </w:rPr>
        <w:t>部分采购项目预算总额的</w:t>
      </w:r>
      <w:r>
        <w:rPr>
          <w:rFonts w:ascii="宋体" w:hAnsi="宋体"/>
          <w:szCs w:val="21"/>
        </w:rPr>
        <w:t xml:space="preserve"> 30%</w:t>
      </w:r>
      <w:r>
        <w:rPr>
          <w:rFonts w:ascii="宋体" w:hAnsi="宋体" w:hint="eastAsia"/>
          <w:szCs w:val="21"/>
        </w:rPr>
        <w:t>以上专门面向中小企业采购，</w:t>
      </w:r>
      <w:r>
        <w:rPr>
          <w:rFonts w:ascii="宋体" w:hAnsi="宋体"/>
          <w:szCs w:val="21"/>
        </w:rPr>
        <w:t xml:space="preserve"> </w:t>
      </w:r>
      <w:r>
        <w:rPr>
          <w:rFonts w:ascii="宋体" w:hAnsi="宋体" w:hint="eastAsia"/>
          <w:szCs w:val="21"/>
        </w:rPr>
        <w:t>其中预留给小微企业的比例不低于</w:t>
      </w:r>
      <w:r>
        <w:rPr>
          <w:rFonts w:ascii="宋体" w:hAnsi="宋体"/>
          <w:szCs w:val="21"/>
        </w:rPr>
        <w:t xml:space="preserve"> 60%</w:t>
      </w:r>
      <w:r>
        <w:rPr>
          <w:rFonts w:ascii="宋体" w:hAnsi="宋体" w:hint="eastAsia"/>
          <w:szCs w:val="21"/>
        </w:rPr>
        <w:t>。预留份额通过下列</w:t>
      </w:r>
      <w:r>
        <w:rPr>
          <w:rFonts w:ascii="宋体" w:hAnsi="宋体"/>
          <w:szCs w:val="21"/>
        </w:rPr>
        <w:t xml:space="preserve"> </w:t>
      </w:r>
      <w:r>
        <w:rPr>
          <w:rFonts w:ascii="宋体" w:hAnsi="宋体" w:hint="eastAsia"/>
          <w:szCs w:val="21"/>
        </w:rPr>
        <w:t>措施进行：</w:t>
      </w:r>
    </w:p>
    <w:p w14:paraId="3340F347" w14:textId="77777777" w:rsidR="00B9603F" w:rsidRDefault="009D1503">
      <w:pPr>
        <w:spacing w:line="360" w:lineRule="auto"/>
        <w:rPr>
          <w:rFonts w:ascii="宋体" w:hAnsi="宋体"/>
          <w:szCs w:val="21"/>
        </w:rPr>
      </w:pPr>
      <w:r>
        <w:rPr>
          <w:rFonts w:ascii="宋体" w:hAnsi="宋体" w:hint="eastAsia"/>
          <w:szCs w:val="21"/>
        </w:rPr>
        <w:t>（一）将采购项目整体或者设置采购包专门面向中小企业采购；</w:t>
      </w:r>
    </w:p>
    <w:p w14:paraId="5DC1A755" w14:textId="77777777" w:rsidR="00B9603F" w:rsidRDefault="009D1503">
      <w:pPr>
        <w:spacing w:line="360" w:lineRule="auto"/>
        <w:rPr>
          <w:rFonts w:ascii="宋体" w:hAnsi="宋体"/>
          <w:szCs w:val="21"/>
        </w:rPr>
      </w:pPr>
      <w:r>
        <w:rPr>
          <w:rFonts w:ascii="宋体" w:hAnsi="宋体" w:hint="eastAsia"/>
          <w:szCs w:val="21"/>
        </w:rPr>
        <w:t>（二）要求供应商以联合体形式参加采购活动，且联合</w:t>
      </w:r>
      <w:r>
        <w:rPr>
          <w:rFonts w:ascii="宋体" w:hAnsi="宋体"/>
          <w:szCs w:val="21"/>
        </w:rPr>
        <w:t xml:space="preserve"> </w:t>
      </w:r>
      <w:r>
        <w:rPr>
          <w:rFonts w:ascii="宋体" w:hAnsi="宋体" w:hint="eastAsia"/>
          <w:szCs w:val="21"/>
        </w:rPr>
        <w:t>体中中小企业承担的部分达到一定比例；</w:t>
      </w:r>
    </w:p>
    <w:p w14:paraId="693D5F16" w14:textId="77777777" w:rsidR="00B9603F" w:rsidRDefault="009D1503">
      <w:pPr>
        <w:spacing w:line="360" w:lineRule="auto"/>
        <w:rPr>
          <w:rFonts w:ascii="宋体" w:hAnsi="宋体"/>
          <w:szCs w:val="21"/>
        </w:rPr>
      </w:pPr>
      <w:r>
        <w:rPr>
          <w:rFonts w:ascii="宋体" w:hAnsi="宋体" w:hint="eastAsia"/>
          <w:szCs w:val="21"/>
        </w:rPr>
        <w:t>（三）要求获得采购合同的供应商将采购项目中的一定</w:t>
      </w:r>
      <w:r>
        <w:rPr>
          <w:rFonts w:ascii="宋体" w:hAnsi="宋体"/>
          <w:szCs w:val="21"/>
        </w:rPr>
        <w:t xml:space="preserve"> </w:t>
      </w:r>
      <w:r>
        <w:rPr>
          <w:rFonts w:ascii="宋体" w:hAnsi="宋体" w:hint="eastAsia"/>
          <w:szCs w:val="21"/>
        </w:rPr>
        <w:t>比例分包给一家或者多家中小企业。组成联合体或者接受分包合同的中小企业与联合体内</w:t>
      </w:r>
      <w:r>
        <w:rPr>
          <w:rFonts w:ascii="宋体" w:hAnsi="宋体"/>
          <w:szCs w:val="21"/>
        </w:rPr>
        <w:t xml:space="preserve"> </w:t>
      </w:r>
      <w:r>
        <w:rPr>
          <w:rFonts w:ascii="宋体" w:hAnsi="宋体" w:hint="eastAsia"/>
          <w:szCs w:val="21"/>
        </w:rPr>
        <w:t>其他企业、分包企业之间不得存在直接控股、管理关系。</w:t>
      </w:r>
    </w:p>
    <w:p w14:paraId="7275CED1" w14:textId="77777777" w:rsidR="00B9603F" w:rsidRDefault="009D1503">
      <w:pPr>
        <w:spacing w:line="360" w:lineRule="auto"/>
        <w:rPr>
          <w:rFonts w:ascii="宋体" w:hAnsi="宋体"/>
          <w:szCs w:val="21"/>
        </w:rPr>
      </w:pPr>
      <w:r>
        <w:rPr>
          <w:rFonts w:ascii="宋体" w:hAnsi="宋体" w:hint="eastAsia"/>
          <w:szCs w:val="21"/>
        </w:rPr>
        <w:t>第九条</w:t>
      </w:r>
      <w:r>
        <w:rPr>
          <w:rFonts w:ascii="宋体" w:hAnsi="宋体"/>
          <w:szCs w:val="21"/>
        </w:rPr>
        <w:t xml:space="preserve"> </w:t>
      </w:r>
      <w:r>
        <w:rPr>
          <w:rFonts w:ascii="宋体" w:hAnsi="宋体" w:hint="eastAsia"/>
          <w:szCs w:val="21"/>
        </w:rPr>
        <w:t>对于经主管预算单位统筹后未预留份额专门</w:t>
      </w:r>
      <w:r>
        <w:rPr>
          <w:rFonts w:ascii="宋体" w:hAnsi="宋体"/>
          <w:szCs w:val="21"/>
        </w:rPr>
        <w:t xml:space="preserve"> </w:t>
      </w:r>
      <w:r>
        <w:rPr>
          <w:rFonts w:ascii="宋体" w:hAnsi="宋体" w:hint="eastAsia"/>
          <w:szCs w:val="21"/>
        </w:rPr>
        <w:t>面向中小企业采购的采购项目，以及预留份额项目中的非预</w:t>
      </w:r>
      <w:r>
        <w:rPr>
          <w:rFonts w:ascii="宋体" w:hAnsi="宋体"/>
          <w:szCs w:val="21"/>
        </w:rPr>
        <w:t xml:space="preserve"> </w:t>
      </w:r>
      <w:r>
        <w:rPr>
          <w:rFonts w:ascii="宋体" w:hAnsi="宋体" w:hint="eastAsia"/>
          <w:szCs w:val="21"/>
        </w:rPr>
        <w:t>留部分采购包，采购人、采购代理机构应当对符合本办法规定的小微企业报价给予</w:t>
      </w:r>
      <w:r>
        <w:rPr>
          <w:rFonts w:ascii="宋体" w:hAnsi="宋体"/>
          <w:szCs w:val="21"/>
        </w:rPr>
        <w:t xml:space="preserve"> 6%—10%</w:t>
      </w:r>
      <w:r>
        <w:rPr>
          <w:rFonts w:ascii="宋体" w:hAnsi="宋体" w:hint="eastAsia"/>
          <w:szCs w:val="21"/>
        </w:rPr>
        <w:t>（工程项目为</w:t>
      </w:r>
      <w:r>
        <w:rPr>
          <w:rFonts w:ascii="宋体" w:hAnsi="宋体"/>
          <w:szCs w:val="21"/>
        </w:rPr>
        <w:t xml:space="preserve"> 3%—5%</w:t>
      </w:r>
      <w:r>
        <w:rPr>
          <w:rFonts w:ascii="宋体" w:hAnsi="宋体" w:hint="eastAsia"/>
          <w:szCs w:val="21"/>
        </w:rPr>
        <w:t>）的扣除，用扣除后的价格参加评审。适用招标投标法的政府采购工程建设项目，采用综合评估法但未采用低价优先法计算价</w:t>
      </w:r>
      <w:r>
        <w:rPr>
          <w:rFonts w:ascii="宋体" w:hAnsi="宋体"/>
          <w:szCs w:val="21"/>
        </w:rPr>
        <w:t xml:space="preserve"> </w:t>
      </w:r>
      <w:r>
        <w:rPr>
          <w:rFonts w:ascii="宋体" w:hAnsi="宋体" w:hint="eastAsia"/>
          <w:szCs w:val="21"/>
        </w:rPr>
        <w:t>格分的，评标时应当在采用原报价进行评分的基础上增加其</w:t>
      </w:r>
      <w:r>
        <w:rPr>
          <w:rFonts w:ascii="宋体" w:hAnsi="宋体"/>
          <w:szCs w:val="21"/>
        </w:rPr>
        <w:t xml:space="preserve"> </w:t>
      </w:r>
      <w:r>
        <w:rPr>
          <w:rFonts w:ascii="宋体" w:hAnsi="宋体" w:hint="eastAsia"/>
          <w:szCs w:val="21"/>
        </w:rPr>
        <w:t>价格得分的</w:t>
      </w:r>
      <w:r>
        <w:rPr>
          <w:rFonts w:ascii="宋体" w:hAnsi="宋体"/>
          <w:szCs w:val="21"/>
        </w:rPr>
        <w:t xml:space="preserve"> 3%—5%</w:t>
      </w:r>
      <w:r>
        <w:rPr>
          <w:rFonts w:ascii="宋体" w:hAnsi="宋体" w:hint="eastAsia"/>
          <w:szCs w:val="21"/>
        </w:rPr>
        <w:t>作为其价格分。</w:t>
      </w:r>
    </w:p>
    <w:p w14:paraId="2C8C237C" w14:textId="77777777" w:rsidR="00B9603F" w:rsidRDefault="009D1503">
      <w:pPr>
        <w:spacing w:line="360" w:lineRule="auto"/>
        <w:rPr>
          <w:rFonts w:ascii="宋体" w:hAnsi="宋体"/>
          <w:szCs w:val="21"/>
        </w:rPr>
      </w:pPr>
      <w:r>
        <w:rPr>
          <w:rFonts w:ascii="宋体" w:hAnsi="宋体" w:hint="eastAsia"/>
          <w:szCs w:val="21"/>
        </w:rPr>
        <w:t>接受大中型企业与小微企业组成联合体或者允许大中</w:t>
      </w:r>
      <w:r>
        <w:rPr>
          <w:rFonts w:ascii="宋体" w:hAnsi="宋体"/>
          <w:szCs w:val="21"/>
        </w:rPr>
        <w:t xml:space="preserve"> </w:t>
      </w:r>
      <w:r>
        <w:rPr>
          <w:rFonts w:ascii="宋体" w:hAnsi="宋体" w:hint="eastAsia"/>
          <w:szCs w:val="21"/>
        </w:rPr>
        <w:t>型企业向一家或者多家小微企业分包的采购项目，对于联合</w:t>
      </w:r>
      <w:r>
        <w:rPr>
          <w:rFonts w:ascii="宋体" w:hAnsi="宋体"/>
          <w:szCs w:val="21"/>
        </w:rPr>
        <w:t xml:space="preserve"> </w:t>
      </w:r>
      <w:r>
        <w:rPr>
          <w:rFonts w:ascii="宋体" w:hAnsi="宋体" w:hint="eastAsia"/>
          <w:szCs w:val="21"/>
        </w:rPr>
        <w:t>协议或者分包意向协议约定小微企业的合同份额占到合同</w:t>
      </w:r>
      <w:r>
        <w:rPr>
          <w:rFonts w:ascii="宋体" w:hAnsi="宋体"/>
          <w:szCs w:val="21"/>
        </w:rPr>
        <w:t xml:space="preserve"> </w:t>
      </w:r>
      <w:r>
        <w:rPr>
          <w:rFonts w:ascii="宋体" w:hAnsi="宋体" w:hint="eastAsia"/>
          <w:szCs w:val="21"/>
        </w:rPr>
        <w:t>总金额</w:t>
      </w:r>
      <w:r>
        <w:rPr>
          <w:rFonts w:ascii="宋体" w:hAnsi="宋体"/>
          <w:szCs w:val="21"/>
        </w:rPr>
        <w:t xml:space="preserve"> 30%</w:t>
      </w:r>
      <w:r>
        <w:rPr>
          <w:rFonts w:ascii="宋体" w:hAnsi="宋体" w:hint="eastAsia"/>
          <w:szCs w:val="21"/>
        </w:rPr>
        <w:t>以上的，采购人、采购代理机构应当对联合体或</w:t>
      </w:r>
      <w:r>
        <w:rPr>
          <w:rFonts w:ascii="宋体" w:hAnsi="宋体"/>
          <w:szCs w:val="21"/>
        </w:rPr>
        <w:t xml:space="preserve"> </w:t>
      </w:r>
      <w:r>
        <w:rPr>
          <w:rFonts w:ascii="宋体" w:hAnsi="宋体" w:hint="eastAsia"/>
          <w:szCs w:val="21"/>
        </w:rPr>
        <w:t>者大中型企业的报价给予</w:t>
      </w:r>
      <w:r>
        <w:rPr>
          <w:rFonts w:ascii="宋体" w:hAnsi="宋体"/>
          <w:szCs w:val="21"/>
        </w:rPr>
        <w:t xml:space="preserve"> 2%-3%</w:t>
      </w:r>
      <w:r>
        <w:rPr>
          <w:rFonts w:ascii="宋体" w:hAnsi="宋体" w:hint="eastAsia"/>
          <w:szCs w:val="21"/>
        </w:rPr>
        <w:t>（工程项目为</w:t>
      </w:r>
      <w:r>
        <w:rPr>
          <w:rFonts w:ascii="宋体" w:hAnsi="宋体"/>
          <w:szCs w:val="21"/>
        </w:rPr>
        <w:t xml:space="preserve"> 1%—2%</w:t>
      </w:r>
      <w:r>
        <w:rPr>
          <w:rFonts w:ascii="宋体" w:hAnsi="宋体" w:hint="eastAsia"/>
          <w:szCs w:val="21"/>
        </w:rPr>
        <w:t>）的扣</w:t>
      </w:r>
      <w:r>
        <w:rPr>
          <w:rFonts w:ascii="宋体" w:hAnsi="宋体"/>
          <w:szCs w:val="21"/>
        </w:rPr>
        <w:t xml:space="preserve"> </w:t>
      </w:r>
      <w:r>
        <w:rPr>
          <w:rFonts w:ascii="宋体" w:hAnsi="宋体" w:hint="eastAsia"/>
          <w:szCs w:val="21"/>
        </w:rPr>
        <w:t>除，用扣除后的价格参加评审。适用招标投标法的政府采购</w:t>
      </w:r>
      <w:r>
        <w:rPr>
          <w:rFonts w:ascii="宋体" w:hAnsi="宋体"/>
          <w:szCs w:val="21"/>
        </w:rPr>
        <w:t xml:space="preserve"> </w:t>
      </w:r>
      <w:r>
        <w:rPr>
          <w:rFonts w:ascii="宋体" w:hAnsi="宋体" w:hint="eastAsia"/>
          <w:szCs w:val="21"/>
        </w:rPr>
        <w:t>工程建设项目，采用综合评估法但未采用低价优先法计算价</w:t>
      </w:r>
      <w:r>
        <w:rPr>
          <w:rFonts w:ascii="宋体" w:hAnsi="宋体"/>
          <w:szCs w:val="21"/>
        </w:rPr>
        <w:t xml:space="preserve"> </w:t>
      </w:r>
      <w:r>
        <w:rPr>
          <w:rFonts w:ascii="宋体" w:hAnsi="宋体" w:hint="eastAsia"/>
          <w:szCs w:val="21"/>
        </w:rPr>
        <w:t>格分的，评标时应当在采用原报价进行评分的基础上增加其</w:t>
      </w:r>
      <w:r>
        <w:rPr>
          <w:rFonts w:ascii="宋体" w:hAnsi="宋体"/>
          <w:szCs w:val="21"/>
        </w:rPr>
        <w:t xml:space="preserve"> </w:t>
      </w:r>
      <w:r>
        <w:rPr>
          <w:rFonts w:ascii="宋体" w:hAnsi="宋体" w:hint="eastAsia"/>
          <w:szCs w:val="21"/>
        </w:rPr>
        <w:t>价格得分的</w:t>
      </w:r>
      <w:r>
        <w:rPr>
          <w:rFonts w:ascii="宋体" w:hAnsi="宋体"/>
          <w:szCs w:val="21"/>
        </w:rPr>
        <w:t xml:space="preserve"> 1%—2%</w:t>
      </w:r>
      <w:r>
        <w:rPr>
          <w:rFonts w:ascii="宋体" w:hAnsi="宋体" w:hint="eastAsia"/>
          <w:szCs w:val="21"/>
        </w:rPr>
        <w:t>作为其价格分。</w:t>
      </w:r>
      <w:r>
        <w:rPr>
          <w:rFonts w:ascii="宋体" w:hAnsi="宋体" w:hint="eastAsia"/>
          <w:szCs w:val="21"/>
        </w:rPr>
        <w:lastRenderedPageBreak/>
        <w:t>组成联合体或者接受分包</w:t>
      </w:r>
      <w:r>
        <w:rPr>
          <w:rFonts w:ascii="宋体" w:hAnsi="宋体"/>
          <w:szCs w:val="21"/>
        </w:rPr>
        <w:t xml:space="preserve"> </w:t>
      </w:r>
      <w:r>
        <w:rPr>
          <w:rFonts w:ascii="宋体" w:hAnsi="宋体" w:hint="eastAsia"/>
          <w:szCs w:val="21"/>
        </w:rPr>
        <w:t>的小微企业与联合体内其他企业、分包企业之间存在直接控</w:t>
      </w:r>
      <w:r>
        <w:rPr>
          <w:rFonts w:ascii="宋体" w:hAnsi="宋体"/>
          <w:szCs w:val="21"/>
        </w:rPr>
        <w:t xml:space="preserve"> </w:t>
      </w:r>
      <w:r>
        <w:rPr>
          <w:rFonts w:ascii="宋体" w:hAnsi="宋体" w:hint="eastAsia"/>
          <w:szCs w:val="21"/>
        </w:rPr>
        <w:t>股、管理关系的，不享受价格扣除优惠政策。</w:t>
      </w:r>
    </w:p>
    <w:p w14:paraId="173A13C2" w14:textId="77777777" w:rsidR="00B9603F" w:rsidRDefault="009D1503">
      <w:pPr>
        <w:spacing w:line="360" w:lineRule="auto"/>
        <w:rPr>
          <w:rFonts w:ascii="宋体" w:hAnsi="宋体"/>
          <w:szCs w:val="21"/>
        </w:rPr>
      </w:pPr>
      <w:r>
        <w:rPr>
          <w:rFonts w:ascii="宋体" w:hAnsi="宋体" w:hint="eastAsia"/>
          <w:szCs w:val="21"/>
        </w:rPr>
        <w:t>价格扣除比例或者价格分加分比例对小型企业和微型</w:t>
      </w:r>
      <w:r>
        <w:rPr>
          <w:rFonts w:ascii="宋体" w:hAnsi="宋体"/>
          <w:szCs w:val="21"/>
        </w:rPr>
        <w:t xml:space="preserve"> </w:t>
      </w:r>
      <w:r>
        <w:rPr>
          <w:rFonts w:ascii="宋体" w:hAnsi="宋体" w:hint="eastAsia"/>
          <w:szCs w:val="21"/>
        </w:rPr>
        <w:t>企业同等对待，不作区分。具体采购项目的价格扣除比例或</w:t>
      </w:r>
      <w:r>
        <w:rPr>
          <w:rFonts w:ascii="宋体" w:hAnsi="宋体"/>
          <w:szCs w:val="21"/>
        </w:rPr>
        <w:t xml:space="preserve"> </w:t>
      </w:r>
      <w:r>
        <w:rPr>
          <w:rFonts w:ascii="宋体" w:hAnsi="宋体" w:hint="eastAsia"/>
          <w:szCs w:val="21"/>
        </w:rPr>
        <w:t>者价格分加分比例，由采购人根据采购标的相关行业平均利</w:t>
      </w:r>
      <w:r>
        <w:rPr>
          <w:rFonts w:ascii="宋体" w:hAnsi="宋体"/>
          <w:szCs w:val="21"/>
        </w:rPr>
        <w:t xml:space="preserve"> </w:t>
      </w:r>
      <w:r>
        <w:rPr>
          <w:rFonts w:ascii="宋体" w:hAnsi="宋体" w:hint="eastAsia"/>
          <w:szCs w:val="21"/>
        </w:rPr>
        <w:t>润率、市场竞争状况等，在本办法规定的幅度内确定。</w:t>
      </w:r>
    </w:p>
    <w:p w14:paraId="2A14A66F" w14:textId="77777777" w:rsidR="00B9603F" w:rsidRDefault="009D1503">
      <w:pPr>
        <w:spacing w:line="360" w:lineRule="auto"/>
        <w:rPr>
          <w:rFonts w:ascii="宋体" w:hAnsi="宋体"/>
          <w:szCs w:val="21"/>
        </w:rPr>
      </w:pPr>
      <w:r>
        <w:rPr>
          <w:rFonts w:ascii="宋体" w:hAnsi="宋体" w:hint="eastAsia"/>
          <w:szCs w:val="21"/>
        </w:rPr>
        <w:t>第十条</w:t>
      </w:r>
      <w:r>
        <w:rPr>
          <w:rFonts w:ascii="宋体" w:hAnsi="宋体"/>
          <w:szCs w:val="21"/>
        </w:rPr>
        <w:t xml:space="preserve"> </w:t>
      </w:r>
      <w:r>
        <w:rPr>
          <w:rFonts w:ascii="宋体" w:hAnsi="宋体" w:hint="eastAsia"/>
          <w:szCs w:val="21"/>
        </w:rPr>
        <w:t>采购人应当严格按照本办法规定和主管预算</w:t>
      </w:r>
      <w:r>
        <w:rPr>
          <w:rFonts w:ascii="宋体" w:hAnsi="宋体"/>
          <w:szCs w:val="21"/>
        </w:rPr>
        <w:t xml:space="preserve"> </w:t>
      </w:r>
      <w:r>
        <w:rPr>
          <w:rFonts w:ascii="宋体" w:hAnsi="宋体" w:hint="eastAsia"/>
          <w:szCs w:val="21"/>
        </w:rPr>
        <w:t>单位制定的预留采购份额具体方案开展采购活动。预留份额</w:t>
      </w:r>
      <w:r>
        <w:rPr>
          <w:rFonts w:ascii="宋体" w:hAnsi="宋体"/>
          <w:szCs w:val="21"/>
        </w:rPr>
        <w:t xml:space="preserve"> </w:t>
      </w:r>
      <w:r>
        <w:rPr>
          <w:rFonts w:ascii="宋体" w:hAnsi="宋体" w:hint="eastAsia"/>
          <w:szCs w:val="21"/>
        </w:rPr>
        <w:t>的采购项目或者采购包，通过发布公告方式邀请供应商后，</w:t>
      </w:r>
      <w:r>
        <w:rPr>
          <w:rFonts w:ascii="宋体" w:hAnsi="宋体"/>
          <w:szCs w:val="21"/>
        </w:rPr>
        <w:t xml:space="preserve"> </w:t>
      </w:r>
      <w:r>
        <w:rPr>
          <w:rFonts w:ascii="宋体" w:hAnsi="宋体" w:hint="eastAsia"/>
          <w:szCs w:val="21"/>
        </w:rPr>
        <w:t>符合资格条件的中小企业数量不足</w:t>
      </w:r>
      <w:r>
        <w:rPr>
          <w:rFonts w:ascii="宋体" w:hAnsi="宋体"/>
          <w:szCs w:val="21"/>
        </w:rPr>
        <w:t xml:space="preserve"> 3 </w:t>
      </w:r>
      <w:r>
        <w:rPr>
          <w:rFonts w:ascii="宋体" w:hAnsi="宋体" w:hint="eastAsia"/>
          <w:szCs w:val="21"/>
        </w:rPr>
        <w:t>家的，应当中止采购活</w:t>
      </w:r>
      <w:r>
        <w:rPr>
          <w:rFonts w:ascii="宋体" w:hAnsi="宋体"/>
          <w:szCs w:val="21"/>
        </w:rPr>
        <w:t xml:space="preserve"> </w:t>
      </w:r>
      <w:r>
        <w:rPr>
          <w:rFonts w:ascii="宋体" w:hAnsi="宋体" w:hint="eastAsia"/>
          <w:szCs w:val="21"/>
        </w:rPr>
        <w:t>动，视同未预留份额的采购项目或者采购包，按照本办法第九条有关规定重新组织采购活动。</w:t>
      </w:r>
    </w:p>
    <w:p w14:paraId="7541C990" w14:textId="77777777" w:rsidR="00B9603F" w:rsidRDefault="009D1503">
      <w:pPr>
        <w:spacing w:line="360" w:lineRule="auto"/>
        <w:rPr>
          <w:rFonts w:ascii="宋体" w:hAnsi="宋体"/>
          <w:szCs w:val="21"/>
        </w:rPr>
      </w:pPr>
      <w:r>
        <w:rPr>
          <w:rFonts w:ascii="宋体" w:hAnsi="宋体" w:hint="eastAsia"/>
          <w:szCs w:val="21"/>
        </w:rPr>
        <w:t>第十一条</w:t>
      </w:r>
      <w:r>
        <w:rPr>
          <w:rFonts w:ascii="宋体" w:hAnsi="宋体"/>
          <w:szCs w:val="21"/>
        </w:rPr>
        <w:t xml:space="preserve"> </w:t>
      </w:r>
      <w:r>
        <w:rPr>
          <w:rFonts w:ascii="宋体" w:hAnsi="宋体" w:hint="eastAsia"/>
          <w:szCs w:val="21"/>
        </w:rPr>
        <w:t>中小企业参加政府采购活动，应当出具本办</w:t>
      </w:r>
      <w:r>
        <w:rPr>
          <w:rFonts w:ascii="宋体" w:hAnsi="宋体"/>
          <w:szCs w:val="21"/>
        </w:rPr>
        <w:t xml:space="preserve"> </w:t>
      </w:r>
      <w:r>
        <w:rPr>
          <w:rFonts w:ascii="宋体" w:hAnsi="宋体" w:hint="eastAsia"/>
          <w:szCs w:val="21"/>
        </w:rPr>
        <w:t>法规定的《中小企业声明函》（附</w:t>
      </w:r>
      <w:r>
        <w:rPr>
          <w:rFonts w:ascii="宋体" w:hAnsi="宋体"/>
          <w:szCs w:val="21"/>
        </w:rPr>
        <w:t xml:space="preserve"> 1</w:t>
      </w:r>
      <w:r>
        <w:rPr>
          <w:rFonts w:ascii="宋体" w:hAnsi="宋体" w:hint="eastAsia"/>
          <w:szCs w:val="21"/>
        </w:rPr>
        <w:t>），否则不得享受相关中</w:t>
      </w:r>
      <w:r>
        <w:rPr>
          <w:rFonts w:ascii="宋体" w:hAnsi="宋体"/>
          <w:szCs w:val="21"/>
        </w:rPr>
        <w:t xml:space="preserve"> </w:t>
      </w:r>
      <w:r>
        <w:rPr>
          <w:rFonts w:ascii="宋体" w:hAnsi="宋体" w:hint="eastAsia"/>
          <w:szCs w:val="21"/>
        </w:rPr>
        <w:t>小企业扶持政策。任何单位和个人不得要求供应商提供《中</w:t>
      </w:r>
      <w:r>
        <w:rPr>
          <w:rFonts w:ascii="宋体" w:hAnsi="宋体"/>
          <w:szCs w:val="21"/>
        </w:rPr>
        <w:t xml:space="preserve"> </w:t>
      </w:r>
      <w:r>
        <w:rPr>
          <w:rFonts w:ascii="宋体" w:hAnsi="宋体" w:hint="eastAsia"/>
          <w:szCs w:val="21"/>
        </w:rPr>
        <w:t>小企业声明函》之外的中小企业身份证明文件。</w:t>
      </w:r>
    </w:p>
    <w:p w14:paraId="77DE7FF6" w14:textId="77777777" w:rsidR="00B9603F" w:rsidRDefault="009D1503">
      <w:pPr>
        <w:spacing w:line="360" w:lineRule="auto"/>
        <w:rPr>
          <w:rFonts w:ascii="宋体" w:hAnsi="宋体"/>
          <w:szCs w:val="21"/>
        </w:rPr>
      </w:pPr>
      <w:r>
        <w:rPr>
          <w:rFonts w:ascii="宋体" w:hAnsi="宋体" w:hint="eastAsia"/>
          <w:szCs w:val="21"/>
        </w:rPr>
        <w:t>第十二条</w:t>
      </w:r>
      <w:r>
        <w:rPr>
          <w:rFonts w:ascii="宋体" w:hAnsi="宋体"/>
          <w:szCs w:val="21"/>
        </w:rPr>
        <w:t xml:space="preserve"> </w:t>
      </w:r>
      <w:r>
        <w:rPr>
          <w:rFonts w:ascii="宋体" w:hAnsi="宋体" w:hint="eastAsia"/>
          <w:szCs w:val="21"/>
        </w:rPr>
        <w:t>采购项目涉及中小企业采购的，采购文件应当明确以下内容：</w:t>
      </w:r>
    </w:p>
    <w:p w14:paraId="2DDFFAE0" w14:textId="77777777" w:rsidR="00B9603F" w:rsidRDefault="009D1503">
      <w:pPr>
        <w:spacing w:line="360" w:lineRule="auto"/>
        <w:rPr>
          <w:rFonts w:ascii="宋体" w:hAnsi="宋体"/>
          <w:szCs w:val="21"/>
        </w:rPr>
      </w:pPr>
      <w:r>
        <w:rPr>
          <w:rFonts w:ascii="宋体" w:hAnsi="宋体" w:hint="eastAsia"/>
          <w:szCs w:val="21"/>
        </w:rPr>
        <w:t>（一）预留份额的采购项目或者采购包，明确该项目或</w:t>
      </w:r>
      <w:r>
        <w:rPr>
          <w:rFonts w:ascii="宋体" w:hAnsi="宋体"/>
          <w:szCs w:val="21"/>
        </w:rPr>
        <w:t xml:space="preserve"> </w:t>
      </w:r>
      <w:r>
        <w:rPr>
          <w:rFonts w:ascii="宋体" w:hAnsi="宋体" w:hint="eastAsia"/>
          <w:szCs w:val="21"/>
        </w:rPr>
        <w:t>相关采购包专门面向中小企业采购，以及相关标的及预算金</w:t>
      </w:r>
      <w:r>
        <w:rPr>
          <w:rFonts w:ascii="宋体" w:hAnsi="宋体"/>
          <w:szCs w:val="21"/>
        </w:rPr>
        <w:t xml:space="preserve"> </w:t>
      </w:r>
      <w:r>
        <w:rPr>
          <w:rFonts w:ascii="宋体" w:hAnsi="宋体" w:hint="eastAsia"/>
          <w:szCs w:val="21"/>
        </w:rPr>
        <w:t>额；</w:t>
      </w:r>
    </w:p>
    <w:p w14:paraId="04A83C9E" w14:textId="77777777" w:rsidR="00B9603F" w:rsidRDefault="009D1503">
      <w:pPr>
        <w:spacing w:line="360" w:lineRule="auto"/>
        <w:rPr>
          <w:rFonts w:ascii="宋体" w:hAnsi="宋体"/>
          <w:szCs w:val="21"/>
        </w:rPr>
      </w:pPr>
      <w:r>
        <w:rPr>
          <w:rFonts w:ascii="宋体" w:hAnsi="宋体" w:hint="eastAsia"/>
          <w:szCs w:val="21"/>
        </w:rPr>
        <w:t>（二）要求以联合体形式参加或者合同分包的，明确联</w:t>
      </w:r>
      <w:r>
        <w:rPr>
          <w:rFonts w:ascii="宋体" w:hAnsi="宋体"/>
          <w:szCs w:val="21"/>
        </w:rPr>
        <w:t xml:space="preserve"> </w:t>
      </w:r>
      <w:r>
        <w:rPr>
          <w:rFonts w:ascii="宋体" w:hAnsi="宋体" w:hint="eastAsia"/>
          <w:szCs w:val="21"/>
        </w:rPr>
        <w:t>合协议或者分包意向协议中中小企业合同金额应当达到的</w:t>
      </w:r>
      <w:r>
        <w:rPr>
          <w:rFonts w:ascii="宋体" w:hAnsi="宋体"/>
          <w:szCs w:val="21"/>
        </w:rPr>
        <w:t xml:space="preserve"> </w:t>
      </w:r>
      <w:r>
        <w:rPr>
          <w:rFonts w:ascii="宋体" w:hAnsi="宋体" w:hint="eastAsia"/>
          <w:szCs w:val="21"/>
        </w:rPr>
        <w:t>比例，并作为供应商资格条件；</w:t>
      </w:r>
    </w:p>
    <w:p w14:paraId="452A39B0" w14:textId="77777777" w:rsidR="00B9603F" w:rsidRDefault="009D1503">
      <w:pPr>
        <w:spacing w:line="360" w:lineRule="auto"/>
        <w:rPr>
          <w:rFonts w:ascii="宋体" w:hAnsi="宋体"/>
          <w:szCs w:val="21"/>
        </w:rPr>
      </w:pPr>
      <w:r>
        <w:rPr>
          <w:rFonts w:ascii="宋体" w:hAnsi="宋体" w:hint="eastAsia"/>
          <w:szCs w:val="21"/>
        </w:rPr>
        <w:t>（三）非预留份额的采购项目或者采购包，明确有关价</w:t>
      </w:r>
      <w:r>
        <w:rPr>
          <w:rFonts w:ascii="宋体" w:hAnsi="宋体"/>
          <w:szCs w:val="21"/>
        </w:rPr>
        <w:t xml:space="preserve"> </w:t>
      </w:r>
      <w:r>
        <w:rPr>
          <w:rFonts w:ascii="宋体" w:hAnsi="宋体" w:hint="eastAsia"/>
          <w:szCs w:val="21"/>
        </w:rPr>
        <w:t>格扣除比例或者价格分加分比例；</w:t>
      </w:r>
    </w:p>
    <w:p w14:paraId="7FF3E8EE" w14:textId="77777777" w:rsidR="00B9603F" w:rsidRDefault="009D1503">
      <w:pPr>
        <w:spacing w:line="360" w:lineRule="auto"/>
        <w:rPr>
          <w:rFonts w:ascii="宋体" w:hAnsi="宋体"/>
          <w:szCs w:val="21"/>
        </w:rPr>
      </w:pPr>
      <w:r>
        <w:rPr>
          <w:rFonts w:ascii="宋体" w:hAnsi="宋体" w:hint="eastAsia"/>
          <w:szCs w:val="21"/>
        </w:rPr>
        <w:t>（四）规定依据本办法规定享受扶持政策获得政府采购</w:t>
      </w:r>
      <w:r>
        <w:rPr>
          <w:rFonts w:ascii="宋体" w:hAnsi="宋体"/>
          <w:szCs w:val="21"/>
        </w:rPr>
        <w:t xml:space="preserve"> </w:t>
      </w:r>
      <w:r>
        <w:rPr>
          <w:rFonts w:ascii="宋体" w:hAnsi="宋体" w:hint="eastAsia"/>
          <w:szCs w:val="21"/>
        </w:rPr>
        <w:t>合同的，小微企业不得将合同分包给大中型企业，中型企业</w:t>
      </w:r>
      <w:r>
        <w:rPr>
          <w:rFonts w:ascii="宋体" w:hAnsi="宋体"/>
          <w:szCs w:val="21"/>
        </w:rPr>
        <w:t xml:space="preserve"> </w:t>
      </w:r>
      <w:r>
        <w:rPr>
          <w:rFonts w:ascii="宋体" w:hAnsi="宋体" w:hint="eastAsia"/>
          <w:szCs w:val="21"/>
        </w:rPr>
        <w:t>不得将合同分包给大型企业；</w:t>
      </w:r>
    </w:p>
    <w:p w14:paraId="4B3BE40D" w14:textId="77777777" w:rsidR="00B9603F" w:rsidRDefault="009D1503">
      <w:pPr>
        <w:spacing w:line="360" w:lineRule="auto"/>
        <w:rPr>
          <w:rFonts w:ascii="宋体" w:hAnsi="宋体"/>
          <w:szCs w:val="21"/>
        </w:rPr>
      </w:pPr>
      <w:r>
        <w:rPr>
          <w:rFonts w:ascii="宋体" w:hAnsi="宋体" w:hint="eastAsia"/>
          <w:szCs w:val="21"/>
        </w:rPr>
        <w:t>（五）采购人认为具备相关条件的，明确对中小企业在</w:t>
      </w:r>
      <w:r>
        <w:rPr>
          <w:rFonts w:ascii="宋体" w:hAnsi="宋体"/>
          <w:szCs w:val="21"/>
        </w:rPr>
        <w:t xml:space="preserve"> </w:t>
      </w:r>
      <w:r>
        <w:rPr>
          <w:rFonts w:ascii="宋体" w:hAnsi="宋体" w:hint="eastAsia"/>
          <w:szCs w:val="21"/>
        </w:rPr>
        <w:t>资金支付期限、预付款比例等方面的优惠措施；</w:t>
      </w:r>
    </w:p>
    <w:p w14:paraId="53A8AEA6" w14:textId="77777777" w:rsidR="00B9603F" w:rsidRDefault="009D1503">
      <w:pPr>
        <w:spacing w:line="360" w:lineRule="auto"/>
        <w:rPr>
          <w:rFonts w:ascii="宋体" w:hAnsi="宋体"/>
          <w:szCs w:val="21"/>
        </w:rPr>
      </w:pPr>
      <w:r>
        <w:rPr>
          <w:rFonts w:ascii="宋体" w:hAnsi="宋体" w:hint="eastAsia"/>
          <w:szCs w:val="21"/>
        </w:rPr>
        <w:t>（六）明确采购标的对应的中小企业划分标准所属行业；</w:t>
      </w:r>
    </w:p>
    <w:p w14:paraId="0940EDAD" w14:textId="77777777" w:rsidR="00B9603F" w:rsidRDefault="009D1503">
      <w:pPr>
        <w:spacing w:line="360" w:lineRule="auto"/>
        <w:rPr>
          <w:rFonts w:ascii="宋体" w:hAnsi="宋体"/>
          <w:szCs w:val="21"/>
        </w:rPr>
      </w:pPr>
      <w:r>
        <w:rPr>
          <w:rFonts w:ascii="宋体" w:hAnsi="宋体" w:hint="eastAsia"/>
          <w:szCs w:val="21"/>
        </w:rPr>
        <w:t>（七）法律法规和省级以上人民政府财政部门规定的其</w:t>
      </w:r>
      <w:r>
        <w:rPr>
          <w:rFonts w:ascii="宋体" w:hAnsi="宋体"/>
          <w:szCs w:val="21"/>
        </w:rPr>
        <w:t xml:space="preserve"> </w:t>
      </w:r>
      <w:r>
        <w:rPr>
          <w:rFonts w:ascii="宋体" w:hAnsi="宋体" w:hint="eastAsia"/>
          <w:szCs w:val="21"/>
        </w:rPr>
        <w:t>他事项。</w:t>
      </w:r>
    </w:p>
    <w:p w14:paraId="1AEAB162" w14:textId="77777777" w:rsidR="00B9603F" w:rsidRDefault="009D1503">
      <w:pPr>
        <w:spacing w:line="360" w:lineRule="auto"/>
        <w:rPr>
          <w:rFonts w:ascii="宋体" w:hAnsi="宋体"/>
          <w:szCs w:val="21"/>
        </w:rPr>
      </w:pPr>
      <w:r>
        <w:rPr>
          <w:rFonts w:ascii="宋体" w:hAnsi="宋体" w:hint="eastAsia"/>
          <w:szCs w:val="21"/>
        </w:rPr>
        <w:t>第十三条</w:t>
      </w:r>
      <w:r>
        <w:rPr>
          <w:rFonts w:ascii="宋体" w:hAnsi="宋体"/>
          <w:szCs w:val="21"/>
        </w:rPr>
        <w:tab/>
      </w:r>
      <w:r>
        <w:rPr>
          <w:rFonts w:ascii="宋体" w:hAnsi="宋体" w:hint="eastAsia"/>
          <w:szCs w:val="21"/>
        </w:rPr>
        <w:t>中标、成交供应商享受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w:t>
      </w:r>
    </w:p>
    <w:p w14:paraId="38A3C489" w14:textId="77777777" w:rsidR="00B9603F" w:rsidRDefault="009D1503">
      <w:pPr>
        <w:spacing w:line="360" w:lineRule="auto"/>
        <w:rPr>
          <w:rFonts w:ascii="宋体" w:hAnsi="宋体"/>
          <w:szCs w:val="21"/>
        </w:rPr>
      </w:pPr>
      <w:r>
        <w:rPr>
          <w:rFonts w:ascii="宋体" w:hAnsi="宋体" w:hint="eastAsia"/>
          <w:szCs w:val="21"/>
        </w:rPr>
        <w:t>第十四条</w:t>
      </w:r>
      <w:r>
        <w:rPr>
          <w:rFonts w:ascii="宋体" w:hAnsi="宋体"/>
          <w:szCs w:val="21"/>
        </w:rPr>
        <w:t xml:space="preserve"> </w:t>
      </w:r>
      <w:r>
        <w:rPr>
          <w:rFonts w:ascii="宋体" w:hAnsi="宋体" w:hint="eastAsia"/>
          <w:szCs w:val="21"/>
        </w:rPr>
        <w:t>对于通过预留采购项目、预留专门采购包、</w:t>
      </w:r>
      <w:r>
        <w:rPr>
          <w:rFonts w:ascii="宋体" w:hAnsi="宋体"/>
          <w:szCs w:val="21"/>
        </w:rPr>
        <w:t xml:space="preserve"> </w:t>
      </w:r>
      <w:r>
        <w:rPr>
          <w:rFonts w:ascii="宋体" w:hAnsi="宋体" w:hint="eastAsia"/>
          <w:szCs w:val="21"/>
        </w:rPr>
        <w:t>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DB77DA1" w14:textId="77777777" w:rsidR="00B9603F" w:rsidRDefault="009D1503">
      <w:pPr>
        <w:spacing w:line="360" w:lineRule="auto"/>
        <w:rPr>
          <w:rFonts w:ascii="宋体" w:hAnsi="宋体"/>
          <w:szCs w:val="21"/>
        </w:rPr>
      </w:pPr>
      <w:r>
        <w:rPr>
          <w:rFonts w:ascii="宋体" w:hAnsi="宋体" w:hint="eastAsia"/>
          <w:szCs w:val="21"/>
        </w:rPr>
        <w:t>第十五条</w:t>
      </w:r>
      <w:r>
        <w:rPr>
          <w:rFonts w:ascii="宋体" w:hAnsi="宋体"/>
          <w:szCs w:val="21"/>
        </w:rPr>
        <w:t xml:space="preserve"> </w:t>
      </w:r>
      <w:r>
        <w:rPr>
          <w:rFonts w:ascii="宋体" w:hAnsi="宋体" w:hint="eastAsia"/>
          <w:szCs w:val="21"/>
        </w:rPr>
        <w:t>鼓励各地区、各部门在采购活动中允许中小企业引入信用担保手段，为中小企业在投标（响应）保证、</w:t>
      </w:r>
      <w:r>
        <w:rPr>
          <w:rFonts w:ascii="宋体" w:hAnsi="宋体"/>
          <w:szCs w:val="21"/>
        </w:rPr>
        <w:t xml:space="preserve"> </w:t>
      </w:r>
      <w:r>
        <w:rPr>
          <w:rFonts w:ascii="宋体" w:hAnsi="宋体" w:hint="eastAsia"/>
          <w:szCs w:val="21"/>
        </w:rPr>
        <w:t>履约保证等方面提供专业化服务。鼓励中小企业依法合规通过政府采购合同融资。</w:t>
      </w:r>
    </w:p>
    <w:p w14:paraId="035B7CBB" w14:textId="77777777" w:rsidR="00B9603F" w:rsidRDefault="009D1503">
      <w:pPr>
        <w:spacing w:line="360" w:lineRule="auto"/>
        <w:rPr>
          <w:rFonts w:ascii="宋体" w:hAnsi="宋体"/>
          <w:szCs w:val="21"/>
        </w:rPr>
      </w:pPr>
      <w:r>
        <w:rPr>
          <w:rFonts w:ascii="宋体" w:hAnsi="宋体" w:hint="eastAsia"/>
          <w:szCs w:val="21"/>
        </w:rPr>
        <w:t>第十六条</w:t>
      </w:r>
      <w:r>
        <w:rPr>
          <w:rFonts w:ascii="宋体" w:hAnsi="宋体"/>
          <w:szCs w:val="21"/>
        </w:rPr>
        <w:t xml:space="preserve"> </w:t>
      </w:r>
      <w:r>
        <w:rPr>
          <w:rFonts w:ascii="宋体" w:hAnsi="宋体" w:hint="eastAsia"/>
          <w:szCs w:val="21"/>
        </w:rPr>
        <w:t>政府采购监督检查、投诉处理及政府采购行政处罚中对中小企业的认定，由货物制造商或者工程、服务供应商注册登记所在地的县级以上人民政府中小企业主管部门负责。</w:t>
      </w:r>
    </w:p>
    <w:p w14:paraId="67CCD37E" w14:textId="77777777" w:rsidR="00B9603F" w:rsidRDefault="009D1503">
      <w:pPr>
        <w:spacing w:line="360" w:lineRule="auto"/>
        <w:rPr>
          <w:rFonts w:ascii="宋体" w:hAnsi="宋体"/>
          <w:szCs w:val="21"/>
        </w:rPr>
      </w:pPr>
      <w:r>
        <w:rPr>
          <w:rFonts w:ascii="宋体" w:hAnsi="宋体" w:hint="eastAsia"/>
          <w:szCs w:val="21"/>
        </w:rPr>
        <w:lastRenderedPageBreak/>
        <w:t>中小企业主管部门应当在收到财政部门或者有关招标投标行政监督部门关于协助开展中小企业认定函后</w:t>
      </w:r>
      <w:r>
        <w:rPr>
          <w:rFonts w:ascii="宋体" w:hAnsi="宋体"/>
          <w:szCs w:val="21"/>
        </w:rPr>
        <w:t xml:space="preserve"> 10 </w:t>
      </w:r>
      <w:r>
        <w:rPr>
          <w:rFonts w:ascii="宋体" w:hAnsi="宋体" w:hint="eastAsia"/>
          <w:szCs w:val="21"/>
        </w:rPr>
        <w:t>个工作日内做出书面答复。</w:t>
      </w:r>
    </w:p>
    <w:p w14:paraId="37DA8681" w14:textId="77777777" w:rsidR="00B9603F" w:rsidRDefault="009D1503">
      <w:pPr>
        <w:spacing w:line="360" w:lineRule="auto"/>
        <w:rPr>
          <w:rFonts w:ascii="宋体" w:hAnsi="宋体"/>
          <w:szCs w:val="21"/>
        </w:rPr>
      </w:pPr>
      <w:r>
        <w:rPr>
          <w:rFonts w:ascii="宋体" w:hAnsi="宋体" w:hint="eastAsia"/>
          <w:szCs w:val="21"/>
        </w:rPr>
        <w:t>第十七条</w:t>
      </w:r>
      <w:r>
        <w:rPr>
          <w:rFonts w:ascii="宋体" w:hAnsi="宋体"/>
          <w:szCs w:val="21"/>
        </w:rPr>
        <w:tab/>
      </w:r>
      <w:r>
        <w:rPr>
          <w:rFonts w:ascii="宋体" w:hAnsi="宋体" w:hint="eastAsia"/>
          <w:szCs w:val="21"/>
        </w:rPr>
        <w:t>各地区、各部门应当对涉及中小企业采购的</w:t>
      </w:r>
      <w:r>
        <w:rPr>
          <w:rFonts w:ascii="宋体" w:hAnsi="宋体"/>
          <w:szCs w:val="21"/>
        </w:rPr>
        <w:t xml:space="preserve"> </w:t>
      </w:r>
      <w:r>
        <w:rPr>
          <w:rFonts w:ascii="宋体" w:hAnsi="宋体" w:hint="eastAsia"/>
          <w:szCs w:val="21"/>
        </w:rPr>
        <w:t>预算项目实施全过程绩效管理，合理设置绩效目标和指标，</w:t>
      </w:r>
      <w:r>
        <w:rPr>
          <w:rFonts w:ascii="宋体" w:hAnsi="宋体"/>
          <w:szCs w:val="21"/>
        </w:rPr>
        <w:t xml:space="preserve"> </w:t>
      </w:r>
      <w:r>
        <w:rPr>
          <w:rFonts w:ascii="宋体" w:hAnsi="宋体" w:hint="eastAsia"/>
          <w:szCs w:val="21"/>
        </w:rPr>
        <w:t>落实扶持中小企业有关政策要求，定期开展绩效监控和评价，强化绩效评价结果应用。</w:t>
      </w:r>
    </w:p>
    <w:p w14:paraId="5566D4C2" w14:textId="77777777" w:rsidR="00B9603F" w:rsidRDefault="009D1503">
      <w:pPr>
        <w:spacing w:line="360" w:lineRule="auto"/>
        <w:rPr>
          <w:rFonts w:ascii="宋体" w:hAnsi="宋体"/>
          <w:szCs w:val="21"/>
        </w:rPr>
      </w:pPr>
      <w:r>
        <w:rPr>
          <w:rFonts w:ascii="宋体" w:hAnsi="宋体" w:hint="eastAsia"/>
          <w:szCs w:val="21"/>
        </w:rPr>
        <w:t>第十八条</w:t>
      </w:r>
      <w:r>
        <w:rPr>
          <w:rFonts w:ascii="宋体" w:hAnsi="宋体"/>
          <w:szCs w:val="21"/>
        </w:rPr>
        <w:t xml:space="preserve"> </w:t>
      </w:r>
      <w:r>
        <w:rPr>
          <w:rFonts w:ascii="宋体" w:hAnsi="宋体" w:hint="eastAsia"/>
          <w:szCs w:val="21"/>
        </w:rPr>
        <w:t>主管预算单位应当自</w:t>
      </w:r>
      <w:r>
        <w:rPr>
          <w:rFonts w:ascii="宋体" w:hAnsi="宋体"/>
          <w:szCs w:val="21"/>
        </w:rPr>
        <w:t xml:space="preserve"> 2022 </w:t>
      </w:r>
      <w:r>
        <w:rPr>
          <w:rFonts w:ascii="宋体" w:hAnsi="宋体" w:hint="eastAsia"/>
          <w:szCs w:val="21"/>
        </w:rPr>
        <w:t>年起向同级财政部门报告本部门上一年度面向中小企业预留份额和采购的</w:t>
      </w:r>
      <w:r>
        <w:rPr>
          <w:rFonts w:ascii="宋体" w:hAnsi="宋体"/>
          <w:szCs w:val="21"/>
        </w:rPr>
        <w:t xml:space="preserve"> </w:t>
      </w:r>
      <w:r>
        <w:rPr>
          <w:rFonts w:ascii="宋体" w:hAnsi="宋体" w:hint="eastAsia"/>
          <w:szCs w:val="21"/>
        </w:rPr>
        <w:t>具体情况，并在中国政府采购网公开预留项目执行情况</w:t>
      </w:r>
      <w:r>
        <w:rPr>
          <w:rFonts w:ascii="宋体" w:hAnsi="宋体"/>
          <w:szCs w:val="21"/>
        </w:rPr>
        <w:t>(</w:t>
      </w:r>
      <w:r>
        <w:rPr>
          <w:rFonts w:ascii="宋体" w:hAnsi="宋体" w:hint="eastAsia"/>
          <w:szCs w:val="21"/>
        </w:rPr>
        <w:t>附</w:t>
      </w:r>
      <w:r>
        <w:rPr>
          <w:rFonts w:ascii="宋体" w:hAnsi="宋体"/>
          <w:szCs w:val="21"/>
        </w:rPr>
        <w:t xml:space="preserve"> 2)</w:t>
      </w:r>
      <w:r>
        <w:rPr>
          <w:rFonts w:ascii="宋体" w:hAnsi="宋体" w:hint="eastAsia"/>
          <w:szCs w:val="21"/>
        </w:rPr>
        <w:t>。未达到本办法规定的预留份额比例的，应当作出说明。</w:t>
      </w:r>
      <w:r>
        <w:rPr>
          <w:rFonts w:ascii="宋体" w:hAnsi="宋体"/>
          <w:szCs w:val="21"/>
        </w:rPr>
        <w:t xml:space="preserve"> </w:t>
      </w:r>
      <w:r>
        <w:rPr>
          <w:rFonts w:ascii="宋体" w:hAnsi="宋体" w:hint="eastAsia"/>
          <w:szCs w:val="21"/>
        </w:rPr>
        <w:t>第十九条</w:t>
      </w:r>
      <w:r>
        <w:rPr>
          <w:rFonts w:ascii="宋体" w:hAnsi="宋体"/>
          <w:szCs w:val="21"/>
        </w:rPr>
        <w:tab/>
      </w:r>
      <w:r>
        <w:rPr>
          <w:rFonts w:ascii="宋体" w:hAnsi="宋体" w:hint="eastAsia"/>
          <w:szCs w:val="21"/>
        </w:rPr>
        <w:t>采购人未按本办法规定为中小企业预留采</w:t>
      </w:r>
      <w:r>
        <w:rPr>
          <w:rFonts w:ascii="宋体" w:hAnsi="宋体"/>
          <w:szCs w:val="21"/>
        </w:rPr>
        <w:t xml:space="preserve"> </w:t>
      </w:r>
      <w:r>
        <w:rPr>
          <w:rFonts w:ascii="宋体" w:hAnsi="宋体" w:hint="eastAsia"/>
          <w:szCs w:val="21"/>
        </w:rPr>
        <w:t>购份额，采购人、采购代理机构未按照本办法规定要求实施</w:t>
      </w:r>
      <w:r>
        <w:rPr>
          <w:rFonts w:ascii="宋体" w:hAnsi="宋体"/>
          <w:szCs w:val="21"/>
        </w:rPr>
        <w:t xml:space="preserve"> </w:t>
      </w:r>
      <w:r>
        <w:rPr>
          <w:rFonts w:ascii="宋体" w:hAnsi="宋体" w:hint="eastAsia"/>
          <w:szCs w:val="21"/>
        </w:rPr>
        <w:t>价格扣除或者价格分加分的，属于未按照规定执行政府采购</w:t>
      </w:r>
      <w:r>
        <w:rPr>
          <w:rFonts w:ascii="宋体" w:hAnsi="宋体"/>
          <w:szCs w:val="21"/>
        </w:rPr>
        <w:t xml:space="preserve"> </w:t>
      </w:r>
      <w:r>
        <w:rPr>
          <w:rFonts w:ascii="宋体" w:hAnsi="宋体" w:hint="eastAsia"/>
          <w:szCs w:val="21"/>
        </w:rPr>
        <w:t>政策，依照《中华人民共和国政府采购法》等国家有关规定追究法律责任。</w:t>
      </w:r>
    </w:p>
    <w:p w14:paraId="64FD04C5" w14:textId="77777777" w:rsidR="00B9603F" w:rsidRDefault="009D1503">
      <w:pPr>
        <w:spacing w:line="360" w:lineRule="auto"/>
        <w:rPr>
          <w:rFonts w:ascii="宋体" w:hAnsi="宋体"/>
          <w:szCs w:val="21"/>
        </w:rPr>
      </w:pPr>
      <w:r>
        <w:rPr>
          <w:rFonts w:ascii="宋体" w:hAnsi="宋体" w:hint="eastAsia"/>
          <w:szCs w:val="21"/>
        </w:rPr>
        <w:t>第二十条</w:t>
      </w:r>
      <w:r>
        <w:rPr>
          <w:rFonts w:ascii="宋体" w:hAnsi="宋体"/>
          <w:szCs w:val="21"/>
        </w:rPr>
        <w:t xml:space="preserve"> </w:t>
      </w:r>
      <w:r>
        <w:rPr>
          <w:rFonts w:ascii="宋体" w:hAnsi="宋体" w:hint="eastAsia"/>
          <w:szCs w:val="21"/>
        </w:rPr>
        <w:t>供应商按照本办法规定提供声明函内容不实的，属于提供虚假材料谋取中标、成交，依照《中华人民共和国政府采购法》等国家有关规定追究相应责任。</w:t>
      </w:r>
    </w:p>
    <w:p w14:paraId="59ACE1CA" w14:textId="77777777" w:rsidR="00B9603F" w:rsidRDefault="009D1503">
      <w:pPr>
        <w:spacing w:line="360" w:lineRule="auto"/>
        <w:rPr>
          <w:rFonts w:ascii="宋体" w:hAnsi="宋体"/>
          <w:szCs w:val="21"/>
        </w:rPr>
      </w:pPr>
      <w:r>
        <w:rPr>
          <w:rFonts w:ascii="宋体" w:hAnsi="宋体" w:hint="eastAsia"/>
          <w:szCs w:val="21"/>
        </w:rPr>
        <w:t>适用招标投标法的政府采购工程建设项目，投标人按照本办法规定提供声明函内容不实的，属于弄虚作假骗取中标，</w:t>
      </w:r>
      <w:r>
        <w:rPr>
          <w:rFonts w:ascii="宋体" w:hAnsi="宋体"/>
          <w:szCs w:val="21"/>
        </w:rPr>
        <w:t xml:space="preserve"> </w:t>
      </w:r>
      <w:r>
        <w:rPr>
          <w:rFonts w:ascii="宋体" w:hAnsi="宋体" w:hint="eastAsia"/>
          <w:szCs w:val="21"/>
        </w:rPr>
        <w:t>依照《中华人民共和国招标投标法》等国家有关规定追究相</w:t>
      </w:r>
      <w:r>
        <w:rPr>
          <w:rFonts w:ascii="宋体" w:hAnsi="宋体"/>
          <w:szCs w:val="21"/>
        </w:rPr>
        <w:t xml:space="preserve"> </w:t>
      </w:r>
      <w:r>
        <w:rPr>
          <w:rFonts w:ascii="宋体" w:hAnsi="宋体" w:hint="eastAsia"/>
          <w:szCs w:val="21"/>
        </w:rPr>
        <w:t>应责任。</w:t>
      </w:r>
    </w:p>
    <w:p w14:paraId="585EF59F" w14:textId="77777777" w:rsidR="00B9603F" w:rsidRDefault="009D1503">
      <w:pPr>
        <w:spacing w:line="360" w:lineRule="auto"/>
        <w:rPr>
          <w:rFonts w:ascii="宋体" w:hAnsi="宋体"/>
          <w:szCs w:val="21"/>
        </w:rPr>
      </w:pPr>
      <w:r>
        <w:rPr>
          <w:rFonts w:ascii="宋体" w:hAnsi="宋体" w:hint="eastAsia"/>
          <w:szCs w:val="21"/>
        </w:rPr>
        <w:t>第二十一条</w:t>
      </w:r>
      <w:r>
        <w:rPr>
          <w:rFonts w:ascii="宋体" w:hAnsi="宋体"/>
          <w:szCs w:val="21"/>
        </w:rPr>
        <w:t xml:space="preserve"> </w:t>
      </w:r>
      <w:r>
        <w:rPr>
          <w:rFonts w:ascii="宋体" w:hAnsi="宋体" w:hint="eastAsia"/>
          <w:szCs w:val="21"/>
        </w:rPr>
        <w:t>财政部门、中小企业主管部门及其工作人</w:t>
      </w:r>
      <w:r>
        <w:rPr>
          <w:rFonts w:ascii="宋体" w:hAnsi="宋体"/>
          <w:szCs w:val="21"/>
        </w:rPr>
        <w:t xml:space="preserve"> </w:t>
      </w:r>
      <w:r>
        <w:rPr>
          <w:rFonts w:ascii="宋体" w:hAnsi="宋体" w:hint="eastAsia"/>
          <w:szCs w:val="21"/>
        </w:rPr>
        <w:t>员在履行职责中违反本办法规定及存在其他滥用职权、玩忽职守、徇私舞弊等违法违纪行为的，依照《中华人民共和国政府采购法》、《中华人民共和国公务员法》、《中华人民共和国监察法》、《中华人民共和国政府采购法实施条例》等国家</w:t>
      </w:r>
      <w:r>
        <w:rPr>
          <w:rFonts w:ascii="宋体" w:hAnsi="宋体"/>
          <w:szCs w:val="21"/>
        </w:rPr>
        <w:t xml:space="preserve"> </w:t>
      </w:r>
      <w:r>
        <w:rPr>
          <w:rFonts w:ascii="宋体" w:hAnsi="宋体" w:hint="eastAsia"/>
          <w:szCs w:val="21"/>
        </w:rPr>
        <w:t>有关规定追究相应责任；涉嫌犯罪的，依法移送有关国家机关处理。</w:t>
      </w:r>
    </w:p>
    <w:p w14:paraId="4E01BC89" w14:textId="77777777" w:rsidR="00B9603F" w:rsidRDefault="009D1503">
      <w:pPr>
        <w:spacing w:line="360" w:lineRule="auto"/>
        <w:rPr>
          <w:rFonts w:ascii="宋体" w:hAnsi="宋体"/>
          <w:szCs w:val="21"/>
        </w:rPr>
      </w:pPr>
      <w:r>
        <w:rPr>
          <w:rFonts w:ascii="宋体" w:hAnsi="宋体" w:hint="eastAsia"/>
          <w:szCs w:val="21"/>
        </w:rPr>
        <w:t>第二十二条</w:t>
      </w:r>
      <w:r>
        <w:rPr>
          <w:rFonts w:ascii="宋体" w:hAnsi="宋体"/>
          <w:szCs w:val="21"/>
        </w:rPr>
        <w:t xml:space="preserve"> </w:t>
      </w:r>
      <w:r>
        <w:rPr>
          <w:rFonts w:ascii="宋体" w:hAnsi="宋体" w:hint="eastAsia"/>
          <w:szCs w:val="21"/>
        </w:rPr>
        <w:t>对外援助项目、国家相关资格或者资质管</w:t>
      </w:r>
      <w:r>
        <w:rPr>
          <w:rFonts w:ascii="宋体" w:hAnsi="宋体"/>
          <w:szCs w:val="21"/>
        </w:rPr>
        <w:t xml:space="preserve"> </w:t>
      </w:r>
      <w:r>
        <w:rPr>
          <w:rFonts w:ascii="宋体" w:hAnsi="宋体" w:hint="eastAsia"/>
          <w:szCs w:val="21"/>
        </w:rPr>
        <w:t>理制度另有规定的项目，不适用本办法。</w:t>
      </w:r>
    </w:p>
    <w:p w14:paraId="33AAC390" w14:textId="77777777" w:rsidR="00B9603F" w:rsidRDefault="009D1503">
      <w:pPr>
        <w:spacing w:line="360" w:lineRule="auto"/>
        <w:rPr>
          <w:rFonts w:ascii="宋体" w:hAnsi="宋体"/>
          <w:szCs w:val="21"/>
        </w:rPr>
      </w:pPr>
      <w:r>
        <w:rPr>
          <w:rFonts w:ascii="宋体" w:hAnsi="宋体" w:hint="eastAsia"/>
          <w:szCs w:val="21"/>
        </w:rPr>
        <w:t>第二十三条</w:t>
      </w:r>
      <w:r>
        <w:rPr>
          <w:rFonts w:ascii="宋体" w:hAnsi="宋体"/>
          <w:szCs w:val="21"/>
        </w:rPr>
        <w:t xml:space="preserve"> </w:t>
      </w:r>
      <w:r>
        <w:rPr>
          <w:rFonts w:ascii="宋体" w:hAnsi="宋体" w:hint="eastAsia"/>
          <w:szCs w:val="21"/>
        </w:rPr>
        <w:t>关于视同中小企业的其他主体的政府采购扶持政策，由财政部会同有关部门另行规定。</w:t>
      </w:r>
    </w:p>
    <w:p w14:paraId="391D4574" w14:textId="77777777" w:rsidR="00B9603F" w:rsidRDefault="009D1503">
      <w:pPr>
        <w:spacing w:line="360" w:lineRule="auto"/>
        <w:rPr>
          <w:rFonts w:ascii="宋体" w:hAnsi="宋体"/>
          <w:szCs w:val="21"/>
        </w:rPr>
      </w:pPr>
      <w:r>
        <w:rPr>
          <w:rFonts w:ascii="宋体" w:hAnsi="宋体" w:hint="eastAsia"/>
          <w:szCs w:val="21"/>
        </w:rPr>
        <w:t>第二十四条</w:t>
      </w:r>
      <w:r>
        <w:rPr>
          <w:rFonts w:ascii="宋体" w:hAnsi="宋体"/>
          <w:szCs w:val="21"/>
        </w:rPr>
        <w:t xml:space="preserve"> </w:t>
      </w:r>
      <w:r>
        <w:rPr>
          <w:rFonts w:ascii="宋体" w:hAnsi="宋体" w:hint="eastAsia"/>
          <w:szCs w:val="21"/>
        </w:rPr>
        <w:t>省级财政部门可以会同中小企业主管部</w:t>
      </w:r>
      <w:r>
        <w:rPr>
          <w:rFonts w:ascii="宋体" w:hAnsi="宋体"/>
          <w:szCs w:val="21"/>
        </w:rPr>
        <w:t xml:space="preserve"> </w:t>
      </w:r>
      <w:r>
        <w:rPr>
          <w:rFonts w:ascii="宋体" w:hAnsi="宋体" w:hint="eastAsia"/>
          <w:szCs w:val="21"/>
        </w:rPr>
        <w:t>门根据本办法的规定制定具体实施办法。</w:t>
      </w:r>
    </w:p>
    <w:p w14:paraId="32FE3A53" w14:textId="77777777" w:rsidR="00B9603F" w:rsidRDefault="009D1503">
      <w:pPr>
        <w:spacing w:line="360" w:lineRule="auto"/>
        <w:rPr>
          <w:rFonts w:ascii="宋体" w:hAnsi="宋体"/>
          <w:szCs w:val="21"/>
        </w:rPr>
      </w:pPr>
      <w:r>
        <w:rPr>
          <w:rFonts w:ascii="宋体" w:hAnsi="宋体" w:hint="eastAsia"/>
          <w:szCs w:val="21"/>
        </w:rPr>
        <w:t>第二十五条</w:t>
      </w:r>
      <w:r>
        <w:rPr>
          <w:rFonts w:ascii="宋体" w:hAnsi="宋体"/>
          <w:szCs w:val="21"/>
        </w:rPr>
        <w:t xml:space="preserve"> </w:t>
      </w:r>
      <w:r>
        <w:rPr>
          <w:rFonts w:ascii="宋体" w:hAnsi="宋体" w:hint="eastAsia"/>
          <w:szCs w:val="21"/>
        </w:rPr>
        <w:t>本办法自</w:t>
      </w:r>
      <w:r>
        <w:rPr>
          <w:rFonts w:ascii="宋体" w:hAnsi="宋体"/>
          <w:szCs w:val="21"/>
        </w:rPr>
        <w:t xml:space="preserve"> 2021 </w:t>
      </w:r>
      <w:r>
        <w:rPr>
          <w:rFonts w:ascii="宋体" w:hAnsi="宋体" w:hint="eastAsia"/>
          <w:szCs w:val="21"/>
        </w:rPr>
        <w:t>年</w:t>
      </w:r>
      <w:r>
        <w:rPr>
          <w:rFonts w:ascii="宋体" w:hAnsi="宋体"/>
          <w:szCs w:val="21"/>
        </w:rPr>
        <w:t xml:space="preserve"> 1 </w:t>
      </w:r>
      <w:r>
        <w:rPr>
          <w:rFonts w:ascii="宋体" w:hAnsi="宋体" w:hint="eastAsia"/>
          <w:szCs w:val="21"/>
        </w:rPr>
        <w:t>月</w:t>
      </w:r>
      <w:r>
        <w:rPr>
          <w:rFonts w:ascii="宋体" w:hAnsi="宋体"/>
          <w:szCs w:val="21"/>
        </w:rPr>
        <w:t xml:space="preserve"> 1 </w:t>
      </w:r>
      <w:r>
        <w:rPr>
          <w:rFonts w:ascii="宋体" w:hAnsi="宋体" w:hint="eastAsia"/>
          <w:szCs w:val="21"/>
        </w:rPr>
        <w:t>日起施行。《财政部工业和信息化部关于印发〈政府采购促进中小企业发展</w:t>
      </w:r>
      <w:r>
        <w:rPr>
          <w:rFonts w:ascii="宋体" w:hAnsi="宋体"/>
          <w:szCs w:val="21"/>
        </w:rPr>
        <w:t xml:space="preserve"> </w:t>
      </w:r>
      <w:r>
        <w:rPr>
          <w:rFonts w:ascii="宋体" w:hAnsi="宋体" w:hint="eastAsia"/>
          <w:szCs w:val="21"/>
        </w:rPr>
        <w:t>暂行办法〉的通知》（财库﹝</w:t>
      </w:r>
      <w:r>
        <w:rPr>
          <w:rFonts w:ascii="宋体" w:hAnsi="宋体"/>
          <w:szCs w:val="21"/>
        </w:rPr>
        <w:t>2011</w:t>
      </w:r>
      <w:r>
        <w:rPr>
          <w:rFonts w:ascii="宋体" w:hAnsi="宋体" w:hint="eastAsia"/>
          <w:szCs w:val="21"/>
        </w:rPr>
        <w:t>﹞</w:t>
      </w:r>
      <w:r>
        <w:rPr>
          <w:rFonts w:ascii="宋体" w:hAnsi="宋体"/>
          <w:szCs w:val="21"/>
        </w:rPr>
        <w:t xml:space="preserve">181 </w:t>
      </w:r>
      <w:r>
        <w:rPr>
          <w:rFonts w:ascii="宋体" w:hAnsi="宋体" w:hint="eastAsia"/>
          <w:szCs w:val="21"/>
        </w:rPr>
        <w:t>号）同时废止。</w:t>
      </w:r>
      <w:bookmarkStart w:id="305" w:name="_Toc142569905"/>
    </w:p>
    <w:p w14:paraId="5E104B0E" w14:textId="77777777" w:rsidR="00B9603F" w:rsidRDefault="009D1503">
      <w:pPr>
        <w:spacing w:line="360" w:lineRule="auto"/>
        <w:rPr>
          <w:rFonts w:ascii="宋体" w:hAnsi="宋体"/>
          <w:szCs w:val="21"/>
        </w:rPr>
      </w:pPr>
      <w:r>
        <w:rPr>
          <w:rFonts w:ascii="宋体" w:hAnsi="宋体" w:hint="eastAsia"/>
          <w:b/>
          <w:bCs/>
          <w:szCs w:val="21"/>
        </w:rPr>
        <w:t>附件二：关于印发中小企业划型标准规定的通知</w:t>
      </w:r>
      <w:bookmarkEnd w:id="305"/>
    </w:p>
    <w:p w14:paraId="321C4E2D" w14:textId="77777777" w:rsidR="00B9603F" w:rsidRDefault="009D1503">
      <w:pPr>
        <w:spacing w:line="360" w:lineRule="auto"/>
        <w:rPr>
          <w:rFonts w:ascii="宋体" w:hAnsi="宋体"/>
          <w:szCs w:val="21"/>
        </w:rPr>
      </w:pPr>
      <w:r>
        <w:rPr>
          <w:rFonts w:ascii="宋体" w:hAnsi="宋体" w:hint="eastAsia"/>
          <w:szCs w:val="21"/>
        </w:rPr>
        <w:t>工信部联企业〔2011〕300号</w:t>
      </w:r>
    </w:p>
    <w:p w14:paraId="02EFD205" w14:textId="77777777" w:rsidR="00B9603F" w:rsidRDefault="009D1503">
      <w:pPr>
        <w:spacing w:line="360" w:lineRule="auto"/>
        <w:rPr>
          <w:rFonts w:ascii="宋体" w:hAnsi="宋体"/>
          <w:szCs w:val="21"/>
        </w:rPr>
      </w:pPr>
      <w:r>
        <w:rPr>
          <w:rFonts w:ascii="宋体" w:hAnsi="宋体" w:hint="eastAsia"/>
          <w:szCs w:val="21"/>
        </w:rPr>
        <w:t>各省、自治区、直辖市人民政府，国务院各部委、各直属机构及有关单位：</w:t>
      </w:r>
      <w:r>
        <w:rPr>
          <w:rFonts w:ascii="宋体" w:hAnsi="宋体" w:hint="eastAsia"/>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558A9BC" w14:textId="77777777" w:rsidR="00B9603F" w:rsidRDefault="00B9603F">
      <w:pPr>
        <w:spacing w:line="360" w:lineRule="auto"/>
        <w:rPr>
          <w:rFonts w:ascii="宋体" w:hAnsi="宋体"/>
          <w:szCs w:val="21"/>
        </w:rPr>
      </w:pPr>
    </w:p>
    <w:p w14:paraId="757479AC" w14:textId="77777777" w:rsidR="00B9603F" w:rsidRDefault="009D1503">
      <w:pPr>
        <w:spacing w:line="360" w:lineRule="auto"/>
        <w:ind w:firstLineChars="2300" w:firstLine="4830"/>
        <w:rPr>
          <w:rFonts w:ascii="宋体" w:hAnsi="宋体"/>
          <w:szCs w:val="21"/>
        </w:rPr>
      </w:pPr>
      <w:r>
        <w:rPr>
          <w:rFonts w:ascii="宋体" w:hAnsi="宋体" w:hint="eastAsia"/>
          <w:szCs w:val="21"/>
        </w:rPr>
        <w:t>工业和信息化部　国家统计局</w:t>
      </w:r>
      <w:r>
        <w:rPr>
          <w:rFonts w:ascii="宋体" w:hAnsi="宋体" w:hint="eastAsia"/>
          <w:szCs w:val="21"/>
        </w:rPr>
        <w:br/>
        <w:t xml:space="preserve">　　　　　　　　　　　　　　　　　　　         国家发展和改革委员会　财政部</w:t>
      </w:r>
      <w:r>
        <w:rPr>
          <w:rFonts w:ascii="宋体" w:hAnsi="宋体" w:hint="eastAsia"/>
          <w:szCs w:val="21"/>
        </w:rPr>
        <w:br/>
        <w:t xml:space="preserve">　　　　　                                    二○一一年六月十八日</w:t>
      </w:r>
    </w:p>
    <w:p w14:paraId="106CAD4E" w14:textId="77777777" w:rsidR="00B9603F" w:rsidRDefault="00B9603F">
      <w:pPr>
        <w:spacing w:line="360" w:lineRule="auto"/>
        <w:rPr>
          <w:rFonts w:ascii="宋体" w:hAnsi="宋体"/>
          <w:szCs w:val="21"/>
        </w:rPr>
      </w:pPr>
    </w:p>
    <w:p w14:paraId="34413984" w14:textId="77777777" w:rsidR="00B9603F" w:rsidRDefault="009D1503">
      <w:pPr>
        <w:spacing w:line="360" w:lineRule="auto"/>
        <w:rPr>
          <w:rFonts w:ascii="宋体" w:hAnsi="宋体"/>
          <w:b/>
          <w:bCs/>
          <w:szCs w:val="21"/>
        </w:rPr>
      </w:pPr>
      <w:r>
        <w:rPr>
          <w:rFonts w:ascii="宋体" w:hAnsi="宋体" w:hint="eastAsia"/>
          <w:b/>
          <w:bCs/>
          <w:szCs w:val="21"/>
        </w:rPr>
        <w:lastRenderedPageBreak/>
        <w:t>《中小企业划型标准规定》</w:t>
      </w:r>
    </w:p>
    <w:p w14:paraId="45484EED" w14:textId="77777777" w:rsidR="00B9603F" w:rsidRDefault="009D1503">
      <w:pPr>
        <w:spacing w:line="360" w:lineRule="auto"/>
        <w:rPr>
          <w:rFonts w:ascii="宋体" w:hAnsi="宋体"/>
          <w:szCs w:val="21"/>
        </w:rPr>
      </w:pPr>
      <w:r>
        <w:rPr>
          <w:rFonts w:ascii="宋体" w:hAnsi="宋体" w:hint="eastAsia"/>
          <w:szCs w:val="21"/>
        </w:rPr>
        <w:t>一、根据《中华人民共和国中小企业促进法》和《国务院关于进一步促进中小企业发展的若干意见》(国发〔2009〕36号)，制定本规定。</w:t>
      </w:r>
    </w:p>
    <w:p w14:paraId="0208A900" w14:textId="77777777" w:rsidR="00B9603F" w:rsidRDefault="009D1503">
      <w:pPr>
        <w:spacing w:line="360" w:lineRule="auto"/>
        <w:rPr>
          <w:rFonts w:ascii="宋体" w:hAnsi="宋体"/>
          <w:szCs w:val="21"/>
        </w:rPr>
      </w:pPr>
      <w:r>
        <w:rPr>
          <w:rFonts w:ascii="宋体" w:hAnsi="宋体" w:hint="eastAsia"/>
          <w:szCs w:val="21"/>
        </w:rPr>
        <w:t>二、中小企业划分为中型、小型、微型三种类型，具体标准根据企业从业人员、营业收入、资产总额等指标，结合行业特点制定。</w:t>
      </w:r>
    </w:p>
    <w:p w14:paraId="214822BE" w14:textId="77777777" w:rsidR="00B9603F" w:rsidRDefault="009D1503">
      <w:pPr>
        <w:spacing w:line="360" w:lineRule="auto"/>
        <w:rPr>
          <w:rFonts w:ascii="宋体" w:hAnsi="宋体"/>
          <w:szCs w:val="21"/>
        </w:rPr>
      </w:pPr>
      <w:r>
        <w:rPr>
          <w:rFonts w:ascii="宋体" w:hAnsi="宋体" w:hint="eastAsia"/>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769A046" w14:textId="77777777" w:rsidR="00B9603F" w:rsidRDefault="009D1503">
      <w:pPr>
        <w:spacing w:line="360" w:lineRule="auto"/>
        <w:rPr>
          <w:rFonts w:ascii="宋体" w:hAnsi="宋体"/>
          <w:szCs w:val="21"/>
        </w:rPr>
      </w:pPr>
      <w:r>
        <w:rPr>
          <w:rFonts w:ascii="宋体" w:hAnsi="宋体" w:hint="eastAsia"/>
          <w:szCs w:val="21"/>
        </w:rPr>
        <w:t>四、各行业划型标准为：</w:t>
      </w:r>
      <w:r>
        <w:rPr>
          <w:rFonts w:ascii="宋体" w:hAnsi="宋体" w:hint="eastAsia"/>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hint="eastAsia"/>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hint="eastAsia"/>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hint="eastAsia"/>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hint="eastAsia"/>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hint="eastAsia"/>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hint="eastAsia"/>
          <w:szCs w:val="2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hint="eastAsia"/>
          <w:szCs w:val="21"/>
        </w:rPr>
        <w:br/>
        <w:t xml:space="preserve">　　（八）邮政业。从业人员1000人以下或营业收入30000万元以下的为中小微型企业。其中，从业人员300人及以上，且营业收入2000万元及以上的为中型企业；从业人员20人及以上，且营业收入100</w:t>
      </w:r>
      <w:r>
        <w:rPr>
          <w:rFonts w:ascii="宋体" w:hAnsi="宋体" w:hint="eastAsia"/>
          <w:szCs w:val="21"/>
        </w:rPr>
        <w:lastRenderedPageBreak/>
        <w:t>万元及以上的为小型企业；从业人员20人以下或营业收入100万元以下的为微型企业。</w:t>
      </w:r>
      <w:r>
        <w:rPr>
          <w:rFonts w:ascii="宋体" w:hAnsi="宋体" w:hint="eastAsia"/>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hint="eastAsia"/>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hint="eastAsia"/>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hint="eastAsia"/>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hint="eastAsia"/>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hint="eastAsia"/>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hint="eastAsia"/>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hint="eastAsia"/>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宋体" w:hAnsi="宋体" w:hint="eastAsia"/>
          <w:szCs w:val="21"/>
        </w:rPr>
        <w:br/>
        <w:t xml:space="preserve">　　五、企业类型的划分以统计部门的统计数据为依据。</w:t>
      </w:r>
      <w:r>
        <w:rPr>
          <w:rFonts w:ascii="宋体" w:hAnsi="宋体" w:hint="eastAsia"/>
          <w:szCs w:val="21"/>
        </w:rPr>
        <w:br/>
        <w:t xml:space="preserve">　　六、本规定适用于在中华人民共和国境内依法设立的各类所有制和各种组织形式的企业。个体工商户和本规定以外的行业，参照本规定进行划型。</w:t>
      </w:r>
      <w:r>
        <w:rPr>
          <w:rFonts w:ascii="宋体" w:hAnsi="宋体" w:hint="eastAsia"/>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hint="eastAsia"/>
          <w:szCs w:val="21"/>
        </w:rPr>
        <w:br/>
        <w:t xml:space="preserve">　　八、本规定由工业和信息化部、国家统计局会同有关部门根据《国民经济行业分类》修订情况和企业发展变化情况适时修订。</w:t>
      </w:r>
      <w:r>
        <w:rPr>
          <w:rFonts w:ascii="宋体" w:hAnsi="宋体" w:hint="eastAsia"/>
          <w:szCs w:val="21"/>
        </w:rPr>
        <w:br/>
        <w:t xml:space="preserve">　　九、本规定由工业和信息化部、国家统计局会同有关部门负责解释。</w:t>
      </w:r>
      <w:r>
        <w:rPr>
          <w:rFonts w:ascii="宋体" w:hAnsi="宋体" w:hint="eastAsia"/>
          <w:szCs w:val="21"/>
        </w:rPr>
        <w:br/>
      </w:r>
      <w:r>
        <w:rPr>
          <w:rFonts w:ascii="宋体" w:hAnsi="宋体" w:hint="eastAsia"/>
          <w:szCs w:val="21"/>
        </w:rPr>
        <w:lastRenderedPageBreak/>
        <w:t xml:space="preserve">　　十、本规定自发布之日起执行，原国家经贸委、原国家计委、财政部和国家统计局2003年颁布的《中小企业标准暂行规定》同时废止。</w:t>
      </w:r>
      <w:bookmarkStart w:id="306" w:name="_Toc142569906"/>
    </w:p>
    <w:p w14:paraId="5A3698AF" w14:textId="77777777" w:rsidR="00B9603F" w:rsidRDefault="009D1503">
      <w:pPr>
        <w:spacing w:line="360" w:lineRule="auto"/>
        <w:rPr>
          <w:rFonts w:ascii="宋体" w:hAnsi="宋体"/>
          <w:szCs w:val="21"/>
        </w:rPr>
      </w:pPr>
      <w:r>
        <w:rPr>
          <w:rFonts w:ascii="宋体" w:hAnsi="宋体" w:hint="eastAsia"/>
          <w:b/>
          <w:bCs/>
          <w:szCs w:val="21"/>
        </w:rPr>
        <w:t>附件三：关于印发《统计上大中小微型企业划分办法（</w:t>
      </w:r>
      <w:r>
        <w:rPr>
          <w:rFonts w:ascii="宋体" w:hAnsi="宋体"/>
          <w:b/>
          <w:bCs/>
          <w:szCs w:val="21"/>
        </w:rPr>
        <w:t>2017</w:t>
      </w:r>
      <w:r>
        <w:rPr>
          <w:rFonts w:ascii="宋体" w:hAnsi="宋体" w:hint="eastAsia"/>
          <w:b/>
          <w:bCs/>
          <w:szCs w:val="21"/>
        </w:rPr>
        <w:t>）》的通知</w:t>
      </w:r>
      <w:bookmarkEnd w:id="306"/>
    </w:p>
    <w:p w14:paraId="7B8C6A0E" w14:textId="77777777" w:rsidR="00B9603F" w:rsidRDefault="009D1503">
      <w:pPr>
        <w:spacing w:line="360" w:lineRule="auto"/>
        <w:ind w:firstLineChars="2450" w:firstLine="5145"/>
        <w:rPr>
          <w:rFonts w:ascii="宋体" w:hAnsi="宋体"/>
          <w:szCs w:val="21"/>
        </w:rPr>
      </w:pPr>
      <w:r>
        <w:rPr>
          <w:rFonts w:ascii="宋体" w:hAnsi="宋体" w:hint="eastAsia"/>
          <w:szCs w:val="21"/>
        </w:rPr>
        <w:t>国统字〔2017〕213号</w:t>
      </w:r>
    </w:p>
    <w:p w14:paraId="54CD9E49" w14:textId="77777777" w:rsidR="00B9603F" w:rsidRDefault="009D1503">
      <w:pPr>
        <w:spacing w:line="360" w:lineRule="auto"/>
        <w:rPr>
          <w:rFonts w:ascii="宋体" w:hAnsi="宋体"/>
          <w:szCs w:val="21"/>
        </w:rPr>
      </w:pPr>
      <w:r>
        <w:rPr>
          <w:rFonts w:ascii="宋体" w:hAnsi="宋体" w:hint="eastAsia"/>
          <w:szCs w:val="21"/>
        </w:rPr>
        <w:t>各省、自治区、直辖市统计局，新疆生产建设兵团统计局，国务院各有关部门，国家统计局各调查总队：</w:t>
      </w:r>
    </w:p>
    <w:p w14:paraId="6F3E3274" w14:textId="77777777" w:rsidR="00B9603F" w:rsidRDefault="009D1503">
      <w:pPr>
        <w:spacing w:line="360" w:lineRule="auto"/>
        <w:rPr>
          <w:rFonts w:ascii="宋体" w:hAnsi="宋体"/>
          <w:szCs w:val="21"/>
        </w:rPr>
      </w:pPr>
      <w:r>
        <w:rPr>
          <w:rFonts w:ascii="宋体" w:hAnsi="宋体"/>
          <w:szCs w:val="21"/>
        </w:rPr>
        <w:t> </w:t>
      </w:r>
    </w:p>
    <w:p w14:paraId="40228779" w14:textId="77777777" w:rsidR="00B9603F" w:rsidRDefault="009D1503">
      <w:pPr>
        <w:spacing w:line="360" w:lineRule="auto"/>
        <w:rPr>
          <w:rFonts w:ascii="宋体" w:hAnsi="宋体"/>
          <w:szCs w:val="21"/>
        </w:rPr>
      </w:pPr>
      <w:r>
        <w:rPr>
          <w:rFonts w:ascii="宋体" w:hAnsi="宋体" w:hint="eastAsia"/>
          <w:szCs w:val="21"/>
        </w:rPr>
        <w:t xml:space="preserve">　　《国民经济行业分类》（</w:t>
      </w:r>
      <w:r>
        <w:rPr>
          <w:rFonts w:ascii="宋体" w:hAnsi="宋体"/>
          <w:szCs w:val="21"/>
        </w:rPr>
        <w:t>GB/T 4754</w:t>
      </w:r>
      <w:r>
        <w:rPr>
          <w:rFonts w:ascii="宋体" w:hAnsi="宋体" w:hint="eastAsia"/>
          <w:szCs w:val="21"/>
        </w:rPr>
        <w:t>—</w:t>
      </w:r>
      <w:r>
        <w:rPr>
          <w:rFonts w:ascii="宋体" w:hAnsi="宋体"/>
          <w:szCs w:val="21"/>
        </w:rPr>
        <w:t>2017</w:t>
      </w:r>
      <w:r>
        <w:rPr>
          <w:rFonts w:ascii="宋体" w:hAnsi="宋体" w:hint="eastAsia"/>
          <w:szCs w:val="21"/>
        </w:rPr>
        <w:t>）已正式实施，现对</w:t>
      </w:r>
      <w:r>
        <w:rPr>
          <w:rFonts w:ascii="宋体" w:hAnsi="宋体"/>
          <w:szCs w:val="21"/>
        </w:rPr>
        <w:t>2011</w:t>
      </w:r>
      <w:r>
        <w:rPr>
          <w:rFonts w:ascii="宋体" w:hAnsi="宋体" w:hint="eastAsia"/>
          <w:szCs w:val="21"/>
        </w:rPr>
        <w:t>年制定的《统计上大中小微型企业划分办法》进行修订。本次修订保持原有的分类原则、方法、结构框架和适用范围，仅将所涉及的行业按照《国民经济行业分类》（</w:t>
      </w:r>
      <w:r>
        <w:rPr>
          <w:rFonts w:ascii="宋体" w:hAnsi="宋体"/>
          <w:szCs w:val="21"/>
        </w:rPr>
        <w:t>GB/T 4754</w:t>
      </w:r>
      <w:r>
        <w:rPr>
          <w:rFonts w:ascii="宋体" w:hAnsi="宋体" w:hint="eastAsia"/>
          <w:szCs w:val="21"/>
        </w:rPr>
        <w:t>—</w:t>
      </w:r>
      <w:r>
        <w:rPr>
          <w:rFonts w:ascii="宋体" w:hAnsi="宋体"/>
          <w:szCs w:val="21"/>
        </w:rPr>
        <w:t>2011</w:t>
      </w:r>
      <w:r>
        <w:rPr>
          <w:rFonts w:ascii="宋体" w:hAnsi="宋体" w:hint="eastAsia"/>
          <w:szCs w:val="21"/>
        </w:rPr>
        <w:t>）和《国民经济行业分类》（</w:t>
      </w:r>
      <w:r>
        <w:rPr>
          <w:rFonts w:ascii="宋体" w:hAnsi="宋体"/>
          <w:szCs w:val="21"/>
        </w:rPr>
        <w:t>GB/T 4754</w:t>
      </w:r>
      <w:r>
        <w:rPr>
          <w:rFonts w:ascii="宋体" w:hAnsi="宋体" w:hint="eastAsia"/>
          <w:szCs w:val="21"/>
        </w:rPr>
        <w:t>—</w:t>
      </w:r>
      <w:r>
        <w:rPr>
          <w:rFonts w:ascii="宋体" w:hAnsi="宋体"/>
          <w:szCs w:val="21"/>
        </w:rPr>
        <w:t>2017</w:t>
      </w:r>
      <w:r>
        <w:rPr>
          <w:rFonts w:ascii="宋体" w:hAnsi="宋体" w:hint="eastAsia"/>
          <w:szCs w:val="21"/>
        </w:rPr>
        <w:t>）的对应关系，进行相应调整，形成《统计上大中小微型企业划分办法（</w:t>
      </w:r>
      <w:r>
        <w:rPr>
          <w:rFonts w:ascii="宋体" w:hAnsi="宋体"/>
          <w:szCs w:val="21"/>
        </w:rPr>
        <w:t>2017</w:t>
      </w:r>
      <w:r>
        <w:rPr>
          <w:rFonts w:ascii="宋体" w:hAnsi="宋体" w:hint="eastAsia"/>
          <w:szCs w:val="21"/>
        </w:rPr>
        <w:t>）》。现将《统计上大中小微型企业划分办法（</w:t>
      </w:r>
      <w:r>
        <w:rPr>
          <w:rFonts w:ascii="宋体" w:hAnsi="宋体"/>
          <w:szCs w:val="21"/>
        </w:rPr>
        <w:t>2017</w:t>
      </w:r>
      <w:r>
        <w:rPr>
          <w:rFonts w:ascii="宋体" w:hAnsi="宋体" w:hint="eastAsia"/>
          <w:szCs w:val="21"/>
        </w:rPr>
        <w:t>）》印发给你们，请在统计工作中认真贯彻执行。</w:t>
      </w:r>
    </w:p>
    <w:p w14:paraId="07B40633" w14:textId="77777777" w:rsidR="00B9603F" w:rsidRDefault="009D1503">
      <w:pPr>
        <w:spacing w:line="360" w:lineRule="auto"/>
        <w:rPr>
          <w:rFonts w:ascii="宋体" w:hAnsi="宋体"/>
          <w:szCs w:val="21"/>
        </w:rPr>
      </w:pPr>
      <w:r>
        <w:rPr>
          <w:rFonts w:ascii="宋体" w:hAnsi="宋体"/>
          <w:szCs w:val="21"/>
        </w:rPr>
        <w:t> </w:t>
      </w:r>
    </w:p>
    <w:p w14:paraId="205E92D1" w14:textId="77777777" w:rsidR="00B9603F" w:rsidRDefault="009D1503">
      <w:pPr>
        <w:spacing w:line="360" w:lineRule="auto"/>
        <w:rPr>
          <w:rFonts w:ascii="宋体" w:hAnsi="宋体"/>
          <w:szCs w:val="21"/>
        </w:rPr>
      </w:pPr>
      <w:r>
        <w:rPr>
          <w:rFonts w:ascii="宋体" w:hAnsi="宋体" w:hint="eastAsia"/>
          <w:szCs w:val="21"/>
        </w:rPr>
        <w:t xml:space="preserve">　　附件：《统计上大中小微型企业划分办法（</w:t>
      </w:r>
      <w:r>
        <w:rPr>
          <w:rFonts w:ascii="宋体" w:hAnsi="宋体"/>
          <w:szCs w:val="21"/>
        </w:rPr>
        <w:t>2017</w:t>
      </w:r>
      <w:r>
        <w:rPr>
          <w:rFonts w:ascii="宋体" w:hAnsi="宋体" w:hint="eastAsia"/>
          <w:szCs w:val="21"/>
        </w:rPr>
        <w:t>）》修订说明</w:t>
      </w:r>
    </w:p>
    <w:p w14:paraId="67332FEB" w14:textId="77777777" w:rsidR="00B9603F" w:rsidRDefault="009D1503">
      <w:pPr>
        <w:spacing w:line="360" w:lineRule="auto"/>
        <w:rPr>
          <w:rFonts w:ascii="宋体" w:hAnsi="宋体"/>
          <w:szCs w:val="21"/>
        </w:rPr>
      </w:pPr>
      <w:r>
        <w:rPr>
          <w:rFonts w:ascii="宋体" w:hAnsi="宋体"/>
          <w:szCs w:val="21"/>
        </w:rPr>
        <w:t> </w:t>
      </w:r>
    </w:p>
    <w:p w14:paraId="31C23BF7" w14:textId="77777777" w:rsidR="00B9603F" w:rsidRDefault="009D1503">
      <w:pPr>
        <w:spacing w:line="360" w:lineRule="auto"/>
        <w:ind w:firstLineChars="2700" w:firstLine="5670"/>
        <w:rPr>
          <w:rFonts w:ascii="宋体" w:hAnsi="宋体"/>
          <w:szCs w:val="21"/>
        </w:rPr>
      </w:pPr>
      <w:r>
        <w:rPr>
          <w:rFonts w:ascii="宋体" w:hAnsi="宋体" w:hint="eastAsia"/>
          <w:szCs w:val="21"/>
        </w:rPr>
        <w:t>国家统计局  </w:t>
      </w:r>
    </w:p>
    <w:p w14:paraId="0383344C" w14:textId="77777777" w:rsidR="00B9603F" w:rsidRDefault="009D1503">
      <w:pPr>
        <w:spacing w:line="360" w:lineRule="auto"/>
        <w:ind w:firstLineChars="2650" w:firstLine="5565"/>
        <w:rPr>
          <w:rFonts w:ascii="宋体" w:hAnsi="宋体"/>
          <w:szCs w:val="21"/>
        </w:rPr>
      </w:pPr>
      <w:r>
        <w:rPr>
          <w:rFonts w:ascii="宋体" w:hAnsi="宋体"/>
          <w:szCs w:val="21"/>
        </w:rPr>
        <w:t>2017</w:t>
      </w:r>
      <w:r>
        <w:rPr>
          <w:rFonts w:ascii="宋体" w:hAnsi="宋体" w:hint="eastAsia"/>
          <w:szCs w:val="21"/>
        </w:rPr>
        <w:t>年</w:t>
      </w:r>
      <w:r>
        <w:rPr>
          <w:rFonts w:ascii="宋体" w:hAnsi="宋体"/>
          <w:szCs w:val="21"/>
        </w:rPr>
        <w:t>12</w:t>
      </w:r>
      <w:r>
        <w:rPr>
          <w:rFonts w:ascii="宋体" w:hAnsi="宋体" w:hint="eastAsia"/>
          <w:szCs w:val="21"/>
        </w:rPr>
        <w:t>月</w:t>
      </w:r>
      <w:r>
        <w:rPr>
          <w:rFonts w:ascii="宋体" w:hAnsi="宋体"/>
          <w:szCs w:val="21"/>
        </w:rPr>
        <w:t>28</w:t>
      </w:r>
      <w:r>
        <w:rPr>
          <w:rFonts w:ascii="宋体" w:hAnsi="宋体" w:hint="eastAsia"/>
          <w:szCs w:val="21"/>
        </w:rPr>
        <w:t>日</w:t>
      </w:r>
    </w:p>
    <w:p w14:paraId="5B79F89C" w14:textId="77777777" w:rsidR="00B9603F" w:rsidRDefault="009D1503">
      <w:pPr>
        <w:spacing w:line="360" w:lineRule="auto"/>
        <w:rPr>
          <w:rFonts w:ascii="宋体" w:hAnsi="宋体"/>
          <w:b/>
          <w:bCs/>
          <w:szCs w:val="21"/>
        </w:rPr>
      </w:pPr>
      <w:r>
        <w:rPr>
          <w:rFonts w:ascii="宋体" w:hAnsi="宋体"/>
          <w:b/>
          <w:bCs/>
          <w:szCs w:val="21"/>
        </w:rPr>
        <w:t> </w:t>
      </w:r>
      <w:r>
        <w:rPr>
          <w:rFonts w:ascii="宋体" w:hAnsi="宋体" w:hint="eastAsia"/>
          <w:b/>
          <w:bCs/>
          <w:szCs w:val="21"/>
        </w:rPr>
        <w:t>附件</w:t>
      </w:r>
    </w:p>
    <w:p w14:paraId="714370EE" w14:textId="77777777" w:rsidR="00B9603F" w:rsidRDefault="009D1503">
      <w:pPr>
        <w:spacing w:line="360" w:lineRule="auto"/>
        <w:rPr>
          <w:rFonts w:ascii="宋体" w:hAnsi="宋体"/>
          <w:szCs w:val="21"/>
        </w:rPr>
      </w:pPr>
      <w:r>
        <w:rPr>
          <w:rFonts w:ascii="宋体" w:hAnsi="宋体" w:hint="eastAsia"/>
          <w:b/>
          <w:bCs/>
          <w:szCs w:val="21"/>
        </w:rPr>
        <w:t>《统计上大中小微型企业划分办法（</w:t>
      </w:r>
      <w:r>
        <w:rPr>
          <w:rFonts w:ascii="宋体" w:hAnsi="宋体"/>
          <w:b/>
          <w:bCs/>
          <w:szCs w:val="21"/>
        </w:rPr>
        <w:t>2017</w:t>
      </w:r>
      <w:r>
        <w:rPr>
          <w:rFonts w:ascii="宋体" w:hAnsi="宋体" w:hint="eastAsia"/>
          <w:b/>
          <w:bCs/>
          <w:szCs w:val="21"/>
        </w:rPr>
        <w:t>）》</w:t>
      </w:r>
    </w:p>
    <w:p w14:paraId="435048C1" w14:textId="77777777" w:rsidR="00B9603F" w:rsidRDefault="009D1503">
      <w:pPr>
        <w:spacing w:line="360" w:lineRule="auto"/>
        <w:rPr>
          <w:rFonts w:ascii="宋体" w:hAnsi="宋体"/>
          <w:szCs w:val="21"/>
        </w:rPr>
      </w:pPr>
      <w:r>
        <w:rPr>
          <w:rFonts w:ascii="宋体" w:hAnsi="宋体"/>
          <w:szCs w:val="21"/>
        </w:rPr>
        <w:t> </w:t>
      </w:r>
    </w:p>
    <w:p w14:paraId="7A03FC56" w14:textId="77777777" w:rsidR="00B9603F" w:rsidRDefault="009D1503">
      <w:pPr>
        <w:spacing w:line="360" w:lineRule="auto"/>
        <w:rPr>
          <w:rFonts w:ascii="宋体" w:hAnsi="宋体"/>
          <w:szCs w:val="21"/>
        </w:rPr>
      </w:pPr>
      <w:r>
        <w:rPr>
          <w:rFonts w:ascii="宋体" w:hAnsi="宋体" w:hint="eastAsia"/>
          <w:b/>
          <w:bCs/>
          <w:szCs w:val="21"/>
        </w:rPr>
        <w:t xml:space="preserve">　　</w:t>
      </w:r>
      <w:r>
        <w:rPr>
          <w:rFonts w:ascii="宋体" w:hAnsi="宋体" w:hint="eastAsia"/>
          <w:szCs w:val="21"/>
        </w:rPr>
        <w:t>一、根据工业和信息化部、国家统计局、国家发展改革委、财政部《关于印发中小企业划型标准规定的通知》（工信部联企业〔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号），以《国民经济行业分类》（</w:t>
      </w:r>
      <w:r>
        <w:rPr>
          <w:rFonts w:ascii="宋体" w:hAnsi="宋体"/>
          <w:szCs w:val="21"/>
        </w:rPr>
        <w:t>GB/T4754-2017</w:t>
      </w:r>
      <w:r>
        <w:rPr>
          <w:rFonts w:ascii="宋体" w:hAnsi="宋体" w:hint="eastAsia"/>
          <w:szCs w:val="21"/>
        </w:rPr>
        <w:t>）为基础，结合统计工作的实际情况，制定本办法。</w:t>
      </w:r>
    </w:p>
    <w:p w14:paraId="05F4627C" w14:textId="77777777" w:rsidR="00B9603F" w:rsidRDefault="009D1503">
      <w:pPr>
        <w:spacing w:line="360" w:lineRule="auto"/>
        <w:rPr>
          <w:rFonts w:ascii="宋体" w:hAnsi="宋体"/>
          <w:szCs w:val="21"/>
        </w:rPr>
      </w:pPr>
      <w:r>
        <w:rPr>
          <w:rFonts w:ascii="宋体" w:hAnsi="宋体"/>
          <w:szCs w:val="21"/>
        </w:rPr>
        <w:t> </w:t>
      </w:r>
      <w:r>
        <w:rPr>
          <w:rFonts w:ascii="宋体" w:hAnsi="宋体" w:hint="eastAsia"/>
          <w:szCs w:val="21"/>
        </w:rPr>
        <w:t xml:space="preserve">　　二、本办法适用对象为在中华人民共和国境内依法设立的各种组织形式的法人企业或单位。个体工商户参照本办法进行划分。</w:t>
      </w:r>
    </w:p>
    <w:p w14:paraId="0B72F09D" w14:textId="77777777" w:rsidR="00B9603F" w:rsidRDefault="009D1503">
      <w:pPr>
        <w:spacing w:line="360" w:lineRule="auto"/>
        <w:rPr>
          <w:rFonts w:ascii="宋体" w:hAnsi="宋体"/>
          <w:szCs w:val="21"/>
        </w:rPr>
      </w:pPr>
      <w:r>
        <w:rPr>
          <w:rFonts w:ascii="宋体" w:hAnsi="宋体"/>
          <w:szCs w:val="21"/>
        </w:rPr>
        <w:t> </w:t>
      </w:r>
      <w:r>
        <w:rPr>
          <w:rFonts w:ascii="宋体" w:hAnsi="宋体" w:hint="eastAsia"/>
          <w:szCs w:val="21"/>
        </w:rPr>
        <w:t xml:space="preserve">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Pr>
          <w:rFonts w:ascii="宋体" w:hAnsi="宋体"/>
          <w:szCs w:val="21"/>
        </w:rPr>
        <w:t>15</w:t>
      </w:r>
      <w:r>
        <w:rPr>
          <w:rFonts w:ascii="宋体" w:hAnsi="宋体" w:hint="eastAsia"/>
          <w:szCs w:val="21"/>
        </w:rPr>
        <w:t>个行业门类以及社会工作行业大类。</w:t>
      </w:r>
    </w:p>
    <w:p w14:paraId="5385680A" w14:textId="77777777" w:rsidR="00B9603F" w:rsidRDefault="009D1503">
      <w:pPr>
        <w:spacing w:line="360" w:lineRule="auto"/>
        <w:rPr>
          <w:rFonts w:ascii="宋体" w:hAnsi="宋体"/>
          <w:szCs w:val="21"/>
        </w:rPr>
      </w:pPr>
      <w:r>
        <w:rPr>
          <w:rFonts w:ascii="宋体" w:hAnsi="宋体"/>
          <w:szCs w:val="21"/>
        </w:rPr>
        <w:t> </w:t>
      </w:r>
      <w:r>
        <w:rPr>
          <w:rFonts w:ascii="宋体" w:hAnsi="宋体" w:hint="eastAsia"/>
          <w:szCs w:val="21"/>
        </w:rPr>
        <w:t xml:space="preserve">　　四、本办法按照行业门类、大类、中类和组合类别，依据从业人员、营业收入、资产总额等指标或替代指标，将我国的企业划分为大型、中型、小型、微型等四种类型。具体划分标准见附表。</w:t>
      </w:r>
    </w:p>
    <w:p w14:paraId="3FF51988" w14:textId="77777777" w:rsidR="00B9603F" w:rsidRDefault="009D1503">
      <w:pPr>
        <w:spacing w:line="360" w:lineRule="auto"/>
        <w:rPr>
          <w:rFonts w:ascii="宋体" w:hAnsi="宋体"/>
          <w:szCs w:val="21"/>
        </w:rPr>
      </w:pPr>
      <w:r>
        <w:rPr>
          <w:rFonts w:ascii="宋体" w:hAnsi="宋体"/>
          <w:szCs w:val="21"/>
        </w:rPr>
        <w:t> </w:t>
      </w:r>
      <w:r>
        <w:rPr>
          <w:rFonts w:ascii="宋体" w:hAnsi="宋体" w:hint="eastAsia"/>
          <w:szCs w:val="21"/>
        </w:rPr>
        <w:t xml:space="preserve">　　五、企业划分由政府综合统计部门根据统计年报每年确定一次，定报统计原则上不进行调整。</w:t>
      </w:r>
    </w:p>
    <w:p w14:paraId="38E13E57" w14:textId="77777777" w:rsidR="00B9603F" w:rsidRDefault="009D1503">
      <w:pPr>
        <w:spacing w:line="360" w:lineRule="auto"/>
        <w:rPr>
          <w:rFonts w:ascii="宋体" w:hAnsi="宋体"/>
          <w:szCs w:val="21"/>
        </w:rPr>
      </w:pPr>
      <w:r>
        <w:rPr>
          <w:rFonts w:ascii="宋体" w:hAnsi="宋体"/>
          <w:szCs w:val="21"/>
        </w:rPr>
        <w:t> </w:t>
      </w:r>
      <w:r>
        <w:rPr>
          <w:rFonts w:ascii="宋体" w:hAnsi="宋体" w:hint="eastAsia"/>
          <w:szCs w:val="21"/>
        </w:rPr>
        <w:t xml:space="preserve">　　六、本办法自印发之日起执行，国家统计局</w:t>
      </w:r>
      <w:r>
        <w:rPr>
          <w:rFonts w:ascii="宋体" w:hAnsi="宋体"/>
          <w:szCs w:val="21"/>
        </w:rPr>
        <w:t>2011</w:t>
      </w:r>
      <w:r>
        <w:rPr>
          <w:rFonts w:ascii="宋体" w:hAnsi="宋体" w:hint="eastAsia"/>
          <w:szCs w:val="21"/>
        </w:rPr>
        <w:t>年印发的《统计上大中小微型企业划分办法》（国统字〔</w:t>
      </w:r>
      <w:r>
        <w:rPr>
          <w:rFonts w:ascii="宋体" w:hAnsi="宋体"/>
          <w:szCs w:val="21"/>
        </w:rPr>
        <w:t>2011</w:t>
      </w:r>
      <w:r>
        <w:rPr>
          <w:rFonts w:ascii="宋体" w:hAnsi="宋体" w:hint="eastAsia"/>
          <w:szCs w:val="21"/>
        </w:rPr>
        <w:t>〕</w:t>
      </w:r>
      <w:r>
        <w:rPr>
          <w:rFonts w:ascii="宋体" w:hAnsi="宋体"/>
          <w:szCs w:val="21"/>
        </w:rPr>
        <w:t>75</w:t>
      </w:r>
      <w:r>
        <w:rPr>
          <w:rFonts w:ascii="宋体" w:hAnsi="宋体" w:hint="eastAsia"/>
          <w:szCs w:val="21"/>
        </w:rPr>
        <w:t>号）同时废止。</w:t>
      </w:r>
    </w:p>
    <w:p w14:paraId="34215178" w14:textId="77777777" w:rsidR="00B9603F" w:rsidRDefault="009D1503">
      <w:pPr>
        <w:spacing w:line="360" w:lineRule="auto"/>
        <w:rPr>
          <w:rFonts w:ascii="宋体" w:hAnsi="宋体"/>
          <w:b/>
          <w:bCs/>
          <w:szCs w:val="21"/>
        </w:rPr>
      </w:pPr>
      <w:r>
        <w:rPr>
          <w:rFonts w:ascii="宋体" w:hAnsi="宋体" w:hint="eastAsia"/>
          <w:b/>
          <w:bCs/>
          <w:szCs w:val="21"/>
        </w:rPr>
        <w:lastRenderedPageBreak/>
        <w:t>附表：</w:t>
      </w:r>
    </w:p>
    <w:p w14:paraId="7D3F3577" w14:textId="77777777" w:rsidR="00B9603F" w:rsidRDefault="009D1503">
      <w:pPr>
        <w:spacing w:line="360" w:lineRule="auto"/>
        <w:rPr>
          <w:rFonts w:ascii="宋体" w:hAnsi="宋体"/>
          <w:szCs w:val="21"/>
        </w:rPr>
      </w:pPr>
      <w:r>
        <w:rPr>
          <w:rFonts w:ascii="宋体" w:hAnsi="宋体" w:hint="eastAsia"/>
          <w:b/>
          <w:bCs/>
          <w:szCs w:val="21"/>
        </w:rPr>
        <w:t>统计上大中小微型企业划分标准</w:t>
      </w:r>
    </w:p>
    <w:tbl>
      <w:tblPr>
        <w:tblW w:w="0" w:type="auto"/>
        <w:jc w:val="center"/>
        <w:tblLook w:val="04A0" w:firstRow="1" w:lastRow="0" w:firstColumn="1" w:lastColumn="0" w:noHBand="0" w:noVBand="1"/>
      </w:tblPr>
      <w:tblGrid>
        <w:gridCol w:w="2222"/>
        <w:gridCol w:w="1324"/>
        <w:gridCol w:w="626"/>
        <w:gridCol w:w="1144"/>
        <w:gridCol w:w="1838"/>
        <w:gridCol w:w="1529"/>
        <w:gridCol w:w="934"/>
      </w:tblGrid>
      <w:tr w:rsidR="00B9603F" w14:paraId="692BEC44" w14:textId="77777777">
        <w:trPr>
          <w:trHeight w:hRule="exact" w:val="622"/>
          <w:jc w:val="center"/>
        </w:trPr>
        <w:tc>
          <w:tcPr>
            <w:tcW w:w="0" w:type="auto"/>
            <w:tcBorders>
              <w:top w:val="single" w:sz="4" w:space="0" w:color="auto"/>
              <w:left w:val="nil"/>
              <w:bottom w:val="single" w:sz="4" w:space="0" w:color="auto"/>
              <w:right w:val="single" w:sz="4" w:space="0" w:color="auto"/>
            </w:tcBorders>
            <w:vAlign w:val="center"/>
          </w:tcPr>
          <w:p w14:paraId="7CF3245E" w14:textId="77777777" w:rsidR="00B9603F" w:rsidRDefault="009D1503">
            <w:pPr>
              <w:spacing w:line="360" w:lineRule="auto"/>
              <w:rPr>
                <w:rFonts w:ascii="宋体" w:hAnsi="宋体"/>
                <w:b/>
                <w:bCs/>
                <w:szCs w:val="21"/>
              </w:rPr>
            </w:pPr>
            <w:r>
              <w:rPr>
                <w:rFonts w:ascii="宋体" w:hAnsi="宋体" w:hint="eastAsia"/>
                <w:b/>
                <w:bCs/>
                <w:szCs w:val="21"/>
              </w:rPr>
              <w:t>行业名称</w:t>
            </w:r>
          </w:p>
        </w:tc>
        <w:tc>
          <w:tcPr>
            <w:tcW w:w="0" w:type="auto"/>
            <w:tcBorders>
              <w:top w:val="single" w:sz="4" w:space="0" w:color="auto"/>
              <w:left w:val="nil"/>
              <w:bottom w:val="single" w:sz="4" w:space="0" w:color="auto"/>
              <w:right w:val="single" w:sz="4" w:space="0" w:color="auto"/>
            </w:tcBorders>
            <w:vAlign w:val="center"/>
          </w:tcPr>
          <w:p w14:paraId="16C71A05" w14:textId="77777777" w:rsidR="00B9603F" w:rsidRDefault="009D1503">
            <w:pPr>
              <w:spacing w:line="360" w:lineRule="auto"/>
              <w:rPr>
                <w:rFonts w:ascii="宋体" w:hAnsi="宋体"/>
                <w:b/>
                <w:bCs/>
                <w:szCs w:val="21"/>
              </w:rPr>
            </w:pPr>
            <w:r>
              <w:rPr>
                <w:rFonts w:ascii="宋体" w:hAnsi="宋体" w:hint="eastAsia"/>
                <w:b/>
                <w:bCs/>
                <w:szCs w:val="21"/>
              </w:rPr>
              <w:t>指标名称</w:t>
            </w:r>
          </w:p>
        </w:tc>
        <w:tc>
          <w:tcPr>
            <w:tcW w:w="0" w:type="auto"/>
            <w:tcBorders>
              <w:top w:val="single" w:sz="4" w:space="0" w:color="auto"/>
              <w:left w:val="nil"/>
              <w:bottom w:val="single" w:sz="4" w:space="0" w:color="auto"/>
              <w:right w:val="single" w:sz="4" w:space="0" w:color="auto"/>
            </w:tcBorders>
            <w:vAlign w:val="center"/>
          </w:tcPr>
          <w:p w14:paraId="6F3DECA2" w14:textId="77777777" w:rsidR="00B9603F" w:rsidRDefault="009D1503">
            <w:pPr>
              <w:spacing w:line="360" w:lineRule="auto"/>
              <w:rPr>
                <w:rFonts w:ascii="宋体" w:hAnsi="宋体"/>
                <w:b/>
                <w:bCs/>
                <w:szCs w:val="21"/>
              </w:rPr>
            </w:pPr>
            <w:r>
              <w:rPr>
                <w:rFonts w:ascii="宋体" w:hAnsi="宋体" w:hint="eastAsia"/>
                <w:b/>
                <w:bCs/>
                <w:szCs w:val="21"/>
              </w:rPr>
              <w:t>计量</w:t>
            </w:r>
            <w:r>
              <w:rPr>
                <w:rFonts w:ascii="宋体" w:hAnsi="宋体" w:hint="eastAsia"/>
                <w:b/>
                <w:bCs/>
                <w:szCs w:val="21"/>
              </w:rPr>
              <w:br/>
              <w:t>单位</w:t>
            </w:r>
          </w:p>
        </w:tc>
        <w:tc>
          <w:tcPr>
            <w:tcW w:w="0" w:type="auto"/>
            <w:tcBorders>
              <w:top w:val="single" w:sz="4" w:space="0" w:color="auto"/>
              <w:left w:val="nil"/>
              <w:bottom w:val="single" w:sz="4" w:space="0" w:color="auto"/>
              <w:right w:val="single" w:sz="4" w:space="0" w:color="auto"/>
            </w:tcBorders>
            <w:vAlign w:val="center"/>
          </w:tcPr>
          <w:p w14:paraId="35ABF33F" w14:textId="77777777" w:rsidR="00B9603F" w:rsidRDefault="009D1503">
            <w:pPr>
              <w:spacing w:line="360" w:lineRule="auto"/>
              <w:rPr>
                <w:rFonts w:ascii="宋体" w:hAnsi="宋体"/>
                <w:b/>
                <w:bCs/>
                <w:szCs w:val="21"/>
              </w:rPr>
            </w:pPr>
            <w:r>
              <w:rPr>
                <w:rFonts w:ascii="宋体" w:hAnsi="宋体" w:hint="eastAsia"/>
                <w:b/>
                <w:bCs/>
                <w:szCs w:val="21"/>
              </w:rPr>
              <w:t>大型</w:t>
            </w:r>
          </w:p>
        </w:tc>
        <w:tc>
          <w:tcPr>
            <w:tcW w:w="0" w:type="auto"/>
            <w:tcBorders>
              <w:top w:val="single" w:sz="4" w:space="0" w:color="auto"/>
              <w:left w:val="nil"/>
              <w:bottom w:val="single" w:sz="4" w:space="0" w:color="auto"/>
              <w:right w:val="single" w:sz="4" w:space="0" w:color="auto"/>
            </w:tcBorders>
            <w:vAlign w:val="center"/>
          </w:tcPr>
          <w:p w14:paraId="209F7D0C" w14:textId="77777777" w:rsidR="00B9603F" w:rsidRDefault="009D1503">
            <w:pPr>
              <w:spacing w:line="360" w:lineRule="auto"/>
              <w:rPr>
                <w:rFonts w:ascii="宋体" w:hAnsi="宋体"/>
                <w:b/>
                <w:bCs/>
                <w:szCs w:val="21"/>
              </w:rPr>
            </w:pPr>
            <w:r>
              <w:rPr>
                <w:rFonts w:ascii="宋体" w:hAnsi="宋体" w:hint="eastAsia"/>
                <w:b/>
                <w:bCs/>
                <w:szCs w:val="21"/>
              </w:rPr>
              <w:t>中型</w:t>
            </w:r>
          </w:p>
        </w:tc>
        <w:tc>
          <w:tcPr>
            <w:tcW w:w="0" w:type="auto"/>
            <w:tcBorders>
              <w:top w:val="single" w:sz="4" w:space="0" w:color="auto"/>
              <w:left w:val="nil"/>
              <w:bottom w:val="single" w:sz="4" w:space="0" w:color="auto"/>
              <w:right w:val="single" w:sz="4" w:space="0" w:color="auto"/>
            </w:tcBorders>
            <w:vAlign w:val="center"/>
          </w:tcPr>
          <w:p w14:paraId="218D01F0" w14:textId="77777777" w:rsidR="00B9603F" w:rsidRDefault="009D1503">
            <w:pPr>
              <w:spacing w:line="360" w:lineRule="auto"/>
              <w:rPr>
                <w:rFonts w:ascii="宋体" w:hAnsi="宋体"/>
                <w:b/>
                <w:bCs/>
                <w:szCs w:val="21"/>
              </w:rPr>
            </w:pPr>
            <w:r>
              <w:rPr>
                <w:rFonts w:ascii="宋体" w:hAnsi="宋体" w:hint="eastAsia"/>
                <w:b/>
                <w:bCs/>
                <w:szCs w:val="21"/>
              </w:rPr>
              <w:t>小型</w:t>
            </w:r>
          </w:p>
        </w:tc>
        <w:tc>
          <w:tcPr>
            <w:tcW w:w="0" w:type="auto"/>
            <w:tcBorders>
              <w:top w:val="single" w:sz="4" w:space="0" w:color="auto"/>
              <w:left w:val="nil"/>
              <w:bottom w:val="single" w:sz="4" w:space="0" w:color="auto"/>
              <w:right w:val="nil"/>
            </w:tcBorders>
            <w:vAlign w:val="center"/>
          </w:tcPr>
          <w:p w14:paraId="39902017" w14:textId="77777777" w:rsidR="00B9603F" w:rsidRDefault="009D1503">
            <w:pPr>
              <w:spacing w:line="360" w:lineRule="auto"/>
              <w:rPr>
                <w:rFonts w:ascii="宋体" w:hAnsi="宋体"/>
                <w:b/>
                <w:bCs/>
                <w:szCs w:val="21"/>
              </w:rPr>
            </w:pPr>
            <w:r>
              <w:rPr>
                <w:rFonts w:ascii="宋体" w:hAnsi="宋体" w:hint="eastAsia"/>
                <w:b/>
                <w:bCs/>
                <w:szCs w:val="21"/>
              </w:rPr>
              <w:t>微型</w:t>
            </w:r>
          </w:p>
        </w:tc>
      </w:tr>
      <w:tr w:rsidR="00B9603F" w14:paraId="6C544889" w14:textId="77777777">
        <w:trPr>
          <w:trHeight w:val="680"/>
          <w:jc w:val="center"/>
        </w:trPr>
        <w:tc>
          <w:tcPr>
            <w:tcW w:w="0" w:type="auto"/>
            <w:tcBorders>
              <w:top w:val="nil"/>
              <w:left w:val="nil"/>
              <w:bottom w:val="single" w:sz="4" w:space="0" w:color="auto"/>
              <w:right w:val="single" w:sz="4" w:space="0" w:color="auto"/>
            </w:tcBorders>
            <w:vAlign w:val="center"/>
          </w:tcPr>
          <w:p w14:paraId="5513EBB5" w14:textId="77777777" w:rsidR="00B9603F" w:rsidRDefault="009D1503">
            <w:pPr>
              <w:spacing w:line="360" w:lineRule="auto"/>
              <w:rPr>
                <w:rFonts w:ascii="宋体" w:hAnsi="宋体"/>
                <w:szCs w:val="21"/>
              </w:rPr>
            </w:pPr>
            <w:r>
              <w:rPr>
                <w:rFonts w:ascii="宋体" w:hAnsi="宋体" w:hint="eastAsia"/>
                <w:szCs w:val="21"/>
              </w:rPr>
              <w:t>农、林、牧、渔业</w:t>
            </w:r>
          </w:p>
        </w:tc>
        <w:tc>
          <w:tcPr>
            <w:tcW w:w="0" w:type="auto"/>
            <w:tcBorders>
              <w:top w:val="nil"/>
              <w:left w:val="nil"/>
              <w:bottom w:val="single" w:sz="4" w:space="0" w:color="auto"/>
              <w:right w:val="single" w:sz="4" w:space="0" w:color="auto"/>
            </w:tcBorders>
            <w:vAlign w:val="center"/>
          </w:tcPr>
          <w:p w14:paraId="78465405" w14:textId="77777777" w:rsidR="00B9603F" w:rsidRDefault="009D1503">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14:paraId="3D1238C8" w14:textId="77777777" w:rsidR="00B9603F" w:rsidRDefault="009D1503">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14:paraId="7F1918F5" w14:textId="77777777" w:rsidR="00B9603F" w:rsidRDefault="009D1503">
            <w:pPr>
              <w:spacing w:line="360" w:lineRule="auto"/>
              <w:rPr>
                <w:rFonts w:ascii="宋体" w:hAnsi="宋体"/>
                <w:szCs w:val="21"/>
              </w:rPr>
            </w:pPr>
            <w:r>
              <w:rPr>
                <w:rFonts w:ascii="宋体" w:hAnsi="宋体" w:hint="eastAsia"/>
                <w:szCs w:val="21"/>
              </w:rPr>
              <w:t>Y≥20000</w:t>
            </w:r>
          </w:p>
        </w:tc>
        <w:tc>
          <w:tcPr>
            <w:tcW w:w="0" w:type="auto"/>
            <w:tcBorders>
              <w:top w:val="nil"/>
              <w:left w:val="nil"/>
              <w:bottom w:val="single" w:sz="4" w:space="0" w:color="auto"/>
              <w:right w:val="single" w:sz="4" w:space="0" w:color="auto"/>
            </w:tcBorders>
            <w:vAlign w:val="center"/>
          </w:tcPr>
          <w:p w14:paraId="00DF7A13" w14:textId="77777777" w:rsidR="00B9603F" w:rsidRDefault="009D1503">
            <w:pPr>
              <w:spacing w:line="360" w:lineRule="auto"/>
              <w:rPr>
                <w:rFonts w:ascii="宋体" w:hAnsi="宋体"/>
                <w:szCs w:val="21"/>
              </w:rPr>
            </w:pPr>
            <w:r>
              <w:rPr>
                <w:rFonts w:ascii="宋体" w:hAnsi="宋体" w:hint="eastAsia"/>
                <w:szCs w:val="21"/>
              </w:rPr>
              <w:t xml:space="preserve"> 500≤Y＜20000</w:t>
            </w:r>
          </w:p>
        </w:tc>
        <w:tc>
          <w:tcPr>
            <w:tcW w:w="0" w:type="auto"/>
            <w:tcBorders>
              <w:top w:val="nil"/>
              <w:left w:val="nil"/>
              <w:bottom w:val="single" w:sz="4" w:space="0" w:color="auto"/>
              <w:right w:val="single" w:sz="4" w:space="0" w:color="auto"/>
            </w:tcBorders>
            <w:vAlign w:val="center"/>
          </w:tcPr>
          <w:p w14:paraId="185AE32D" w14:textId="77777777" w:rsidR="00B9603F" w:rsidRDefault="009D1503">
            <w:pPr>
              <w:spacing w:line="360" w:lineRule="auto"/>
              <w:rPr>
                <w:rFonts w:ascii="宋体" w:hAnsi="宋体"/>
                <w:szCs w:val="21"/>
              </w:rPr>
            </w:pPr>
            <w:r>
              <w:rPr>
                <w:rFonts w:ascii="宋体" w:hAnsi="宋体" w:hint="eastAsia"/>
                <w:szCs w:val="21"/>
              </w:rPr>
              <w:t xml:space="preserve"> 50≤Y＜500</w:t>
            </w:r>
          </w:p>
        </w:tc>
        <w:tc>
          <w:tcPr>
            <w:tcW w:w="0" w:type="auto"/>
            <w:tcBorders>
              <w:top w:val="nil"/>
              <w:left w:val="nil"/>
              <w:bottom w:val="single" w:sz="4" w:space="0" w:color="auto"/>
              <w:right w:val="nil"/>
            </w:tcBorders>
            <w:vAlign w:val="center"/>
          </w:tcPr>
          <w:p w14:paraId="71C9F8A2" w14:textId="77777777" w:rsidR="00B9603F" w:rsidRDefault="009D1503">
            <w:pPr>
              <w:spacing w:line="360" w:lineRule="auto"/>
              <w:rPr>
                <w:rFonts w:ascii="宋体" w:hAnsi="宋体"/>
                <w:szCs w:val="21"/>
              </w:rPr>
            </w:pPr>
            <w:r>
              <w:rPr>
                <w:rFonts w:ascii="宋体" w:hAnsi="宋体" w:hint="eastAsia"/>
                <w:szCs w:val="21"/>
              </w:rPr>
              <w:t>Y＜50</w:t>
            </w:r>
          </w:p>
        </w:tc>
      </w:tr>
      <w:tr w:rsidR="00B9603F" w14:paraId="5ED3FBCB" w14:textId="77777777">
        <w:trPr>
          <w:trHeight w:val="680"/>
          <w:jc w:val="center"/>
        </w:trPr>
        <w:tc>
          <w:tcPr>
            <w:tcW w:w="0" w:type="auto"/>
            <w:vMerge w:val="restart"/>
            <w:tcBorders>
              <w:top w:val="nil"/>
              <w:left w:val="nil"/>
              <w:bottom w:val="single" w:sz="4" w:space="0" w:color="auto"/>
              <w:right w:val="single" w:sz="4" w:space="0" w:color="auto"/>
            </w:tcBorders>
            <w:vAlign w:val="center"/>
          </w:tcPr>
          <w:p w14:paraId="786FA4BB" w14:textId="77777777" w:rsidR="00B9603F" w:rsidRDefault="009D1503">
            <w:pPr>
              <w:spacing w:line="360" w:lineRule="auto"/>
              <w:rPr>
                <w:rFonts w:ascii="宋体" w:hAnsi="宋体"/>
                <w:szCs w:val="21"/>
              </w:rPr>
            </w:pPr>
            <w:r>
              <w:rPr>
                <w:rFonts w:ascii="宋体" w:hAnsi="宋体" w:hint="eastAsia"/>
                <w:szCs w:val="21"/>
              </w:rPr>
              <w:t>工业 *</w:t>
            </w:r>
          </w:p>
        </w:tc>
        <w:tc>
          <w:tcPr>
            <w:tcW w:w="0" w:type="auto"/>
            <w:tcBorders>
              <w:top w:val="nil"/>
              <w:left w:val="nil"/>
              <w:bottom w:val="nil"/>
              <w:right w:val="single" w:sz="4" w:space="0" w:color="auto"/>
            </w:tcBorders>
            <w:vAlign w:val="center"/>
          </w:tcPr>
          <w:p w14:paraId="6E0F889A" w14:textId="77777777" w:rsidR="00B9603F" w:rsidRDefault="009D1503">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14:paraId="64F860B9" w14:textId="77777777" w:rsidR="00B9603F" w:rsidRDefault="009D1503">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14:paraId="27A37EE3" w14:textId="77777777" w:rsidR="00B9603F" w:rsidRDefault="009D1503">
            <w:pPr>
              <w:spacing w:line="360" w:lineRule="auto"/>
              <w:rPr>
                <w:rFonts w:ascii="宋体" w:hAnsi="宋体"/>
                <w:szCs w:val="21"/>
              </w:rPr>
            </w:pPr>
            <w:r>
              <w:rPr>
                <w:rFonts w:ascii="宋体" w:hAnsi="宋体" w:hint="eastAsia"/>
                <w:szCs w:val="21"/>
              </w:rPr>
              <w:t>X≥1000</w:t>
            </w:r>
          </w:p>
        </w:tc>
        <w:tc>
          <w:tcPr>
            <w:tcW w:w="0" w:type="auto"/>
            <w:tcBorders>
              <w:top w:val="nil"/>
              <w:left w:val="nil"/>
              <w:bottom w:val="nil"/>
              <w:right w:val="single" w:sz="4" w:space="0" w:color="auto"/>
            </w:tcBorders>
            <w:vAlign w:val="center"/>
          </w:tcPr>
          <w:p w14:paraId="46479099" w14:textId="77777777" w:rsidR="00B9603F" w:rsidRDefault="009D1503">
            <w:pPr>
              <w:spacing w:line="360" w:lineRule="auto"/>
              <w:rPr>
                <w:rFonts w:ascii="宋体" w:hAnsi="宋体"/>
                <w:szCs w:val="21"/>
              </w:rPr>
            </w:pPr>
            <w:r>
              <w:rPr>
                <w:rFonts w:ascii="宋体" w:hAnsi="宋体" w:hint="eastAsia"/>
                <w:szCs w:val="21"/>
              </w:rPr>
              <w:t>300≤X＜1000</w:t>
            </w:r>
          </w:p>
        </w:tc>
        <w:tc>
          <w:tcPr>
            <w:tcW w:w="0" w:type="auto"/>
            <w:tcBorders>
              <w:top w:val="nil"/>
              <w:left w:val="nil"/>
              <w:bottom w:val="nil"/>
              <w:right w:val="single" w:sz="4" w:space="0" w:color="auto"/>
            </w:tcBorders>
            <w:vAlign w:val="center"/>
          </w:tcPr>
          <w:p w14:paraId="42831805" w14:textId="77777777" w:rsidR="00B9603F" w:rsidRDefault="009D1503">
            <w:pPr>
              <w:spacing w:line="360" w:lineRule="auto"/>
              <w:rPr>
                <w:rFonts w:ascii="宋体" w:hAnsi="宋体"/>
                <w:szCs w:val="21"/>
              </w:rPr>
            </w:pPr>
            <w:r>
              <w:rPr>
                <w:rFonts w:ascii="宋体" w:hAnsi="宋体" w:hint="eastAsia"/>
                <w:szCs w:val="21"/>
              </w:rPr>
              <w:t xml:space="preserve"> 20≤X＜300</w:t>
            </w:r>
          </w:p>
        </w:tc>
        <w:tc>
          <w:tcPr>
            <w:tcW w:w="0" w:type="auto"/>
            <w:tcBorders>
              <w:top w:val="nil"/>
              <w:left w:val="nil"/>
              <w:bottom w:val="nil"/>
              <w:right w:val="nil"/>
            </w:tcBorders>
            <w:vAlign w:val="center"/>
          </w:tcPr>
          <w:p w14:paraId="3A3D5ADF" w14:textId="77777777" w:rsidR="00B9603F" w:rsidRDefault="009D1503">
            <w:pPr>
              <w:spacing w:line="360" w:lineRule="auto"/>
              <w:rPr>
                <w:rFonts w:ascii="宋体" w:hAnsi="宋体"/>
                <w:szCs w:val="21"/>
              </w:rPr>
            </w:pPr>
            <w:r>
              <w:rPr>
                <w:rFonts w:ascii="宋体" w:hAnsi="宋体" w:hint="eastAsia"/>
                <w:szCs w:val="21"/>
              </w:rPr>
              <w:t>X＜20</w:t>
            </w:r>
          </w:p>
        </w:tc>
      </w:tr>
      <w:tr w:rsidR="00B9603F" w14:paraId="695E322E" w14:textId="77777777">
        <w:trPr>
          <w:trHeight w:val="680"/>
          <w:jc w:val="center"/>
        </w:trPr>
        <w:tc>
          <w:tcPr>
            <w:tcW w:w="0" w:type="auto"/>
            <w:vMerge/>
            <w:tcBorders>
              <w:top w:val="nil"/>
              <w:left w:val="nil"/>
              <w:bottom w:val="single" w:sz="4" w:space="0" w:color="auto"/>
              <w:right w:val="single" w:sz="4" w:space="0" w:color="auto"/>
            </w:tcBorders>
            <w:vAlign w:val="center"/>
          </w:tcPr>
          <w:p w14:paraId="056F9256" w14:textId="77777777" w:rsidR="00B9603F" w:rsidRDefault="00B960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14:paraId="244D9CD3" w14:textId="77777777" w:rsidR="00B9603F" w:rsidRDefault="009D1503">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14:paraId="50860B3D" w14:textId="77777777" w:rsidR="00B9603F" w:rsidRDefault="009D1503">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14:paraId="416A1307" w14:textId="77777777" w:rsidR="00B9603F" w:rsidRDefault="009D1503">
            <w:pPr>
              <w:spacing w:line="360" w:lineRule="auto"/>
              <w:rPr>
                <w:rFonts w:ascii="宋体" w:hAnsi="宋体"/>
                <w:szCs w:val="21"/>
              </w:rPr>
            </w:pPr>
            <w:r>
              <w:rPr>
                <w:rFonts w:ascii="宋体" w:hAnsi="宋体" w:hint="eastAsia"/>
                <w:szCs w:val="21"/>
              </w:rPr>
              <w:t>Y≥40000</w:t>
            </w:r>
          </w:p>
        </w:tc>
        <w:tc>
          <w:tcPr>
            <w:tcW w:w="0" w:type="auto"/>
            <w:tcBorders>
              <w:top w:val="nil"/>
              <w:left w:val="nil"/>
              <w:bottom w:val="single" w:sz="4" w:space="0" w:color="auto"/>
              <w:right w:val="single" w:sz="4" w:space="0" w:color="auto"/>
            </w:tcBorders>
            <w:vAlign w:val="center"/>
          </w:tcPr>
          <w:p w14:paraId="1D68D4A7" w14:textId="77777777" w:rsidR="00B9603F" w:rsidRDefault="009D1503">
            <w:pPr>
              <w:spacing w:line="360" w:lineRule="auto"/>
              <w:rPr>
                <w:rFonts w:ascii="宋体" w:hAnsi="宋体"/>
                <w:szCs w:val="21"/>
              </w:rPr>
            </w:pPr>
            <w:r>
              <w:rPr>
                <w:rFonts w:ascii="宋体" w:hAnsi="宋体" w:hint="eastAsia"/>
                <w:szCs w:val="21"/>
              </w:rPr>
              <w:t>2000≤Y＜40000</w:t>
            </w:r>
          </w:p>
        </w:tc>
        <w:tc>
          <w:tcPr>
            <w:tcW w:w="0" w:type="auto"/>
            <w:tcBorders>
              <w:top w:val="nil"/>
              <w:left w:val="nil"/>
              <w:bottom w:val="single" w:sz="4" w:space="0" w:color="auto"/>
              <w:right w:val="single" w:sz="4" w:space="0" w:color="auto"/>
            </w:tcBorders>
            <w:vAlign w:val="center"/>
          </w:tcPr>
          <w:p w14:paraId="59B2CDBA" w14:textId="77777777" w:rsidR="00B9603F" w:rsidRDefault="009D1503">
            <w:pPr>
              <w:spacing w:line="360" w:lineRule="auto"/>
              <w:rPr>
                <w:rFonts w:ascii="宋体" w:hAnsi="宋体"/>
                <w:szCs w:val="21"/>
              </w:rPr>
            </w:pPr>
            <w:r>
              <w:rPr>
                <w:rFonts w:ascii="宋体" w:hAnsi="宋体" w:hint="eastAsia"/>
                <w:szCs w:val="21"/>
              </w:rPr>
              <w:t xml:space="preserve"> 300≤Y＜2000</w:t>
            </w:r>
          </w:p>
        </w:tc>
        <w:tc>
          <w:tcPr>
            <w:tcW w:w="0" w:type="auto"/>
            <w:tcBorders>
              <w:top w:val="nil"/>
              <w:left w:val="nil"/>
              <w:bottom w:val="single" w:sz="4" w:space="0" w:color="auto"/>
              <w:right w:val="nil"/>
            </w:tcBorders>
            <w:vAlign w:val="center"/>
          </w:tcPr>
          <w:p w14:paraId="3B8B4837" w14:textId="77777777" w:rsidR="00B9603F" w:rsidRDefault="009D1503">
            <w:pPr>
              <w:spacing w:line="360" w:lineRule="auto"/>
              <w:rPr>
                <w:rFonts w:ascii="宋体" w:hAnsi="宋体"/>
                <w:szCs w:val="21"/>
              </w:rPr>
            </w:pPr>
            <w:r>
              <w:rPr>
                <w:rFonts w:ascii="宋体" w:hAnsi="宋体" w:hint="eastAsia"/>
                <w:szCs w:val="21"/>
              </w:rPr>
              <w:t>Y＜300</w:t>
            </w:r>
          </w:p>
        </w:tc>
      </w:tr>
      <w:tr w:rsidR="00B9603F" w14:paraId="6DEF3ACE" w14:textId="77777777">
        <w:trPr>
          <w:trHeight w:val="680"/>
          <w:jc w:val="center"/>
        </w:trPr>
        <w:tc>
          <w:tcPr>
            <w:tcW w:w="0" w:type="auto"/>
            <w:vMerge w:val="restart"/>
            <w:tcBorders>
              <w:top w:val="nil"/>
              <w:left w:val="nil"/>
              <w:bottom w:val="single" w:sz="4" w:space="0" w:color="auto"/>
              <w:right w:val="single" w:sz="4" w:space="0" w:color="auto"/>
            </w:tcBorders>
            <w:vAlign w:val="center"/>
          </w:tcPr>
          <w:p w14:paraId="5DB8047F" w14:textId="77777777" w:rsidR="00B9603F" w:rsidRDefault="009D1503">
            <w:pPr>
              <w:spacing w:line="360" w:lineRule="auto"/>
              <w:rPr>
                <w:rFonts w:ascii="宋体" w:hAnsi="宋体"/>
                <w:szCs w:val="21"/>
              </w:rPr>
            </w:pPr>
            <w:r>
              <w:rPr>
                <w:rFonts w:ascii="宋体" w:hAnsi="宋体" w:hint="eastAsia"/>
                <w:szCs w:val="21"/>
              </w:rPr>
              <w:t>建筑业</w:t>
            </w:r>
          </w:p>
        </w:tc>
        <w:tc>
          <w:tcPr>
            <w:tcW w:w="0" w:type="auto"/>
            <w:tcBorders>
              <w:top w:val="nil"/>
              <w:left w:val="nil"/>
              <w:bottom w:val="nil"/>
              <w:right w:val="single" w:sz="4" w:space="0" w:color="auto"/>
            </w:tcBorders>
            <w:vAlign w:val="center"/>
          </w:tcPr>
          <w:p w14:paraId="77916AA7" w14:textId="77777777" w:rsidR="00B9603F" w:rsidRDefault="009D1503">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nil"/>
              <w:right w:val="single" w:sz="4" w:space="0" w:color="auto"/>
            </w:tcBorders>
            <w:vAlign w:val="center"/>
          </w:tcPr>
          <w:p w14:paraId="20B585CD" w14:textId="77777777" w:rsidR="00B9603F" w:rsidRDefault="009D1503">
            <w:pPr>
              <w:spacing w:line="360" w:lineRule="auto"/>
              <w:rPr>
                <w:rFonts w:ascii="宋体" w:hAnsi="宋体"/>
                <w:szCs w:val="21"/>
              </w:rPr>
            </w:pPr>
            <w:r>
              <w:rPr>
                <w:rFonts w:ascii="宋体" w:hAnsi="宋体" w:hint="eastAsia"/>
                <w:szCs w:val="21"/>
              </w:rPr>
              <w:t>万元</w:t>
            </w:r>
          </w:p>
        </w:tc>
        <w:tc>
          <w:tcPr>
            <w:tcW w:w="0" w:type="auto"/>
            <w:tcBorders>
              <w:top w:val="nil"/>
              <w:left w:val="nil"/>
              <w:bottom w:val="nil"/>
              <w:right w:val="single" w:sz="4" w:space="0" w:color="auto"/>
            </w:tcBorders>
            <w:vAlign w:val="center"/>
          </w:tcPr>
          <w:p w14:paraId="6EDACA22" w14:textId="77777777" w:rsidR="00B9603F" w:rsidRDefault="009D1503">
            <w:pPr>
              <w:spacing w:line="360" w:lineRule="auto"/>
              <w:rPr>
                <w:rFonts w:ascii="宋体" w:hAnsi="宋体"/>
                <w:szCs w:val="21"/>
              </w:rPr>
            </w:pPr>
            <w:r>
              <w:rPr>
                <w:rFonts w:ascii="宋体" w:hAnsi="宋体" w:hint="eastAsia"/>
                <w:szCs w:val="21"/>
              </w:rPr>
              <w:t>Y≥80000</w:t>
            </w:r>
          </w:p>
        </w:tc>
        <w:tc>
          <w:tcPr>
            <w:tcW w:w="0" w:type="auto"/>
            <w:tcBorders>
              <w:top w:val="nil"/>
              <w:left w:val="nil"/>
              <w:bottom w:val="nil"/>
              <w:right w:val="single" w:sz="4" w:space="0" w:color="auto"/>
            </w:tcBorders>
            <w:vAlign w:val="center"/>
          </w:tcPr>
          <w:p w14:paraId="5A897130" w14:textId="77777777" w:rsidR="00B9603F" w:rsidRDefault="009D1503">
            <w:pPr>
              <w:spacing w:line="360" w:lineRule="auto"/>
              <w:rPr>
                <w:rFonts w:ascii="宋体" w:hAnsi="宋体"/>
                <w:szCs w:val="21"/>
              </w:rPr>
            </w:pPr>
            <w:r>
              <w:rPr>
                <w:rFonts w:ascii="宋体" w:hAnsi="宋体" w:hint="eastAsia"/>
                <w:szCs w:val="21"/>
              </w:rPr>
              <w:t>6000≤Y＜80000</w:t>
            </w:r>
          </w:p>
        </w:tc>
        <w:tc>
          <w:tcPr>
            <w:tcW w:w="0" w:type="auto"/>
            <w:tcBorders>
              <w:top w:val="nil"/>
              <w:left w:val="nil"/>
              <w:bottom w:val="nil"/>
              <w:right w:val="single" w:sz="4" w:space="0" w:color="auto"/>
            </w:tcBorders>
            <w:vAlign w:val="center"/>
          </w:tcPr>
          <w:p w14:paraId="65C81B92" w14:textId="77777777" w:rsidR="00B9603F" w:rsidRDefault="009D1503">
            <w:pPr>
              <w:spacing w:line="360" w:lineRule="auto"/>
              <w:rPr>
                <w:rFonts w:ascii="宋体" w:hAnsi="宋体"/>
                <w:szCs w:val="21"/>
              </w:rPr>
            </w:pPr>
            <w:r>
              <w:rPr>
                <w:rFonts w:ascii="宋体" w:hAnsi="宋体" w:hint="eastAsia"/>
                <w:szCs w:val="21"/>
              </w:rPr>
              <w:t xml:space="preserve"> 300≤Y＜6000</w:t>
            </w:r>
          </w:p>
        </w:tc>
        <w:tc>
          <w:tcPr>
            <w:tcW w:w="0" w:type="auto"/>
            <w:tcBorders>
              <w:top w:val="nil"/>
              <w:left w:val="nil"/>
              <w:bottom w:val="nil"/>
              <w:right w:val="nil"/>
            </w:tcBorders>
            <w:vAlign w:val="center"/>
          </w:tcPr>
          <w:p w14:paraId="48D6A7C6" w14:textId="77777777" w:rsidR="00B9603F" w:rsidRDefault="009D1503">
            <w:pPr>
              <w:spacing w:line="360" w:lineRule="auto"/>
              <w:rPr>
                <w:rFonts w:ascii="宋体" w:hAnsi="宋体"/>
                <w:szCs w:val="21"/>
              </w:rPr>
            </w:pPr>
            <w:r>
              <w:rPr>
                <w:rFonts w:ascii="宋体" w:hAnsi="宋体" w:hint="eastAsia"/>
                <w:szCs w:val="21"/>
              </w:rPr>
              <w:t>Y＜300</w:t>
            </w:r>
          </w:p>
        </w:tc>
      </w:tr>
      <w:tr w:rsidR="00B9603F" w14:paraId="23630C8D" w14:textId="77777777">
        <w:trPr>
          <w:trHeight w:val="680"/>
          <w:jc w:val="center"/>
        </w:trPr>
        <w:tc>
          <w:tcPr>
            <w:tcW w:w="0" w:type="auto"/>
            <w:vMerge/>
            <w:tcBorders>
              <w:top w:val="nil"/>
              <w:left w:val="nil"/>
              <w:bottom w:val="single" w:sz="4" w:space="0" w:color="auto"/>
              <w:right w:val="single" w:sz="4" w:space="0" w:color="auto"/>
            </w:tcBorders>
            <w:vAlign w:val="center"/>
          </w:tcPr>
          <w:p w14:paraId="0DAFF5E9" w14:textId="77777777" w:rsidR="00B9603F" w:rsidRDefault="00B960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14:paraId="3279B5E6" w14:textId="77777777" w:rsidR="00B9603F" w:rsidRDefault="009D1503">
            <w:pPr>
              <w:spacing w:line="360" w:lineRule="auto"/>
              <w:rPr>
                <w:rFonts w:ascii="宋体" w:hAnsi="宋体"/>
                <w:szCs w:val="21"/>
              </w:rPr>
            </w:pPr>
            <w:r>
              <w:rPr>
                <w:rFonts w:ascii="宋体" w:hAnsi="宋体" w:hint="eastAsia"/>
                <w:szCs w:val="21"/>
              </w:rPr>
              <w:t>资产总额(Z)</w:t>
            </w:r>
          </w:p>
        </w:tc>
        <w:tc>
          <w:tcPr>
            <w:tcW w:w="0" w:type="auto"/>
            <w:tcBorders>
              <w:top w:val="nil"/>
              <w:left w:val="nil"/>
              <w:bottom w:val="single" w:sz="4" w:space="0" w:color="auto"/>
              <w:right w:val="single" w:sz="4" w:space="0" w:color="auto"/>
            </w:tcBorders>
            <w:vAlign w:val="center"/>
          </w:tcPr>
          <w:p w14:paraId="0244129F" w14:textId="77777777" w:rsidR="00B9603F" w:rsidRDefault="009D1503">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14:paraId="088B1DFB" w14:textId="77777777" w:rsidR="00B9603F" w:rsidRDefault="009D1503">
            <w:pPr>
              <w:spacing w:line="360" w:lineRule="auto"/>
              <w:rPr>
                <w:rFonts w:ascii="宋体" w:hAnsi="宋体"/>
                <w:szCs w:val="21"/>
              </w:rPr>
            </w:pPr>
            <w:r>
              <w:rPr>
                <w:rFonts w:ascii="宋体" w:hAnsi="宋体" w:hint="eastAsia"/>
                <w:szCs w:val="21"/>
              </w:rPr>
              <w:t>Z≥80000</w:t>
            </w:r>
          </w:p>
        </w:tc>
        <w:tc>
          <w:tcPr>
            <w:tcW w:w="0" w:type="auto"/>
            <w:tcBorders>
              <w:top w:val="nil"/>
              <w:left w:val="nil"/>
              <w:bottom w:val="single" w:sz="4" w:space="0" w:color="auto"/>
              <w:right w:val="single" w:sz="4" w:space="0" w:color="auto"/>
            </w:tcBorders>
            <w:vAlign w:val="center"/>
          </w:tcPr>
          <w:p w14:paraId="5C09CCD9" w14:textId="77777777" w:rsidR="00B9603F" w:rsidRDefault="009D1503">
            <w:pPr>
              <w:spacing w:line="360" w:lineRule="auto"/>
              <w:rPr>
                <w:rFonts w:ascii="宋体" w:hAnsi="宋体"/>
                <w:szCs w:val="21"/>
              </w:rPr>
            </w:pPr>
            <w:r>
              <w:rPr>
                <w:rFonts w:ascii="宋体" w:hAnsi="宋体" w:hint="eastAsia"/>
                <w:szCs w:val="21"/>
              </w:rPr>
              <w:t>5000≤Z＜80000</w:t>
            </w:r>
          </w:p>
        </w:tc>
        <w:tc>
          <w:tcPr>
            <w:tcW w:w="0" w:type="auto"/>
            <w:tcBorders>
              <w:top w:val="nil"/>
              <w:left w:val="nil"/>
              <w:bottom w:val="single" w:sz="4" w:space="0" w:color="auto"/>
              <w:right w:val="single" w:sz="4" w:space="0" w:color="auto"/>
            </w:tcBorders>
            <w:vAlign w:val="center"/>
          </w:tcPr>
          <w:p w14:paraId="7F04872C" w14:textId="77777777" w:rsidR="00B9603F" w:rsidRDefault="009D1503">
            <w:pPr>
              <w:spacing w:line="360" w:lineRule="auto"/>
              <w:rPr>
                <w:rFonts w:ascii="宋体" w:hAnsi="宋体"/>
                <w:szCs w:val="21"/>
              </w:rPr>
            </w:pPr>
            <w:r>
              <w:rPr>
                <w:rFonts w:ascii="宋体" w:hAnsi="宋体" w:hint="eastAsia"/>
                <w:szCs w:val="21"/>
              </w:rPr>
              <w:t xml:space="preserve"> 300≤Z＜5000</w:t>
            </w:r>
          </w:p>
        </w:tc>
        <w:tc>
          <w:tcPr>
            <w:tcW w:w="0" w:type="auto"/>
            <w:tcBorders>
              <w:top w:val="nil"/>
              <w:left w:val="nil"/>
              <w:bottom w:val="single" w:sz="4" w:space="0" w:color="auto"/>
              <w:right w:val="nil"/>
            </w:tcBorders>
            <w:vAlign w:val="center"/>
          </w:tcPr>
          <w:p w14:paraId="6BC2988B" w14:textId="77777777" w:rsidR="00B9603F" w:rsidRDefault="009D1503">
            <w:pPr>
              <w:spacing w:line="360" w:lineRule="auto"/>
              <w:rPr>
                <w:rFonts w:ascii="宋体" w:hAnsi="宋体"/>
                <w:szCs w:val="21"/>
              </w:rPr>
            </w:pPr>
            <w:r>
              <w:rPr>
                <w:rFonts w:ascii="宋体" w:hAnsi="宋体" w:hint="eastAsia"/>
                <w:szCs w:val="21"/>
              </w:rPr>
              <w:t>Z＜300</w:t>
            </w:r>
          </w:p>
        </w:tc>
      </w:tr>
      <w:tr w:rsidR="00B9603F" w14:paraId="739DAA53" w14:textId="77777777">
        <w:trPr>
          <w:trHeight w:val="680"/>
          <w:jc w:val="center"/>
        </w:trPr>
        <w:tc>
          <w:tcPr>
            <w:tcW w:w="0" w:type="auto"/>
            <w:vMerge w:val="restart"/>
            <w:tcBorders>
              <w:top w:val="nil"/>
              <w:left w:val="nil"/>
              <w:bottom w:val="single" w:sz="4" w:space="0" w:color="auto"/>
              <w:right w:val="single" w:sz="4" w:space="0" w:color="auto"/>
            </w:tcBorders>
            <w:vAlign w:val="center"/>
          </w:tcPr>
          <w:p w14:paraId="29E54109" w14:textId="77777777" w:rsidR="00B9603F" w:rsidRDefault="009D1503">
            <w:pPr>
              <w:spacing w:line="360" w:lineRule="auto"/>
              <w:rPr>
                <w:rFonts w:ascii="宋体" w:hAnsi="宋体"/>
                <w:szCs w:val="21"/>
              </w:rPr>
            </w:pPr>
            <w:r>
              <w:rPr>
                <w:rFonts w:ascii="宋体" w:hAnsi="宋体" w:hint="eastAsia"/>
                <w:szCs w:val="21"/>
              </w:rPr>
              <w:t>批发业</w:t>
            </w:r>
          </w:p>
        </w:tc>
        <w:tc>
          <w:tcPr>
            <w:tcW w:w="0" w:type="auto"/>
            <w:tcBorders>
              <w:top w:val="nil"/>
              <w:left w:val="nil"/>
              <w:bottom w:val="nil"/>
              <w:right w:val="single" w:sz="4" w:space="0" w:color="auto"/>
            </w:tcBorders>
            <w:vAlign w:val="center"/>
          </w:tcPr>
          <w:p w14:paraId="5AFCB881" w14:textId="77777777" w:rsidR="00B9603F" w:rsidRDefault="009D1503">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14:paraId="2C3F1C95" w14:textId="77777777" w:rsidR="00B9603F" w:rsidRDefault="009D1503">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14:paraId="0C38534E" w14:textId="77777777" w:rsidR="00B9603F" w:rsidRDefault="009D1503">
            <w:pPr>
              <w:spacing w:line="360" w:lineRule="auto"/>
              <w:rPr>
                <w:rFonts w:ascii="宋体" w:hAnsi="宋体"/>
                <w:szCs w:val="21"/>
              </w:rPr>
            </w:pPr>
            <w:r>
              <w:rPr>
                <w:rFonts w:ascii="宋体" w:hAnsi="宋体" w:hint="eastAsia"/>
                <w:szCs w:val="21"/>
              </w:rPr>
              <w:t>X≥200</w:t>
            </w:r>
          </w:p>
        </w:tc>
        <w:tc>
          <w:tcPr>
            <w:tcW w:w="0" w:type="auto"/>
            <w:tcBorders>
              <w:top w:val="nil"/>
              <w:left w:val="nil"/>
              <w:bottom w:val="nil"/>
              <w:right w:val="single" w:sz="4" w:space="0" w:color="auto"/>
            </w:tcBorders>
            <w:vAlign w:val="center"/>
          </w:tcPr>
          <w:p w14:paraId="67E07C46" w14:textId="77777777" w:rsidR="00B9603F" w:rsidRDefault="009D1503">
            <w:pPr>
              <w:spacing w:line="360" w:lineRule="auto"/>
              <w:rPr>
                <w:rFonts w:ascii="宋体" w:hAnsi="宋体"/>
                <w:szCs w:val="21"/>
              </w:rPr>
            </w:pPr>
            <w:r>
              <w:rPr>
                <w:rFonts w:ascii="宋体" w:hAnsi="宋体" w:hint="eastAsia"/>
                <w:szCs w:val="21"/>
              </w:rPr>
              <w:t>20≤X＜200</w:t>
            </w:r>
          </w:p>
        </w:tc>
        <w:tc>
          <w:tcPr>
            <w:tcW w:w="0" w:type="auto"/>
            <w:tcBorders>
              <w:top w:val="nil"/>
              <w:left w:val="nil"/>
              <w:bottom w:val="nil"/>
              <w:right w:val="single" w:sz="4" w:space="0" w:color="auto"/>
            </w:tcBorders>
            <w:vAlign w:val="center"/>
          </w:tcPr>
          <w:p w14:paraId="2A0C7853" w14:textId="77777777" w:rsidR="00B9603F" w:rsidRDefault="009D1503">
            <w:pPr>
              <w:spacing w:line="360" w:lineRule="auto"/>
              <w:rPr>
                <w:rFonts w:ascii="宋体" w:hAnsi="宋体"/>
                <w:szCs w:val="21"/>
              </w:rPr>
            </w:pPr>
            <w:r>
              <w:rPr>
                <w:rFonts w:ascii="宋体" w:hAnsi="宋体" w:hint="eastAsia"/>
                <w:szCs w:val="21"/>
              </w:rPr>
              <w:t xml:space="preserve"> 5≤X＜20</w:t>
            </w:r>
          </w:p>
        </w:tc>
        <w:tc>
          <w:tcPr>
            <w:tcW w:w="0" w:type="auto"/>
            <w:tcBorders>
              <w:top w:val="nil"/>
              <w:left w:val="nil"/>
              <w:bottom w:val="nil"/>
              <w:right w:val="nil"/>
            </w:tcBorders>
            <w:vAlign w:val="center"/>
          </w:tcPr>
          <w:p w14:paraId="3B70DB66" w14:textId="77777777" w:rsidR="00B9603F" w:rsidRDefault="009D1503">
            <w:pPr>
              <w:spacing w:line="360" w:lineRule="auto"/>
              <w:rPr>
                <w:rFonts w:ascii="宋体" w:hAnsi="宋体"/>
                <w:szCs w:val="21"/>
              </w:rPr>
            </w:pPr>
            <w:r>
              <w:rPr>
                <w:rFonts w:ascii="宋体" w:hAnsi="宋体" w:hint="eastAsia"/>
                <w:szCs w:val="21"/>
              </w:rPr>
              <w:t>X＜5</w:t>
            </w:r>
          </w:p>
        </w:tc>
      </w:tr>
      <w:tr w:rsidR="00B9603F" w14:paraId="0584A432" w14:textId="77777777">
        <w:trPr>
          <w:trHeight w:val="680"/>
          <w:jc w:val="center"/>
        </w:trPr>
        <w:tc>
          <w:tcPr>
            <w:tcW w:w="0" w:type="auto"/>
            <w:vMerge/>
            <w:tcBorders>
              <w:top w:val="nil"/>
              <w:left w:val="nil"/>
              <w:bottom w:val="single" w:sz="4" w:space="0" w:color="auto"/>
              <w:right w:val="single" w:sz="4" w:space="0" w:color="auto"/>
            </w:tcBorders>
            <w:vAlign w:val="center"/>
          </w:tcPr>
          <w:p w14:paraId="029C1CEE" w14:textId="77777777" w:rsidR="00B9603F" w:rsidRDefault="00B960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14:paraId="3A0E83CB" w14:textId="77777777" w:rsidR="00B9603F" w:rsidRDefault="009D1503">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14:paraId="59E2D877" w14:textId="77777777" w:rsidR="00B9603F" w:rsidRDefault="009D1503">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14:paraId="6E973647" w14:textId="77777777" w:rsidR="00B9603F" w:rsidRDefault="009D1503">
            <w:pPr>
              <w:spacing w:line="360" w:lineRule="auto"/>
              <w:rPr>
                <w:rFonts w:ascii="宋体" w:hAnsi="宋体"/>
                <w:szCs w:val="21"/>
              </w:rPr>
            </w:pPr>
            <w:r>
              <w:rPr>
                <w:rFonts w:ascii="宋体" w:hAnsi="宋体" w:hint="eastAsia"/>
                <w:szCs w:val="21"/>
              </w:rPr>
              <w:t>Y≥40000</w:t>
            </w:r>
          </w:p>
        </w:tc>
        <w:tc>
          <w:tcPr>
            <w:tcW w:w="0" w:type="auto"/>
            <w:tcBorders>
              <w:top w:val="nil"/>
              <w:left w:val="nil"/>
              <w:bottom w:val="single" w:sz="4" w:space="0" w:color="auto"/>
              <w:right w:val="single" w:sz="4" w:space="0" w:color="auto"/>
            </w:tcBorders>
            <w:vAlign w:val="center"/>
          </w:tcPr>
          <w:p w14:paraId="3A0A34F5" w14:textId="77777777" w:rsidR="00B9603F" w:rsidRDefault="009D1503">
            <w:pPr>
              <w:spacing w:line="360" w:lineRule="auto"/>
              <w:rPr>
                <w:rFonts w:ascii="宋体" w:hAnsi="宋体"/>
                <w:szCs w:val="21"/>
              </w:rPr>
            </w:pPr>
            <w:r>
              <w:rPr>
                <w:rFonts w:ascii="宋体" w:hAnsi="宋体" w:hint="eastAsia"/>
                <w:szCs w:val="21"/>
              </w:rPr>
              <w:t>5000≤Y＜40000</w:t>
            </w:r>
          </w:p>
        </w:tc>
        <w:tc>
          <w:tcPr>
            <w:tcW w:w="0" w:type="auto"/>
            <w:tcBorders>
              <w:top w:val="nil"/>
              <w:left w:val="nil"/>
              <w:bottom w:val="single" w:sz="4" w:space="0" w:color="auto"/>
              <w:right w:val="single" w:sz="4" w:space="0" w:color="auto"/>
            </w:tcBorders>
            <w:vAlign w:val="center"/>
          </w:tcPr>
          <w:p w14:paraId="349E7BE3" w14:textId="77777777" w:rsidR="00B9603F" w:rsidRDefault="009D1503">
            <w:pPr>
              <w:spacing w:line="360" w:lineRule="auto"/>
              <w:rPr>
                <w:rFonts w:ascii="宋体" w:hAnsi="宋体"/>
                <w:szCs w:val="21"/>
              </w:rPr>
            </w:pPr>
            <w:r>
              <w:rPr>
                <w:rFonts w:ascii="宋体" w:hAnsi="宋体" w:hint="eastAsia"/>
                <w:szCs w:val="21"/>
              </w:rPr>
              <w:t>1000≤Y＜5000</w:t>
            </w:r>
          </w:p>
        </w:tc>
        <w:tc>
          <w:tcPr>
            <w:tcW w:w="0" w:type="auto"/>
            <w:tcBorders>
              <w:top w:val="nil"/>
              <w:left w:val="nil"/>
              <w:bottom w:val="single" w:sz="4" w:space="0" w:color="auto"/>
              <w:right w:val="nil"/>
            </w:tcBorders>
            <w:vAlign w:val="center"/>
          </w:tcPr>
          <w:p w14:paraId="3F0387FC" w14:textId="77777777" w:rsidR="00B9603F" w:rsidRDefault="009D1503">
            <w:pPr>
              <w:spacing w:line="360" w:lineRule="auto"/>
              <w:rPr>
                <w:rFonts w:ascii="宋体" w:hAnsi="宋体"/>
                <w:szCs w:val="21"/>
              </w:rPr>
            </w:pPr>
            <w:r>
              <w:rPr>
                <w:rFonts w:ascii="宋体" w:hAnsi="宋体" w:hint="eastAsia"/>
                <w:szCs w:val="21"/>
              </w:rPr>
              <w:t>Y＜1000</w:t>
            </w:r>
          </w:p>
        </w:tc>
      </w:tr>
      <w:tr w:rsidR="00B9603F" w14:paraId="07A4EE03" w14:textId="77777777">
        <w:trPr>
          <w:trHeight w:val="680"/>
          <w:jc w:val="center"/>
        </w:trPr>
        <w:tc>
          <w:tcPr>
            <w:tcW w:w="0" w:type="auto"/>
            <w:vMerge w:val="restart"/>
            <w:tcBorders>
              <w:top w:val="nil"/>
              <w:left w:val="nil"/>
              <w:bottom w:val="single" w:sz="4" w:space="0" w:color="auto"/>
              <w:right w:val="single" w:sz="4" w:space="0" w:color="auto"/>
            </w:tcBorders>
            <w:vAlign w:val="center"/>
          </w:tcPr>
          <w:p w14:paraId="4C9BB6E1" w14:textId="77777777" w:rsidR="00B9603F" w:rsidRDefault="009D1503">
            <w:pPr>
              <w:spacing w:line="360" w:lineRule="auto"/>
              <w:rPr>
                <w:rFonts w:ascii="宋体" w:hAnsi="宋体"/>
                <w:szCs w:val="21"/>
              </w:rPr>
            </w:pPr>
            <w:r>
              <w:rPr>
                <w:rFonts w:ascii="宋体" w:hAnsi="宋体" w:hint="eastAsia"/>
                <w:szCs w:val="21"/>
              </w:rPr>
              <w:t>零售业</w:t>
            </w:r>
          </w:p>
        </w:tc>
        <w:tc>
          <w:tcPr>
            <w:tcW w:w="0" w:type="auto"/>
            <w:tcBorders>
              <w:top w:val="nil"/>
              <w:left w:val="nil"/>
              <w:bottom w:val="nil"/>
              <w:right w:val="single" w:sz="4" w:space="0" w:color="auto"/>
            </w:tcBorders>
            <w:vAlign w:val="center"/>
          </w:tcPr>
          <w:p w14:paraId="0CC3AFBB" w14:textId="77777777" w:rsidR="00B9603F" w:rsidRDefault="009D1503">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14:paraId="4A39522E" w14:textId="77777777" w:rsidR="00B9603F" w:rsidRDefault="009D1503">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14:paraId="14127FDC" w14:textId="77777777" w:rsidR="00B9603F" w:rsidRDefault="009D1503">
            <w:pPr>
              <w:spacing w:line="360" w:lineRule="auto"/>
              <w:rPr>
                <w:rFonts w:ascii="宋体" w:hAnsi="宋体"/>
                <w:szCs w:val="21"/>
              </w:rPr>
            </w:pPr>
            <w:r>
              <w:rPr>
                <w:rFonts w:ascii="宋体" w:hAnsi="宋体" w:hint="eastAsia"/>
                <w:szCs w:val="21"/>
              </w:rPr>
              <w:t>X≥300</w:t>
            </w:r>
          </w:p>
        </w:tc>
        <w:tc>
          <w:tcPr>
            <w:tcW w:w="0" w:type="auto"/>
            <w:tcBorders>
              <w:top w:val="nil"/>
              <w:left w:val="nil"/>
              <w:bottom w:val="nil"/>
              <w:right w:val="single" w:sz="4" w:space="0" w:color="auto"/>
            </w:tcBorders>
            <w:vAlign w:val="center"/>
          </w:tcPr>
          <w:p w14:paraId="24BFE9E6" w14:textId="77777777" w:rsidR="00B9603F" w:rsidRDefault="009D1503">
            <w:pPr>
              <w:spacing w:line="360" w:lineRule="auto"/>
              <w:rPr>
                <w:rFonts w:ascii="宋体" w:hAnsi="宋体"/>
                <w:szCs w:val="21"/>
              </w:rPr>
            </w:pPr>
            <w:r>
              <w:rPr>
                <w:rFonts w:ascii="宋体" w:hAnsi="宋体" w:hint="eastAsia"/>
                <w:szCs w:val="21"/>
              </w:rPr>
              <w:t>50≤X＜300</w:t>
            </w:r>
          </w:p>
        </w:tc>
        <w:tc>
          <w:tcPr>
            <w:tcW w:w="0" w:type="auto"/>
            <w:tcBorders>
              <w:top w:val="nil"/>
              <w:left w:val="nil"/>
              <w:bottom w:val="nil"/>
              <w:right w:val="single" w:sz="4" w:space="0" w:color="auto"/>
            </w:tcBorders>
            <w:vAlign w:val="center"/>
          </w:tcPr>
          <w:p w14:paraId="717CE143" w14:textId="77777777" w:rsidR="00B9603F" w:rsidRDefault="009D1503">
            <w:pPr>
              <w:spacing w:line="360" w:lineRule="auto"/>
              <w:rPr>
                <w:rFonts w:ascii="宋体" w:hAnsi="宋体"/>
                <w:szCs w:val="21"/>
              </w:rPr>
            </w:pPr>
            <w:r>
              <w:rPr>
                <w:rFonts w:ascii="宋体" w:hAnsi="宋体" w:hint="eastAsia"/>
                <w:szCs w:val="21"/>
              </w:rPr>
              <w:t xml:space="preserve">10≤X＜50 </w:t>
            </w:r>
          </w:p>
        </w:tc>
        <w:tc>
          <w:tcPr>
            <w:tcW w:w="0" w:type="auto"/>
            <w:tcBorders>
              <w:top w:val="nil"/>
              <w:left w:val="nil"/>
              <w:bottom w:val="nil"/>
              <w:right w:val="nil"/>
            </w:tcBorders>
            <w:vAlign w:val="center"/>
          </w:tcPr>
          <w:p w14:paraId="5EDAB6D5" w14:textId="77777777" w:rsidR="00B9603F" w:rsidRDefault="009D1503">
            <w:pPr>
              <w:spacing w:line="360" w:lineRule="auto"/>
              <w:rPr>
                <w:rFonts w:ascii="宋体" w:hAnsi="宋体"/>
                <w:szCs w:val="21"/>
              </w:rPr>
            </w:pPr>
            <w:r>
              <w:rPr>
                <w:rFonts w:ascii="宋体" w:hAnsi="宋体" w:hint="eastAsia"/>
                <w:szCs w:val="21"/>
              </w:rPr>
              <w:t>X＜10</w:t>
            </w:r>
          </w:p>
        </w:tc>
      </w:tr>
      <w:tr w:rsidR="00B9603F" w14:paraId="572E2D87" w14:textId="77777777">
        <w:trPr>
          <w:trHeight w:val="680"/>
          <w:jc w:val="center"/>
        </w:trPr>
        <w:tc>
          <w:tcPr>
            <w:tcW w:w="0" w:type="auto"/>
            <w:vMerge/>
            <w:tcBorders>
              <w:top w:val="nil"/>
              <w:left w:val="nil"/>
              <w:bottom w:val="single" w:sz="4" w:space="0" w:color="auto"/>
              <w:right w:val="single" w:sz="4" w:space="0" w:color="auto"/>
            </w:tcBorders>
            <w:vAlign w:val="center"/>
          </w:tcPr>
          <w:p w14:paraId="5D4B9A64" w14:textId="77777777" w:rsidR="00B9603F" w:rsidRDefault="00B960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14:paraId="386EDC19" w14:textId="77777777" w:rsidR="00B9603F" w:rsidRDefault="009D1503">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14:paraId="0FFE88E5" w14:textId="77777777" w:rsidR="00B9603F" w:rsidRDefault="009D1503">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14:paraId="32D67C8E" w14:textId="77777777" w:rsidR="00B9603F" w:rsidRDefault="009D1503">
            <w:pPr>
              <w:spacing w:line="360" w:lineRule="auto"/>
              <w:rPr>
                <w:rFonts w:ascii="宋体" w:hAnsi="宋体"/>
                <w:szCs w:val="21"/>
              </w:rPr>
            </w:pPr>
            <w:r>
              <w:rPr>
                <w:rFonts w:ascii="宋体" w:hAnsi="宋体" w:hint="eastAsia"/>
                <w:szCs w:val="21"/>
              </w:rPr>
              <w:t>Y≥20000</w:t>
            </w:r>
          </w:p>
        </w:tc>
        <w:tc>
          <w:tcPr>
            <w:tcW w:w="0" w:type="auto"/>
            <w:tcBorders>
              <w:top w:val="nil"/>
              <w:left w:val="nil"/>
              <w:bottom w:val="single" w:sz="4" w:space="0" w:color="auto"/>
              <w:right w:val="single" w:sz="4" w:space="0" w:color="auto"/>
            </w:tcBorders>
            <w:vAlign w:val="center"/>
          </w:tcPr>
          <w:p w14:paraId="69751260" w14:textId="77777777" w:rsidR="00B9603F" w:rsidRDefault="009D1503">
            <w:pPr>
              <w:spacing w:line="360" w:lineRule="auto"/>
              <w:rPr>
                <w:rFonts w:ascii="宋体" w:hAnsi="宋体"/>
                <w:szCs w:val="21"/>
              </w:rPr>
            </w:pPr>
            <w:r>
              <w:rPr>
                <w:rFonts w:ascii="宋体" w:hAnsi="宋体" w:hint="eastAsia"/>
                <w:szCs w:val="21"/>
              </w:rPr>
              <w:t xml:space="preserve"> 500≤Y＜20000</w:t>
            </w:r>
          </w:p>
        </w:tc>
        <w:tc>
          <w:tcPr>
            <w:tcW w:w="0" w:type="auto"/>
            <w:tcBorders>
              <w:top w:val="nil"/>
              <w:left w:val="nil"/>
              <w:bottom w:val="single" w:sz="4" w:space="0" w:color="auto"/>
              <w:right w:val="single" w:sz="4" w:space="0" w:color="auto"/>
            </w:tcBorders>
            <w:vAlign w:val="center"/>
          </w:tcPr>
          <w:p w14:paraId="4B4ECEF5" w14:textId="77777777" w:rsidR="00B9603F" w:rsidRDefault="009D1503">
            <w:pPr>
              <w:spacing w:line="360" w:lineRule="auto"/>
              <w:rPr>
                <w:rFonts w:ascii="宋体" w:hAnsi="宋体"/>
                <w:szCs w:val="21"/>
              </w:rPr>
            </w:pPr>
            <w:r>
              <w:rPr>
                <w:rFonts w:ascii="宋体" w:hAnsi="宋体" w:hint="eastAsia"/>
                <w:szCs w:val="21"/>
              </w:rPr>
              <w:t xml:space="preserve">100≤Y＜500 </w:t>
            </w:r>
          </w:p>
        </w:tc>
        <w:tc>
          <w:tcPr>
            <w:tcW w:w="0" w:type="auto"/>
            <w:tcBorders>
              <w:top w:val="nil"/>
              <w:left w:val="nil"/>
              <w:bottom w:val="single" w:sz="4" w:space="0" w:color="auto"/>
              <w:right w:val="nil"/>
            </w:tcBorders>
            <w:vAlign w:val="center"/>
          </w:tcPr>
          <w:p w14:paraId="29665DEE" w14:textId="77777777" w:rsidR="00B9603F" w:rsidRDefault="009D1503">
            <w:pPr>
              <w:spacing w:line="360" w:lineRule="auto"/>
              <w:rPr>
                <w:rFonts w:ascii="宋体" w:hAnsi="宋体"/>
                <w:szCs w:val="21"/>
              </w:rPr>
            </w:pPr>
            <w:r>
              <w:rPr>
                <w:rFonts w:ascii="宋体" w:hAnsi="宋体" w:hint="eastAsia"/>
                <w:szCs w:val="21"/>
              </w:rPr>
              <w:t>Y＜100</w:t>
            </w:r>
          </w:p>
        </w:tc>
      </w:tr>
      <w:tr w:rsidR="00B9603F" w14:paraId="1DB00BA5" w14:textId="77777777">
        <w:trPr>
          <w:trHeight w:val="680"/>
          <w:jc w:val="center"/>
        </w:trPr>
        <w:tc>
          <w:tcPr>
            <w:tcW w:w="0" w:type="auto"/>
            <w:vMerge w:val="restart"/>
            <w:tcBorders>
              <w:top w:val="nil"/>
              <w:left w:val="nil"/>
              <w:bottom w:val="single" w:sz="4" w:space="0" w:color="auto"/>
              <w:right w:val="single" w:sz="4" w:space="0" w:color="auto"/>
            </w:tcBorders>
            <w:vAlign w:val="center"/>
          </w:tcPr>
          <w:p w14:paraId="21958B7B" w14:textId="77777777" w:rsidR="00B9603F" w:rsidRDefault="009D1503">
            <w:pPr>
              <w:spacing w:line="360" w:lineRule="auto"/>
              <w:rPr>
                <w:rFonts w:ascii="宋体" w:hAnsi="宋体"/>
                <w:szCs w:val="21"/>
              </w:rPr>
            </w:pPr>
            <w:r>
              <w:rPr>
                <w:rFonts w:ascii="宋体" w:hAnsi="宋体" w:hint="eastAsia"/>
                <w:szCs w:val="21"/>
              </w:rPr>
              <w:t>交通运输业 *</w:t>
            </w:r>
          </w:p>
        </w:tc>
        <w:tc>
          <w:tcPr>
            <w:tcW w:w="0" w:type="auto"/>
            <w:tcBorders>
              <w:top w:val="nil"/>
              <w:left w:val="nil"/>
              <w:bottom w:val="nil"/>
              <w:right w:val="single" w:sz="4" w:space="0" w:color="auto"/>
            </w:tcBorders>
            <w:vAlign w:val="center"/>
          </w:tcPr>
          <w:p w14:paraId="0114B5B2" w14:textId="77777777" w:rsidR="00B9603F" w:rsidRDefault="009D1503">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14:paraId="128B1022" w14:textId="77777777" w:rsidR="00B9603F" w:rsidRDefault="009D1503">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14:paraId="7BF6B11B" w14:textId="77777777" w:rsidR="00B9603F" w:rsidRDefault="009D1503">
            <w:pPr>
              <w:spacing w:line="360" w:lineRule="auto"/>
              <w:rPr>
                <w:rFonts w:ascii="宋体" w:hAnsi="宋体"/>
                <w:szCs w:val="21"/>
              </w:rPr>
            </w:pPr>
            <w:r>
              <w:rPr>
                <w:rFonts w:ascii="宋体" w:hAnsi="宋体" w:hint="eastAsia"/>
                <w:szCs w:val="21"/>
              </w:rPr>
              <w:t>X≥1000</w:t>
            </w:r>
          </w:p>
        </w:tc>
        <w:tc>
          <w:tcPr>
            <w:tcW w:w="0" w:type="auto"/>
            <w:tcBorders>
              <w:top w:val="nil"/>
              <w:left w:val="nil"/>
              <w:bottom w:val="nil"/>
              <w:right w:val="single" w:sz="4" w:space="0" w:color="auto"/>
            </w:tcBorders>
            <w:vAlign w:val="center"/>
          </w:tcPr>
          <w:p w14:paraId="41F54C76" w14:textId="77777777" w:rsidR="00B9603F" w:rsidRDefault="009D1503">
            <w:pPr>
              <w:spacing w:line="360" w:lineRule="auto"/>
              <w:rPr>
                <w:rFonts w:ascii="宋体" w:hAnsi="宋体"/>
                <w:szCs w:val="21"/>
              </w:rPr>
            </w:pPr>
            <w:r>
              <w:rPr>
                <w:rFonts w:ascii="宋体" w:hAnsi="宋体" w:hint="eastAsia"/>
                <w:szCs w:val="21"/>
              </w:rPr>
              <w:t>300≤X＜1000</w:t>
            </w:r>
          </w:p>
        </w:tc>
        <w:tc>
          <w:tcPr>
            <w:tcW w:w="0" w:type="auto"/>
            <w:tcBorders>
              <w:top w:val="nil"/>
              <w:left w:val="nil"/>
              <w:bottom w:val="nil"/>
              <w:right w:val="single" w:sz="4" w:space="0" w:color="auto"/>
            </w:tcBorders>
            <w:vAlign w:val="center"/>
          </w:tcPr>
          <w:p w14:paraId="7A831F75" w14:textId="77777777" w:rsidR="00B9603F" w:rsidRDefault="009D1503">
            <w:pPr>
              <w:spacing w:line="360" w:lineRule="auto"/>
              <w:rPr>
                <w:rFonts w:ascii="宋体" w:hAnsi="宋体"/>
                <w:szCs w:val="21"/>
              </w:rPr>
            </w:pPr>
            <w:r>
              <w:rPr>
                <w:rFonts w:ascii="宋体" w:hAnsi="宋体" w:hint="eastAsia"/>
                <w:szCs w:val="21"/>
              </w:rPr>
              <w:t xml:space="preserve"> 20≤X＜300</w:t>
            </w:r>
          </w:p>
        </w:tc>
        <w:tc>
          <w:tcPr>
            <w:tcW w:w="0" w:type="auto"/>
            <w:tcBorders>
              <w:top w:val="nil"/>
              <w:left w:val="nil"/>
              <w:bottom w:val="nil"/>
              <w:right w:val="nil"/>
            </w:tcBorders>
            <w:vAlign w:val="center"/>
          </w:tcPr>
          <w:p w14:paraId="135ACE7B" w14:textId="77777777" w:rsidR="00B9603F" w:rsidRDefault="009D1503">
            <w:pPr>
              <w:spacing w:line="360" w:lineRule="auto"/>
              <w:rPr>
                <w:rFonts w:ascii="宋体" w:hAnsi="宋体"/>
                <w:szCs w:val="21"/>
              </w:rPr>
            </w:pPr>
            <w:r>
              <w:rPr>
                <w:rFonts w:ascii="宋体" w:hAnsi="宋体" w:hint="eastAsia"/>
                <w:szCs w:val="21"/>
              </w:rPr>
              <w:t>X＜20</w:t>
            </w:r>
          </w:p>
        </w:tc>
      </w:tr>
      <w:tr w:rsidR="00B9603F" w14:paraId="0336FFE6" w14:textId="77777777">
        <w:trPr>
          <w:trHeight w:val="680"/>
          <w:jc w:val="center"/>
        </w:trPr>
        <w:tc>
          <w:tcPr>
            <w:tcW w:w="0" w:type="auto"/>
            <w:vMerge/>
            <w:tcBorders>
              <w:top w:val="nil"/>
              <w:left w:val="nil"/>
              <w:bottom w:val="single" w:sz="4" w:space="0" w:color="auto"/>
              <w:right w:val="single" w:sz="4" w:space="0" w:color="auto"/>
            </w:tcBorders>
            <w:vAlign w:val="center"/>
          </w:tcPr>
          <w:p w14:paraId="05BB6CF2" w14:textId="77777777" w:rsidR="00B9603F" w:rsidRDefault="00B960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14:paraId="024F35A4" w14:textId="77777777" w:rsidR="00B9603F" w:rsidRDefault="009D1503">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14:paraId="33C9911F" w14:textId="77777777" w:rsidR="00B9603F" w:rsidRDefault="009D1503">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14:paraId="56D1231C" w14:textId="77777777" w:rsidR="00B9603F" w:rsidRDefault="009D1503">
            <w:pPr>
              <w:spacing w:line="360" w:lineRule="auto"/>
              <w:rPr>
                <w:rFonts w:ascii="宋体" w:hAnsi="宋体"/>
                <w:szCs w:val="21"/>
              </w:rPr>
            </w:pPr>
            <w:r>
              <w:rPr>
                <w:rFonts w:ascii="宋体" w:hAnsi="宋体" w:hint="eastAsia"/>
                <w:szCs w:val="21"/>
              </w:rPr>
              <w:t>Y≥30000</w:t>
            </w:r>
          </w:p>
        </w:tc>
        <w:tc>
          <w:tcPr>
            <w:tcW w:w="0" w:type="auto"/>
            <w:tcBorders>
              <w:top w:val="nil"/>
              <w:left w:val="nil"/>
              <w:bottom w:val="single" w:sz="4" w:space="0" w:color="auto"/>
              <w:right w:val="single" w:sz="4" w:space="0" w:color="auto"/>
            </w:tcBorders>
            <w:vAlign w:val="center"/>
          </w:tcPr>
          <w:p w14:paraId="303CD9A4" w14:textId="77777777" w:rsidR="00B9603F" w:rsidRDefault="009D1503">
            <w:pPr>
              <w:spacing w:line="360" w:lineRule="auto"/>
              <w:rPr>
                <w:rFonts w:ascii="宋体" w:hAnsi="宋体"/>
                <w:szCs w:val="21"/>
              </w:rPr>
            </w:pPr>
            <w:r>
              <w:rPr>
                <w:rFonts w:ascii="宋体" w:hAnsi="宋体" w:hint="eastAsia"/>
                <w:szCs w:val="21"/>
              </w:rPr>
              <w:t>3000≤Y＜30000</w:t>
            </w:r>
          </w:p>
        </w:tc>
        <w:tc>
          <w:tcPr>
            <w:tcW w:w="0" w:type="auto"/>
            <w:tcBorders>
              <w:top w:val="nil"/>
              <w:left w:val="nil"/>
              <w:bottom w:val="single" w:sz="4" w:space="0" w:color="auto"/>
              <w:right w:val="single" w:sz="4" w:space="0" w:color="auto"/>
            </w:tcBorders>
            <w:vAlign w:val="center"/>
          </w:tcPr>
          <w:p w14:paraId="297634B5" w14:textId="77777777" w:rsidR="00B9603F" w:rsidRDefault="009D1503">
            <w:pPr>
              <w:spacing w:line="360" w:lineRule="auto"/>
              <w:rPr>
                <w:rFonts w:ascii="宋体" w:hAnsi="宋体"/>
                <w:szCs w:val="21"/>
              </w:rPr>
            </w:pPr>
            <w:r>
              <w:rPr>
                <w:rFonts w:ascii="宋体" w:hAnsi="宋体" w:hint="eastAsia"/>
                <w:szCs w:val="21"/>
              </w:rPr>
              <w:t xml:space="preserve"> 200≤Y＜3000</w:t>
            </w:r>
          </w:p>
        </w:tc>
        <w:tc>
          <w:tcPr>
            <w:tcW w:w="0" w:type="auto"/>
            <w:tcBorders>
              <w:top w:val="nil"/>
              <w:left w:val="nil"/>
              <w:bottom w:val="single" w:sz="4" w:space="0" w:color="auto"/>
              <w:right w:val="nil"/>
            </w:tcBorders>
            <w:vAlign w:val="center"/>
          </w:tcPr>
          <w:p w14:paraId="36D0CC36" w14:textId="77777777" w:rsidR="00B9603F" w:rsidRDefault="009D1503">
            <w:pPr>
              <w:spacing w:line="360" w:lineRule="auto"/>
              <w:rPr>
                <w:rFonts w:ascii="宋体" w:hAnsi="宋体"/>
                <w:szCs w:val="21"/>
              </w:rPr>
            </w:pPr>
            <w:r>
              <w:rPr>
                <w:rFonts w:ascii="宋体" w:hAnsi="宋体" w:hint="eastAsia"/>
                <w:szCs w:val="21"/>
              </w:rPr>
              <w:t>Y＜200</w:t>
            </w:r>
          </w:p>
        </w:tc>
      </w:tr>
      <w:tr w:rsidR="00B9603F" w14:paraId="210BF8C9" w14:textId="77777777">
        <w:trPr>
          <w:trHeight w:val="680"/>
          <w:jc w:val="center"/>
        </w:trPr>
        <w:tc>
          <w:tcPr>
            <w:tcW w:w="0" w:type="auto"/>
            <w:vMerge w:val="restart"/>
            <w:tcBorders>
              <w:top w:val="nil"/>
              <w:left w:val="nil"/>
              <w:bottom w:val="single" w:sz="4" w:space="0" w:color="auto"/>
              <w:right w:val="single" w:sz="4" w:space="0" w:color="auto"/>
            </w:tcBorders>
            <w:vAlign w:val="center"/>
          </w:tcPr>
          <w:p w14:paraId="7003CA95" w14:textId="77777777" w:rsidR="00B9603F" w:rsidRDefault="009D1503">
            <w:pPr>
              <w:spacing w:line="360" w:lineRule="auto"/>
              <w:rPr>
                <w:rFonts w:ascii="宋体" w:hAnsi="宋体"/>
                <w:szCs w:val="21"/>
              </w:rPr>
            </w:pPr>
            <w:r>
              <w:rPr>
                <w:rFonts w:ascii="宋体" w:hAnsi="宋体" w:hint="eastAsia"/>
                <w:szCs w:val="21"/>
              </w:rPr>
              <w:t>仓储业*</w:t>
            </w:r>
          </w:p>
        </w:tc>
        <w:tc>
          <w:tcPr>
            <w:tcW w:w="0" w:type="auto"/>
            <w:tcBorders>
              <w:top w:val="nil"/>
              <w:left w:val="nil"/>
              <w:bottom w:val="nil"/>
              <w:right w:val="single" w:sz="4" w:space="0" w:color="auto"/>
            </w:tcBorders>
            <w:vAlign w:val="center"/>
          </w:tcPr>
          <w:p w14:paraId="5C7FA087" w14:textId="77777777" w:rsidR="00B9603F" w:rsidRDefault="009D1503">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14:paraId="273E4944" w14:textId="77777777" w:rsidR="00B9603F" w:rsidRDefault="009D1503">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14:paraId="1B8D7099" w14:textId="77777777" w:rsidR="00B9603F" w:rsidRDefault="009D1503">
            <w:pPr>
              <w:spacing w:line="360" w:lineRule="auto"/>
              <w:rPr>
                <w:rFonts w:ascii="宋体" w:hAnsi="宋体"/>
                <w:szCs w:val="21"/>
              </w:rPr>
            </w:pPr>
            <w:r>
              <w:rPr>
                <w:rFonts w:ascii="宋体" w:hAnsi="宋体" w:hint="eastAsia"/>
                <w:szCs w:val="21"/>
              </w:rPr>
              <w:t>X≥200</w:t>
            </w:r>
          </w:p>
        </w:tc>
        <w:tc>
          <w:tcPr>
            <w:tcW w:w="0" w:type="auto"/>
            <w:tcBorders>
              <w:top w:val="nil"/>
              <w:left w:val="nil"/>
              <w:bottom w:val="nil"/>
              <w:right w:val="single" w:sz="4" w:space="0" w:color="auto"/>
            </w:tcBorders>
            <w:vAlign w:val="center"/>
          </w:tcPr>
          <w:p w14:paraId="1C256E95" w14:textId="77777777" w:rsidR="00B9603F" w:rsidRDefault="009D1503">
            <w:pPr>
              <w:spacing w:line="360" w:lineRule="auto"/>
              <w:rPr>
                <w:rFonts w:ascii="宋体" w:hAnsi="宋体"/>
                <w:szCs w:val="21"/>
              </w:rPr>
            </w:pPr>
            <w:r>
              <w:rPr>
                <w:rFonts w:ascii="宋体" w:hAnsi="宋体" w:hint="eastAsia"/>
                <w:szCs w:val="21"/>
              </w:rPr>
              <w:t>100≤X＜200</w:t>
            </w:r>
          </w:p>
        </w:tc>
        <w:tc>
          <w:tcPr>
            <w:tcW w:w="0" w:type="auto"/>
            <w:tcBorders>
              <w:top w:val="nil"/>
              <w:left w:val="nil"/>
              <w:bottom w:val="nil"/>
              <w:right w:val="single" w:sz="4" w:space="0" w:color="auto"/>
            </w:tcBorders>
            <w:vAlign w:val="center"/>
          </w:tcPr>
          <w:p w14:paraId="63100B2A" w14:textId="77777777" w:rsidR="00B9603F" w:rsidRDefault="009D1503">
            <w:pPr>
              <w:spacing w:line="360" w:lineRule="auto"/>
              <w:rPr>
                <w:rFonts w:ascii="宋体" w:hAnsi="宋体"/>
                <w:szCs w:val="21"/>
              </w:rPr>
            </w:pPr>
            <w:r>
              <w:rPr>
                <w:rFonts w:ascii="宋体" w:hAnsi="宋体" w:hint="eastAsia"/>
                <w:szCs w:val="21"/>
              </w:rPr>
              <w:t xml:space="preserve"> 20≤X＜100</w:t>
            </w:r>
          </w:p>
        </w:tc>
        <w:tc>
          <w:tcPr>
            <w:tcW w:w="0" w:type="auto"/>
            <w:tcBorders>
              <w:top w:val="nil"/>
              <w:left w:val="nil"/>
              <w:bottom w:val="nil"/>
              <w:right w:val="nil"/>
            </w:tcBorders>
            <w:vAlign w:val="center"/>
          </w:tcPr>
          <w:p w14:paraId="79893D92" w14:textId="77777777" w:rsidR="00B9603F" w:rsidRDefault="009D1503">
            <w:pPr>
              <w:spacing w:line="360" w:lineRule="auto"/>
              <w:rPr>
                <w:rFonts w:ascii="宋体" w:hAnsi="宋体"/>
                <w:szCs w:val="21"/>
              </w:rPr>
            </w:pPr>
            <w:r>
              <w:rPr>
                <w:rFonts w:ascii="宋体" w:hAnsi="宋体" w:hint="eastAsia"/>
                <w:szCs w:val="21"/>
              </w:rPr>
              <w:t>X＜20</w:t>
            </w:r>
          </w:p>
        </w:tc>
      </w:tr>
      <w:tr w:rsidR="00B9603F" w14:paraId="5A61B871" w14:textId="77777777">
        <w:trPr>
          <w:trHeight w:val="680"/>
          <w:jc w:val="center"/>
        </w:trPr>
        <w:tc>
          <w:tcPr>
            <w:tcW w:w="0" w:type="auto"/>
            <w:vMerge/>
            <w:tcBorders>
              <w:top w:val="nil"/>
              <w:left w:val="nil"/>
              <w:bottom w:val="single" w:sz="4" w:space="0" w:color="auto"/>
              <w:right w:val="single" w:sz="4" w:space="0" w:color="auto"/>
            </w:tcBorders>
            <w:vAlign w:val="center"/>
          </w:tcPr>
          <w:p w14:paraId="6353FC7A" w14:textId="77777777" w:rsidR="00B9603F" w:rsidRDefault="00B960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14:paraId="2809BCC6" w14:textId="77777777" w:rsidR="00B9603F" w:rsidRDefault="009D1503">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14:paraId="189BB35A" w14:textId="77777777" w:rsidR="00B9603F" w:rsidRDefault="009D1503">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14:paraId="283C38BF" w14:textId="77777777" w:rsidR="00B9603F" w:rsidRDefault="009D1503">
            <w:pPr>
              <w:spacing w:line="360" w:lineRule="auto"/>
              <w:rPr>
                <w:rFonts w:ascii="宋体" w:hAnsi="宋体"/>
                <w:szCs w:val="21"/>
              </w:rPr>
            </w:pPr>
            <w:r>
              <w:rPr>
                <w:rFonts w:ascii="宋体" w:hAnsi="宋体" w:hint="eastAsia"/>
                <w:szCs w:val="21"/>
              </w:rPr>
              <w:t>Y≥30000</w:t>
            </w:r>
          </w:p>
        </w:tc>
        <w:tc>
          <w:tcPr>
            <w:tcW w:w="0" w:type="auto"/>
            <w:tcBorders>
              <w:top w:val="nil"/>
              <w:left w:val="nil"/>
              <w:bottom w:val="single" w:sz="4" w:space="0" w:color="auto"/>
              <w:right w:val="single" w:sz="4" w:space="0" w:color="auto"/>
            </w:tcBorders>
            <w:vAlign w:val="center"/>
          </w:tcPr>
          <w:p w14:paraId="2959C1F1" w14:textId="77777777" w:rsidR="00B9603F" w:rsidRDefault="009D1503">
            <w:pPr>
              <w:spacing w:line="360" w:lineRule="auto"/>
              <w:rPr>
                <w:rFonts w:ascii="宋体" w:hAnsi="宋体"/>
                <w:szCs w:val="21"/>
              </w:rPr>
            </w:pPr>
            <w:r>
              <w:rPr>
                <w:rFonts w:ascii="宋体" w:hAnsi="宋体" w:hint="eastAsia"/>
                <w:szCs w:val="21"/>
              </w:rPr>
              <w:t>1000≤Y＜30000</w:t>
            </w:r>
          </w:p>
        </w:tc>
        <w:tc>
          <w:tcPr>
            <w:tcW w:w="0" w:type="auto"/>
            <w:tcBorders>
              <w:top w:val="nil"/>
              <w:left w:val="nil"/>
              <w:bottom w:val="single" w:sz="4" w:space="0" w:color="auto"/>
              <w:right w:val="single" w:sz="4" w:space="0" w:color="auto"/>
            </w:tcBorders>
            <w:vAlign w:val="center"/>
          </w:tcPr>
          <w:p w14:paraId="73720A1F" w14:textId="77777777" w:rsidR="00B9603F" w:rsidRDefault="009D1503">
            <w:pPr>
              <w:spacing w:line="360" w:lineRule="auto"/>
              <w:rPr>
                <w:rFonts w:ascii="宋体" w:hAnsi="宋体"/>
                <w:szCs w:val="21"/>
              </w:rPr>
            </w:pPr>
            <w:r>
              <w:rPr>
                <w:rFonts w:ascii="宋体" w:hAnsi="宋体" w:hint="eastAsia"/>
                <w:szCs w:val="21"/>
              </w:rPr>
              <w:t xml:space="preserve"> 100≤Y＜1000</w:t>
            </w:r>
          </w:p>
        </w:tc>
        <w:tc>
          <w:tcPr>
            <w:tcW w:w="0" w:type="auto"/>
            <w:tcBorders>
              <w:top w:val="nil"/>
              <w:left w:val="nil"/>
              <w:bottom w:val="single" w:sz="4" w:space="0" w:color="auto"/>
              <w:right w:val="nil"/>
            </w:tcBorders>
            <w:vAlign w:val="center"/>
          </w:tcPr>
          <w:p w14:paraId="78FB43B7" w14:textId="77777777" w:rsidR="00B9603F" w:rsidRDefault="009D1503">
            <w:pPr>
              <w:spacing w:line="360" w:lineRule="auto"/>
              <w:rPr>
                <w:rFonts w:ascii="宋体" w:hAnsi="宋体"/>
                <w:szCs w:val="21"/>
              </w:rPr>
            </w:pPr>
            <w:r>
              <w:rPr>
                <w:rFonts w:ascii="宋体" w:hAnsi="宋体" w:hint="eastAsia"/>
                <w:szCs w:val="21"/>
              </w:rPr>
              <w:t>Y＜100</w:t>
            </w:r>
          </w:p>
        </w:tc>
      </w:tr>
      <w:tr w:rsidR="00B9603F" w14:paraId="06B32524" w14:textId="77777777">
        <w:trPr>
          <w:trHeight w:val="680"/>
          <w:jc w:val="center"/>
        </w:trPr>
        <w:tc>
          <w:tcPr>
            <w:tcW w:w="0" w:type="auto"/>
            <w:vMerge w:val="restart"/>
            <w:tcBorders>
              <w:top w:val="nil"/>
              <w:left w:val="nil"/>
              <w:bottom w:val="single" w:sz="4" w:space="0" w:color="auto"/>
              <w:right w:val="single" w:sz="4" w:space="0" w:color="auto"/>
            </w:tcBorders>
            <w:vAlign w:val="center"/>
          </w:tcPr>
          <w:p w14:paraId="71EDB5B8" w14:textId="77777777" w:rsidR="00B9603F" w:rsidRDefault="009D1503">
            <w:pPr>
              <w:spacing w:line="360" w:lineRule="auto"/>
              <w:rPr>
                <w:rFonts w:ascii="宋体" w:hAnsi="宋体"/>
                <w:szCs w:val="21"/>
              </w:rPr>
            </w:pPr>
            <w:r>
              <w:rPr>
                <w:rFonts w:ascii="宋体" w:hAnsi="宋体" w:hint="eastAsia"/>
                <w:szCs w:val="21"/>
              </w:rPr>
              <w:t>邮政业</w:t>
            </w:r>
          </w:p>
        </w:tc>
        <w:tc>
          <w:tcPr>
            <w:tcW w:w="0" w:type="auto"/>
            <w:tcBorders>
              <w:top w:val="nil"/>
              <w:left w:val="nil"/>
              <w:bottom w:val="nil"/>
              <w:right w:val="single" w:sz="4" w:space="0" w:color="auto"/>
            </w:tcBorders>
            <w:vAlign w:val="center"/>
          </w:tcPr>
          <w:p w14:paraId="4761388C" w14:textId="77777777" w:rsidR="00B9603F" w:rsidRDefault="009D1503">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14:paraId="77C3317E" w14:textId="77777777" w:rsidR="00B9603F" w:rsidRDefault="009D1503">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14:paraId="164E986D" w14:textId="77777777" w:rsidR="00B9603F" w:rsidRDefault="009D1503">
            <w:pPr>
              <w:spacing w:line="360" w:lineRule="auto"/>
              <w:rPr>
                <w:rFonts w:ascii="宋体" w:hAnsi="宋体"/>
                <w:szCs w:val="21"/>
              </w:rPr>
            </w:pPr>
            <w:r>
              <w:rPr>
                <w:rFonts w:ascii="宋体" w:hAnsi="宋体" w:hint="eastAsia"/>
                <w:szCs w:val="21"/>
              </w:rPr>
              <w:t>X≥1000</w:t>
            </w:r>
          </w:p>
        </w:tc>
        <w:tc>
          <w:tcPr>
            <w:tcW w:w="0" w:type="auto"/>
            <w:tcBorders>
              <w:top w:val="nil"/>
              <w:left w:val="nil"/>
              <w:bottom w:val="nil"/>
              <w:right w:val="single" w:sz="4" w:space="0" w:color="auto"/>
            </w:tcBorders>
            <w:vAlign w:val="center"/>
          </w:tcPr>
          <w:p w14:paraId="603A4591" w14:textId="77777777" w:rsidR="00B9603F" w:rsidRDefault="009D1503">
            <w:pPr>
              <w:spacing w:line="360" w:lineRule="auto"/>
              <w:rPr>
                <w:rFonts w:ascii="宋体" w:hAnsi="宋体"/>
                <w:szCs w:val="21"/>
              </w:rPr>
            </w:pPr>
            <w:r>
              <w:rPr>
                <w:rFonts w:ascii="宋体" w:hAnsi="宋体" w:hint="eastAsia"/>
                <w:szCs w:val="21"/>
              </w:rPr>
              <w:t>300≤X＜1000</w:t>
            </w:r>
          </w:p>
        </w:tc>
        <w:tc>
          <w:tcPr>
            <w:tcW w:w="0" w:type="auto"/>
            <w:tcBorders>
              <w:top w:val="nil"/>
              <w:left w:val="nil"/>
              <w:bottom w:val="nil"/>
              <w:right w:val="single" w:sz="4" w:space="0" w:color="auto"/>
            </w:tcBorders>
            <w:vAlign w:val="center"/>
          </w:tcPr>
          <w:p w14:paraId="368BBFD1" w14:textId="77777777" w:rsidR="00B9603F" w:rsidRDefault="009D1503">
            <w:pPr>
              <w:spacing w:line="360" w:lineRule="auto"/>
              <w:rPr>
                <w:rFonts w:ascii="宋体" w:hAnsi="宋体"/>
                <w:szCs w:val="21"/>
              </w:rPr>
            </w:pPr>
            <w:r>
              <w:rPr>
                <w:rFonts w:ascii="宋体" w:hAnsi="宋体" w:hint="eastAsia"/>
                <w:szCs w:val="21"/>
              </w:rPr>
              <w:t xml:space="preserve"> 20≤X＜300</w:t>
            </w:r>
          </w:p>
        </w:tc>
        <w:tc>
          <w:tcPr>
            <w:tcW w:w="0" w:type="auto"/>
            <w:tcBorders>
              <w:top w:val="nil"/>
              <w:left w:val="nil"/>
              <w:bottom w:val="nil"/>
              <w:right w:val="nil"/>
            </w:tcBorders>
            <w:vAlign w:val="center"/>
          </w:tcPr>
          <w:p w14:paraId="2A4A7D3C" w14:textId="77777777" w:rsidR="00B9603F" w:rsidRDefault="009D1503">
            <w:pPr>
              <w:spacing w:line="360" w:lineRule="auto"/>
              <w:rPr>
                <w:rFonts w:ascii="宋体" w:hAnsi="宋体"/>
                <w:szCs w:val="21"/>
              </w:rPr>
            </w:pPr>
            <w:r>
              <w:rPr>
                <w:rFonts w:ascii="宋体" w:hAnsi="宋体" w:hint="eastAsia"/>
                <w:szCs w:val="21"/>
              </w:rPr>
              <w:t>X＜20</w:t>
            </w:r>
          </w:p>
        </w:tc>
      </w:tr>
      <w:tr w:rsidR="00B9603F" w14:paraId="2BCD8336" w14:textId="77777777">
        <w:trPr>
          <w:trHeight w:val="680"/>
          <w:jc w:val="center"/>
        </w:trPr>
        <w:tc>
          <w:tcPr>
            <w:tcW w:w="0" w:type="auto"/>
            <w:vMerge/>
            <w:tcBorders>
              <w:top w:val="nil"/>
              <w:left w:val="nil"/>
              <w:bottom w:val="single" w:sz="4" w:space="0" w:color="auto"/>
              <w:right w:val="single" w:sz="4" w:space="0" w:color="auto"/>
            </w:tcBorders>
            <w:vAlign w:val="center"/>
          </w:tcPr>
          <w:p w14:paraId="21A48E5A" w14:textId="77777777" w:rsidR="00B9603F" w:rsidRDefault="00B960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14:paraId="40F5D5FB" w14:textId="77777777" w:rsidR="00B9603F" w:rsidRDefault="009D1503">
            <w:pPr>
              <w:spacing w:line="360" w:lineRule="auto"/>
              <w:rPr>
                <w:rFonts w:ascii="宋体" w:hAnsi="宋体"/>
                <w:szCs w:val="21"/>
              </w:rPr>
            </w:pPr>
            <w:r>
              <w:rPr>
                <w:rFonts w:ascii="宋体" w:hAnsi="宋体" w:hint="eastAsia"/>
                <w:szCs w:val="21"/>
              </w:rPr>
              <w:t>营业收入</w:t>
            </w:r>
            <w:r>
              <w:rPr>
                <w:rFonts w:ascii="宋体" w:hAnsi="宋体" w:hint="eastAsia"/>
                <w:szCs w:val="21"/>
              </w:rPr>
              <w:lastRenderedPageBreak/>
              <w:t>(Y)</w:t>
            </w:r>
          </w:p>
        </w:tc>
        <w:tc>
          <w:tcPr>
            <w:tcW w:w="0" w:type="auto"/>
            <w:tcBorders>
              <w:top w:val="nil"/>
              <w:left w:val="nil"/>
              <w:bottom w:val="single" w:sz="4" w:space="0" w:color="auto"/>
              <w:right w:val="single" w:sz="4" w:space="0" w:color="auto"/>
            </w:tcBorders>
            <w:vAlign w:val="center"/>
          </w:tcPr>
          <w:p w14:paraId="321EDC5F" w14:textId="77777777" w:rsidR="00B9603F" w:rsidRDefault="009D1503">
            <w:pPr>
              <w:spacing w:line="360" w:lineRule="auto"/>
              <w:rPr>
                <w:rFonts w:ascii="宋体" w:hAnsi="宋体"/>
                <w:szCs w:val="21"/>
              </w:rPr>
            </w:pPr>
            <w:r>
              <w:rPr>
                <w:rFonts w:ascii="宋体" w:hAnsi="宋体" w:hint="eastAsia"/>
                <w:szCs w:val="21"/>
              </w:rPr>
              <w:lastRenderedPageBreak/>
              <w:t>万</w:t>
            </w:r>
            <w:r>
              <w:rPr>
                <w:rFonts w:ascii="宋体" w:hAnsi="宋体" w:hint="eastAsia"/>
                <w:szCs w:val="21"/>
              </w:rPr>
              <w:lastRenderedPageBreak/>
              <w:t>元</w:t>
            </w:r>
          </w:p>
        </w:tc>
        <w:tc>
          <w:tcPr>
            <w:tcW w:w="0" w:type="auto"/>
            <w:tcBorders>
              <w:top w:val="nil"/>
              <w:left w:val="nil"/>
              <w:bottom w:val="single" w:sz="4" w:space="0" w:color="auto"/>
              <w:right w:val="single" w:sz="4" w:space="0" w:color="auto"/>
            </w:tcBorders>
            <w:vAlign w:val="center"/>
          </w:tcPr>
          <w:p w14:paraId="64F8E859" w14:textId="77777777" w:rsidR="00B9603F" w:rsidRDefault="009D1503">
            <w:pPr>
              <w:spacing w:line="360" w:lineRule="auto"/>
              <w:rPr>
                <w:rFonts w:ascii="宋体" w:hAnsi="宋体"/>
                <w:szCs w:val="21"/>
              </w:rPr>
            </w:pPr>
            <w:r>
              <w:rPr>
                <w:rFonts w:ascii="宋体" w:hAnsi="宋体" w:hint="eastAsia"/>
                <w:szCs w:val="21"/>
              </w:rPr>
              <w:lastRenderedPageBreak/>
              <w:t>Y≥30000</w:t>
            </w:r>
          </w:p>
        </w:tc>
        <w:tc>
          <w:tcPr>
            <w:tcW w:w="0" w:type="auto"/>
            <w:tcBorders>
              <w:top w:val="nil"/>
              <w:left w:val="nil"/>
              <w:bottom w:val="single" w:sz="4" w:space="0" w:color="auto"/>
              <w:right w:val="single" w:sz="4" w:space="0" w:color="auto"/>
            </w:tcBorders>
            <w:vAlign w:val="center"/>
          </w:tcPr>
          <w:p w14:paraId="3BF6953E" w14:textId="77777777" w:rsidR="00B9603F" w:rsidRDefault="009D1503">
            <w:pPr>
              <w:spacing w:line="360" w:lineRule="auto"/>
              <w:rPr>
                <w:rFonts w:ascii="宋体" w:hAnsi="宋体"/>
                <w:szCs w:val="21"/>
              </w:rPr>
            </w:pPr>
            <w:r>
              <w:rPr>
                <w:rFonts w:ascii="宋体" w:hAnsi="宋体" w:hint="eastAsia"/>
                <w:szCs w:val="21"/>
              </w:rPr>
              <w:t>2000≤Y＜30000</w:t>
            </w:r>
          </w:p>
        </w:tc>
        <w:tc>
          <w:tcPr>
            <w:tcW w:w="0" w:type="auto"/>
            <w:tcBorders>
              <w:top w:val="nil"/>
              <w:left w:val="nil"/>
              <w:bottom w:val="single" w:sz="4" w:space="0" w:color="auto"/>
              <w:right w:val="single" w:sz="4" w:space="0" w:color="auto"/>
            </w:tcBorders>
            <w:vAlign w:val="center"/>
          </w:tcPr>
          <w:p w14:paraId="7DC84F79" w14:textId="77777777" w:rsidR="00B9603F" w:rsidRDefault="009D1503">
            <w:pPr>
              <w:spacing w:line="360" w:lineRule="auto"/>
              <w:rPr>
                <w:rFonts w:ascii="宋体" w:hAnsi="宋体"/>
                <w:szCs w:val="21"/>
              </w:rPr>
            </w:pPr>
            <w:r>
              <w:rPr>
                <w:rFonts w:ascii="宋体" w:hAnsi="宋体" w:hint="eastAsia"/>
                <w:szCs w:val="21"/>
              </w:rPr>
              <w:t xml:space="preserve"> 100≤Y＜</w:t>
            </w:r>
            <w:r>
              <w:rPr>
                <w:rFonts w:ascii="宋体" w:hAnsi="宋体" w:hint="eastAsia"/>
                <w:szCs w:val="21"/>
              </w:rPr>
              <w:lastRenderedPageBreak/>
              <w:t>2000</w:t>
            </w:r>
          </w:p>
        </w:tc>
        <w:tc>
          <w:tcPr>
            <w:tcW w:w="0" w:type="auto"/>
            <w:tcBorders>
              <w:top w:val="nil"/>
              <w:left w:val="nil"/>
              <w:bottom w:val="single" w:sz="4" w:space="0" w:color="auto"/>
              <w:right w:val="nil"/>
            </w:tcBorders>
            <w:vAlign w:val="center"/>
          </w:tcPr>
          <w:p w14:paraId="089DE100" w14:textId="77777777" w:rsidR="00B9603F" w:rsidRDefault="009D1503">
            <w:pPr>
              <w:spacing w:line="360" w:lineRule="auto"/>
              <w:rPr>
                <w:rFonts w:ascii="宋体" w:hAnsi="宋体"/>
                <w:szCs w:val="21"/>
              </w:rPr>
            </w:pPr>
            <w:r>
              <w:rPr>
                <w:rFonts w:ascii="宋体" w:hAnsi="宋体" w:hint="eastAsia"/>
                <w:szCs w:val="21"/>
              </w:rPr>
              <w:lastRenderedPageBreak/>
              <w:t>Y＜100</w:t>
            </w:r>
          </w:p>
        </w:tc>
      </w:tr>
      <w:tr w:rsidR="00B9603F" w14:paraId="7C47DA9B" w14:textId="77777777">
        <w:trPr>
          <w:trHeight w:val="680"/>
          <w:jc w:val="center"/>
        </w:trPr>
        <w:tc>
          <w:tcPr>
            <w:tcW w:w="0" w:type="auto"/>
            <w:vMerge w:val="restart"/>
            <w:tcBorders>
              <w:top w:val="nil"/>
              <w:left w:val="nil"/>
              <w:bottom w:val="single" w:sz="4" w:space="0" w:color="auto"/>
              <w:right w:val="single" w:sz="4" w:space="0" w:color="auto"/>
            </w:tcBorders>
            <w:vAlign w:val="center"/>
          </w:tcPr>
          <w:p w14:paraId="062F69AA" w14:textId="77777777" w:rsidR="00B9603F" w:rsidRDefault="009D1503">
            <w:pPr>
              <w:spacing w:line="360" w:lineRule="auto"/>
              <w:rPr>
                <w:rFonts w:ascii="宋体" w:hAnsi="宋体"/>
                <w:szCs w:val="21"/>
              </w:rPr>
            </w:pPr>
            <w:r>
              <w:rPr>
                <w:rFonts w:ascii="宋体" w:hAnsi="宋体" w:hint="eastAsia"/>
                <w:szCs w:val="21"/>
              </w:rPr>
              <w:t>住宿业</w:t>
            </w:r>
          </w:p>
        </w:tc>
        <w:tc>
          <w:tcPr>
            <w:tcW w:w="0" w:type="auto"/>
            <w:tcBorders>
              <w:top w:val="nil"/>
              <w:left w:val="nil"/>
              <w:bottom w:val="nil"/>
              <w:right w:val="single" w:sz="4" w:space="0" w:color="auto"/>
            </w:tcBorders>
            <w:vAlign w:val="center"/>
          </w:tcPr>
          <w:p w14:paraId="63F55754" w14:textId="77777777" w:rsidR="00B9603F" w:rsidRDefault="009D1503">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14:paraId="562410AC" w14:textId="77777777" w:rsidR="00B9603F" w:rsidRDefault="009D1503">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14:paraId="40A08A8C" w14:textId="77777777" w:rsidR="00B9603F" w:rsidRDefault="009D1503">
            <w:pPr>
              <w:spacing w:line="360" w:lineRule="auto"/>
              <w:rPr>
                <w:rFonts w:ascii="宋体" w:hAnsi="宋体"/>
                <w:szCs w:val="21"/>
              </w:rPr>
            </w:pPr>
            <w:r>
              <w:rPr>
                <w:rFonts w:ascii="宋体" w:hAnsi="宋体" w:hint="eastAsia"/>
                <w:szCs w:val="21"/>
              </w:rPr>
              <w:t>X≥300</w:t>
            </w:r>
          </w:p>
        </w:tc>
        <w:tc>
          <w:tcPr>
            <w:tcW w:w="0" w:type="auto"/>
            <w:tcBorders>
              <w:top w:val="nil"/>
              <w:left w:val="nil"/>
              <w:bottom w:val="nil"/>
              <w:right w:val="single" w:sz="4" w:space="0" w:color="auto"/>
            </w:tcBorders>
            <w:vAlign w:val="center"/>
          </w:tcPr>
          <w:p w14:paraId="69F0048F" w14:textId="77777777" w:rsidR="00B9603F" w:rsidRDefault="009D1503">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nil"/>
              <w:right w:val="single" w:sz="4" w:space="0" w:color="auto"/>
            </w:tcBorders>
            <w:vAlign w:val="center"/>
          </w:tcPr>
          <w:p w14:paraId="37EBCAC6" w14:textId="77777777" w:rsidR="00B9603F" w:rsidRDefault="009D1503">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nil"/>
              <w:right w:val="nil"/>
            </w:tcBorders>
            <w:vAlign w:val="center"/>
          </w:tcPr>
          <w:p w14:paraId="6BCEEC30" w14:textId="77777777" w:rsidR="00B9603F" w:rsidRDefault="009D1503">
            <w:pPr>
              <w:spacing w:line="360" w:lineRule="auto"/>
              <w:rPr>
                <w:rFonts w:ascii="宋体" w:hAnsi="宋体"/>
                <w:szCs w:val="21"/>
              </w:rPr>
            </w:pPr>
            <w:r>
              <w:rPr>
                <w:rFonts w:ascii="宋体" w:hAnsi="宋体" w:hint="eastAsia"/>
                <w:szCs w:val="21"/>
              </w:rPr>
              <w:t>X＜10</w:t>
            </w:r>
          </w:p>
        </w:tc>
      </w:tr>
      <w:tr w:rsidR="00B9603F" w14:paraId="242C47E7" w14:textId="77777777">
        <w:trPr>
          <w:trHeight w:val="680"/>
          <w:jc w:val="center"/>
        </w:trPr>
        <w:tc>
          <w:tcPr>
            <w:tcW w:w="0" w:type="auto"/>
            <w:vMerge/>
            <w:tcBorders>
              <w:top w:val="nil"/>
              <w:left w:val="nil"/>
              <w:bottom w:val="single" w:sz="4" w:space="0" w:color="auto"/>
              <w:right w:val="single" w:sz="4" w:space="0" w:color="auto"/>
            </w:tcBorders>
            <w:vAlign w:val="center"/>
          </w:tcPr>
          <w:p w14:paraId="6B9A5F2C" w14:textId="77777777" w:rsidR="00B9603F" w:rsidRDefault="00B960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14:paraId="1C42065C" w14:textId="77777777" w:rsidR="00B9603F" w:rsidRDefault="009D1503">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14:paraId="2BFAB623" w14:textId="77777777" w:rsidR="00B9603F" w:rsidRDefault="009D1503">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14:paraId="4C2A37D4" w14:textId="77777777" w:rsidR="00B9603F" w:rsidRDefault="009D1503">
            <w:pPr>
              <w:spacing w:line="360" w:lineRule="auto"/>
              <w:rPr>
                <w:rFonts w:ascii="宋体" w:hAnsi="宋体"/>
                <w:szCs w:val="21"/>
              </w:rPr>
            </w:pPr>
            <w:r>
              <w:rPr>
                <w:rFonts w:ascii="宋体" w:hAnsi="宋体" w:hint="eastAsia"/>
                <w:szCs w:val="21"/>
              </w:rPr>
              <w:t>Y≥10000</w:t>
            </w:r>
          </w:p>
        </w:tc>
        <w:tc>
          <w:tcPr>
            <w:tcW w:w="0" w:type="auto"/>
            <w:tcBorders>
              <w:top w:val="nil"/>
              <w:left w:val="nil"/>
              <w:bottom w:val="single" w:sz="4" w:space="0" w:color="auto"/>
              <w:right w:val="single" w:sz="4" w:space="0" w:color="auto"/>
            </w:tcBorders>
            <w:vAlign w:val="center"/>
          </w:tcPr>
          <w:p w14:paraId="0AAC9510" w14:textId="77777777" w:rsidR="00B9603F" w:rsidRDefault="009D1503">
            <w:pPr>
              <w:spacing w:line="360" w:lineRule="auto"/>
              <w:rPr>
                <w:rFonts w:ascii="宋体" w:hAnsi="宋体"/>
                <w:szCs w:val="21"/>
              </w:rPr>
            </w:pPr>
            <w:r>
              <w:rPr>
                <w:rFonts w:ascii="宋体" w:hAnsi="宋体" w:hint="eastAsia"/>
                <w:szCs w:val="21"/>
              </w:rPr>
              <w:t>2000≤Y＜10000</w:t>
            </w:r>
          </w:p>
        </w:tc>
        <w:tc>
          <w:tcPr>
            <w:tcW w:w="0" w:type="auto"/>
            <w:tcBorders>
              <w:top w:val="nil"/>
              <w:left w:val="nil"/>
              <w:bottom w:val="single" w:sz="4" w:space="0" w:color="auto"/>
              <w:right w:val="single" w:sz="4" w:space="0" w:color="auto"/>
            </w:tcBorders>
            <w:vAlign w:val="center"/>
          </w:tcPr>
          <w:p w14:paraId="19DF4083" w14:textId="77777777" w:rsidR="00B9603F" w:rsidRDefault="009D1503">
            <w:pPr>
              <w:spacing w:line="360" w:lineRule="auto"/>
              <w:rPr>
                <w:rFonts w:ascii="宋体" w:hAnsi="宋体"/>
                <w:szCs w:val="21"/>
              </w:rPr>
            </w:pPr>
            <w:r>
              <w:rPr>
                <w:rFonts w:ascii="宋体" w:hAnsi="宋体" w:hint="eastAsia"/>
                <w:szCs w:val="21"/>
              </w:rPr>
              <w:t xml:space="preserve"> 100≤Y＜2000</w:t>
            </w:r>
          </w:p>
        </w:tc>
        <w:tc>
          <w:tcPr>
            <w:tcW w:w="0" w:type="auto"/>
            <w:tcBorders>
              <w:top w:val="nil"/>
              <w:left w:val="nil"/>
              <w:bottom w:val="single" w:sz="4" w:space="0" w:color="auto"/>
              <w:right w:val="nil"/>
            </w:tcBorders>
            <w:vAlign w:val="center"/>
          </w:tcPr>
          <w:p w14:paraId="24BA8FD3" w14:textId="77777777" w:rsidR="00B9603F" w:rsidRDefault="009D1503">
            <w:pPr>
              <w:spacing w:line="360" w:lineRule="auto"/>
              <w:rPr>
                <w:rFonts w:ascii="宋体" w:hAnsi="宋体"/>
                <w:szCs w:val="21"/>
              </w:rPr>
            </w:pPr>
            <w:r>
              <w:rPr>
                <w:rFonts w:ascii="宋体" w:hAnsi="宋体" w:hint="eastAsia"/>
                <w:szCs w:val="21"/>
              </w:rPr>
              <w:t>Y＜100</w:t>
            </w:r>
          </w:p>
        </w:tc>
      </w:tr>
      <w:tr w:rsidR="00B9603F" w14:paraId="151C4CB3" w14:textId="77777777">
        <w:trPr>
          <w:trHeight w:val="680"/>
          <w:jc w:val="center"/>
        </w:trPr>
        <w:tc>
          <w:tcPr>
            <w:tcW w:w="0" w:type="auto"/>
            <w:vMerge w:val="restart"/>
            <w:tcBorders>
              <w:top w:val="nil"/>
              <w:left w:val="nil"/>
              <w:bottom w:val="single" w:sz="4" w:space="0" w:color="auto"/>
              <w:right w:val="single" w:sz="4" w:space="0" w:color="auto"/>
            </w:tcBorders>
            <w:vAlign w:val="center"/>
          </w:tcPr>
          <w:p w14:paraId="51CF2FE0" w14:textId="77777777" w:rsidR="00B9603F" w:rsidRDefault="009D1503">
            <w:pPr>
              <w:spacing w:line="360" w:lineRule="auto"/>
              <w:rPr>
                <w:rFonts w:ascii="宋体" w:hAnsi="宋体"/>
                <w:szCs w:val="21"/>
              </w:rPr>
            </w:pPr>
            <w:r>
              <w:rPr>
                <w:rFonts w:ascii="宋体" w:hAnsi="宋体" w:hint="eastAsia"/>
                <w:szCs w:val="21"/>
              </w:rPr>
              <w:t>餐饮业</w:t>
            </w:r>
          </w:p>
        </w:tc>
        <w:tc>
          <w:tcPr>
            <w:tcW w:w="0" w:type="auto"/>
            <w:tcBorders>
              <w:top w:val="nil"/>
              <w:left w:val="nil"/>
              <w:bottom w:val="nil"/>
              <w:right w:val="single" w:sz="4" w:space="0" w:color="auto"/>
            </w:tcBorders>
            <w:vAlign w:val="center"/>
          </w:tcPr>
          <w:p w14:paraId="146C7EBE" w14:textId="77777777" w:rsidR="00B9603F" w:rsidRDefault="009D1503">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14:paraId="2146F4C0" w14:textId="77777777" w:rsidR="00B9603F" w:rsidRDefault="009D1503">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14:paraId="3A28264B" w14:textId="77777777" w:rsidR="00B9603F" w:rsidRDefault="009D1503">
            <w:pPr>
              <w:spacing w:line="360" w:lineRule="auto"/>
              <w:rPr>
                <w:rFonts w:ascii="宋体" w:hAnsi="宋体"/>
                <w:szCs w:val="21"/>
              </w:rPr>
            </w:pPr>
            <w:r>
              <w:rPr>
                <w:rFonts w:ascii="宋体" w:hAnsi="宋体" w:hint="eastAsia"/>
                <w:szCs w:val="21"/>
              </w:rPr>
              <w:t>X≥300</w:t>
            </w:r>
          </w:p>
        </w:tc>
        <w:tc>
          <w:tcPr>
            <w:tcW w:w="0" w:type="auto"/>
            <w:tcBorders>
              <w:top w:val="nil"/>
              <w:left w:val="nil"/>
              <w:bottom w:val="nil"/>
              <w:right w:val="single" w:sz="4" w:space="0" w:color="auto"/>
            </w:tcBorders>
            <w:vAlign w:val="center"/>
          </w:tcPr>
          <w:p w14:paraId="3151DC18" w14:textId="77777777" w:rsidR="00B9603F" w:rsidRDefault="009D1503">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nil"/>
              <w:right w:val="single" w:sz="4" w:space="0" w:color="auto"/>
            </w:tcBorders>
            <w:vAlign w:val="center"/>
          </w:tcPr>
          <w:p w14:paraId="2C755E2F" w14:textId="77777777" w:rsidR="00B9603F" w:rsidRDefault="009D1503">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nil"/>
              <w:right w:val="nil"/>
            </w:tcBorders>
            <w:vAlign w:val="center"/>
          </w:tcPr>
          <w:p w14:paraId="2DAB0645" w14:textId="77777777" w:rsidR="00B9603F" w:rsidRDefault="009D1503">
            <w:pPr>
              <w:spacing w:line="360" w:lineRule="auto"/>
              <w:rPr>
                <w:rFonts w:ascii="宋体" w:hAnsi="宋体"/>
                <w:szCs w:val="21"/>
              </w:rPr>
            </w:pPr>
            <w:r>
              <w:rPr>
                <w:rFonts w:ascii="宋体" w:hAnsi="宋体" w:hint="eastAsia"/>
                <w:szCs w:val="21"/>
              </w:rPr>
              <w:t>X＜10</w:t>
            </w:r>
          </w:p>
        </w:tc>
      </w:tr>
      <w:tr w:rsidR="00B9603F" w14:paraId="2C3C9946" w14:textId="77777777">
        <w:trPr>
          <w:trHeight w:val="680"/>
          <w:jc w:val="center"/>
        </w:trPr>
        <w:tc>
          <w:tcPr>
            <w:tcW w:w="0" w:type="auto"/>
            <w:vMerge/>
            <w:tcBorders>
              <w:top w:val="nil"/>
              <w:left w:val="nil"/>
              <w:bottom w:val="single" w:sz="4" w:space="0" w:color="auto"/>
              <w:right w:val="single" w:sz="4" w:space="0" w:color="auto"/>
            </w:tcBorders>
            <w:vAlign w:val="center"/>
          </w:tcPr>
          <w:p w14:paraId="79B73B60" w14:textId="77777777" w:rsidR="00B9603F" w:rsidRDefault="00B960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14:paraId="056DD59A" w14:textId="77777777" w:rsidR="00B9603F" w:rsidRDefault="009D1503">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14:paraId="61A83502" w14:textId="77777777" w:rsidR="00B9603F" w:rsidRDefault="009D1503">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14:paraId="0D06732F" w14:textId="77777777" w:rsidR="00B9603F" w:rsidRDefault="009D1503">
            <w:pPr>
              <w:spacing w:line="360" w:lineRule="auto"/>
              <w:rPr>
                <w:rFonts w:ascii="宋体" w:hAnsi="宋体"/>
                <w:szCs w:val="21"/>
              </w:rPr>
            </w:pPr>
            <w:r>
              <w:rPr>
                <w:rFonts w:ascii="宋体" w:hAnsi="宋体" w:hint="eastAsia"/>
                <w:szCs w:val="21"/>
              </w:rPr>
              <w:t>Y≥10000</w:t>
            </w:r>
          </w:p>
        </w:tc>
        <w:tc>
          <w:tcPr>
            <w:tcW w:w="0" w:type="auto"/>
            <w:tcBorders>
              <w:top w:val="nil"/>
              <w:left w:val="nil"/>
              <w:bottom w:val="single" w:sz="4" w:space="0" w:color="auto"/>
              <w:right w:val="single" w:sz="4" w:space="0" w:color="auto"/>
            </w:tcBorders>
            <w:vAlign w:val="center"/>
          </w:tcPr>
          <w:p w14:paraId="4B7D834D" w14:textId="77777777" w:rsidR="00B9603F" w:rsidRDefault="009D1503">
            <w:pPr>
              <w:spacing w:line="360" w:lineRule="auto"/>
              <w:rPr>
                <w:rFonts w:ascii="宋体" w:hAnsi="宋体"/>
                <w:szCs w:val="21"/>
              </w:rPr>
            </w:pPr>
            <w:r>
              <w:rPr>
                <w:rFonts w:ascii="宋体" w:hAnsi="宋体" w:hint="eastAsia"/>
                <w:szCs w:val="21"/>
              </w:rPr>
              <w:t>2000≤Y＜10000</w:t>
            </w:r>
          </w:p>
        </w:tc>
        <w:tc>
          <w:tcPr>
            <w:tcW w:w="0" w:type="auto"/>
            <w:tcBorders>
              <w:top w:val="nil"/>
              <w:left w:val="nil"/>
              <w:bottom w:val="single" w:sz="4" w:space="0" w:color="auto"/>
              <w:right w:val="single" w:sz="4" w:space="0" w:color="auto"/>
            </w:tcBorders>
            <w:vAlign w:val="center"/>
          </w:tcPr>
          <w:p w14:paraId="292307C7" w14:textId="77777777" w:rsidR="00B9603F" w:rsidRDefault="009D1503">
            <w:pPr>
              <w:spacing w:line="360" w:lineRule="auto"/>
              <w:rPr>
                <w:rFonts w:ascii="宋体" w:hAnsi="宋体"/>
                <w:szCs w:val="21"/>
              </w:rPr>
            </w:pPr>
            <w:r>
              <w:rPr>
                <w:rFonts w:ascii="宋体" w:hAnsi="宋体" w:hint="eastAsia"/>
                <w:szCs w:val="21"/>
              </w:rPr>
              <w:t xml:space="preserve"> 100≤Y＜2000</w:t>
            </w:r>
          </w:p>
        </w:tc>
        <w:tc>
          <w:tcPr>
            <w:tcW w:w="0" w:type="auto"/>
            <w:tcBorders>
              <w:top w:val="nil"/>
              <w:left w:val="nil"/>
              <w:bottom w:val="single" w:sz="4" w:space="0" w:color="auto"/>
              <w:right w:val="nil"/>
            </w:tcBorders>
            <w:vAlign w:val="center"/>
          </w:tcPr>
          <w:p w14:paraId="3FEE18DC" w14:textId="77777777" w:rsidR="00B9603F" w:rsidRDefault="009D1503">
            <w:pPr>
              <w:spacing w:line="360" w:lineRule="auto"/>
              <w:rPr>
                <w:rFonts w:ascii="宋体" w:hAnsi="宋体"/>
                <w:szCs w:val="21"/>
              </w:rPr>
            </w:pPr>
            <w:r>
              <w:rPr>
                <w:rFonts w:ascii="宋体" w:hAnsi="宋体" w:hint="eastAsia"/>
                <w:szCs w:val="21"/>
              </w:rPr>
              <w:t>Y＜100</w:t>
            </w:r>
          </w:p>
        </w:tc>
      </w:tr>
      <w:tr w:rsidR="00B9603F" w14:paraId="0942C037" w14:textId="77777777">
        <w:trPr>
          <w:trHeight w:val="680"/>
          <w:jc w:val="center"/>
        </w:trPr>
        <w:tc>
          <w:tcPr>
            <w:tcW w:w="0" w:type="auto"/>
            <w:vMerge w:val="restart"/>
            <w:tcBorders>
              <w:top w:val="nil"/>
              <w:left w:val="nil"/>
              <w:bottom w:val="single" w:sz="4" w:space="0" w:color="auto"/>
              <w:right w:val="single" w:sz="4" w:space="0" w:color="auto"/>
            </w:tcBorders>
            <w:vAlign w:val="center"/>
          </w:tcPr>
          <w:p w14:paraId="2BD0D4BE" w14:textId="77777777" w:rsidR="00B9603F" w:rsidRDefault="009D1503">
            <w:pPr>
              <w:spacing w:line="360" w:lineRule="auto"/>
              <w:rPr>
                <w:rFonts w:ascii="宋体" w:hAnsi="宋体"/>
                <w:szCs w:val="21"/>
              </w:rPr>
            </w:pPr>
            <w:r>
              <w:rPr>
                <w:rFonts w:ascii="宋体" w:hAnsi="宋体" w:hint="eastAsia"/>
                <w:szCs w:val="21"/>
              </w:rPr>
              <w:t>信息传输业 *</w:t>
            </w:r>
          </w:p>
        </w:tc>
        <w:tc>
          <w:tcPr>
            <w:tcW w:w="0" w:type="auto"/>
            <w:tcBorders>
              <w:top w:val="nil"/>
              <w:left w:val="nil"/>
              <w:bottom w:val="nil"/>
              <w:right w:val="single" w:sz="4" w:space="0" w:color="auto"/>
            </w:tcBorders>
            <w:vAlign w:val="center"/>
          </w:tcPr>
          <w:p w14:paraId="057E4D5A" w14:textId="77777777" w:rsidR="00B9603F" w:rsidRDefault="009D1503">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14:paraId="596A1E61" w14:textId="77777777" w:rsidR="00B9603F" w:rsidRDefault="009D1503">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14:paraId="571C6147" w14:textId="77777777" w:rsidR="00B9603F" w:rsidRDefault="009D1503">
            <w:pPr>
              <w:spacing w:line="360" w:lineRule="auto"/>
              <w:rPr>
                <w:rFonts w:ascii="宋体" w:hAnsi="宋体"/>
                <w:szCs w:val="21"/>
              </w:rPr>
            </w:pPr>
            <w:r>
              <w:rPr>
                <w:rFonts w:ascii="宋体" w:hAnsi="宋体" w:hint="eastAsia"/>
                <w:szCs w:val="21"/>
              </w:rPr>
              <w:t>X≥2000</w:t>
            </w:r>
          </w:p>
        </w:tc>
        <w:tc>
          <w:tcPr>
            <w:tcW w:w="0" w:type="auto"/>
            <w:tcBorders>
              <w:top w:val="nil"/>
              <w:left w:val="nil"/>
              <w:bottom w:val="nil"/>
              <w:right w:val="single" w:sz="4" w:space="0" w:color="auto"/>
            </w:tcBorders>
            <w:vAlign w:val="center"/>
          </w:tcPr>
          <w:p w14:paraId="76CCCC2A" w14:textId="77777777" w:rsidR="00B9603F" w:rsidRDefault="009D1503">
            <w:pPr>
              <w:spacing w:line="360" w:lineRule="auto"/>
              <w:rPr>
                <w:rFonts w:ascii="宋体" w:hAnsi="宋体"/>
                <w:szCs w:val="21"/>
              </w:rPr>
            </w:pPr>
            <w:r>
              <w:rPr>
                <w:rFonts w:ascii="宋体" w:hAnsi="宋体" w:hint="eastAsia"/>
                <w:szCs w:val="21"/>
              </w:rPr>
              <w:t>100≤X＜2000</w:t>
            </w:r>
          </w:p>
        </w:tc>
        <w:tc>
          <w:tcPr>
            <w:tcW w:w="0" w:type="auto"/>
            <w:tcBorders>
              <w:top w:val="nil"/>
              <w:left w:val="nil"/>
              <w:bottom w:val="nil"/>
              <w:right w:val="single" w:sz="4" w:space="0" w:color="auto"/>
            </w:tcBorders>
            <w:vAlign w:val="center"/>
          </w:tcPr>
          <w:p w14:paraId="29C14C43" w14:textId="77777777" w:rsidR="00B9603F" w:rsidRDefault="009D1503">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nil"/>
              <w:right w:val="nil"/>
            </w:tcBorders>
            <w:vAlign w:val="center"/>
          </w:tcPr>
          <w:p w14:paraId="77977A7B" w14:textId="77777777" w:rsidR="00B9603F" w:rsidRDefault="009D1503">
            <w:pPr>
              <w:spacing w:line="360" w:lineRule="auto"/>
              <w:rPr>
                <w:rFonts w:ascii="宋体" w:hAnsi="宋体"/>
                <w:szCs w:val="21"/>
              </w:rPr>
            </w:pPr>
            <w:r>
              <w:rPr>
                <w:rFonts w:ascii="宋体" w:hAnsi="宋体" w:hint="eastAsia"/>
                <w:szCs w:val="21"/>
              </w:rPr>
              <w:t>X＜10</w:t>
            </w:r>
          </w:p>
        </w:tc>
      </w:tr>
      <w:tr w:rsidR="00B9603F" w14:paraId="5A8BE0DA" w14:textId="77777777">
        <w:trPr>
          <w:trHeight w:val="680"/>
          <w:jc w:val="center"/>
        </w:trPr>
        <w:tc>
          <w:tcPr>
            <w:tcW w:w="0" w:type="auto"/>
            <w:vMerge/>
            <w:tcBorders>
              <w:top w:val="nil"/>
              <w:left w:val="nil"/>
              <w:bottom w:val="single" w:sz="4" w:space="0" w:color="auto"/>
              <w:right w:val="single" w:sz="4" w:space="0" w:color="auto"/>
            </w:tcBorders>
            <w:vAlign w:val="center"/>
          </w:tcPr>
          <w:p w14:paraId="60D4B773" w14:textId="77777777" w:rsidR="00B9603F" w:rsidRDefault="00B960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14:paraId="5B8E9CD4" w14:textId="77777777" w:rsidR="00B9603F" w:rsidRDefault="009D1503">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14:paraId="092359FE" w14:textId="77777777" w:rsidR="00B9603F" w:rsidRDefault="009D1503">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14:paraId="2C402B1C" w14:textId="77777777" w:rsidR="00B9603F" w:rsidRDefault="009D1503">
            <w:pPr>
              <w:spacing w:line="360" w:lineRule="auto"/>
              <w:rPr>
                <w:rFonts w:ascii="宋体" w:hAnsi="宋体"/>
                <w:szCs w:val="21"/>
              </w:rPr>
            </w:pPr>
            <w:r>
              <w:rPr>
                <w:rFonts w:ascii="宋体" w:hAnsi="宋体" w:hint="eastAsia"/>
                <w:szCs w:val="21"/>
              </w:rPr>
              <w:t>Y≥100000</w:t>
            </w:r>
          </w:p>
        </w:tc>
        <w:tc>
          <w:tcPr>
            <w:tcW w:w="0" w:type="auto"/>
            <w:tcBorders>
              <w:top w:val="nil"/>
              <w:left w:val="nil"/>
              <w:bottom w:val="single" w:sz="4" w:space="0" w:color="auto"/>
              <w:right w:val="single" w:sz="4" w:space="0" w:color="auto"/>
            </w:tcBorders>
            <w:vAlign w:val="center"/>
          </w:tcPr>
          <w:p w14:paraId="34C28FBD" w14:textId="77777777" w:rsidR="00B9603F" w:rsidRDefault="009D1503">
            <w:pPr>
              <w:spacing w:line="360" w:lineRule="auto"/>
              <w:rPr>
                <w:rFonts w:ascii="宋体" w:hAnsi="宋体"/>
                <w:szCs w:val="21"/>
              </w:rPr>
            </w:pPr>
            <w:r>
              <w:rPr>
                <w:rFonts w:ascii="宋体" w:hAnsi="宋体" w:hint="eastAsia"/>
                <w:szCs w:val="21"/>
              </w:rPr>
              <w:t xml:space="preserve"> 1000≤Y＜100000</w:t>
            </w:r>
          </w:p>
        </w:tc>
        <w:tc>
          <w:tcPr>
            <w:tcW w:w="0" w:type="auto"/>
            <w:tcBorders>
              <w:top w:val="nil"/>
              <w:left w:val="nil"/>
              <w:bottom w:val="single" w:sz="4" w:space="0" w:color="auto"/>
              <w:right w:val="single" w:sz="4" w:space="0" w:color="auto"/>
            </w:tcBorders>
            <w:vAlign w:val="center"/>
          </w:tcPr>
          <w:p w14:paraId="271112D7" w14:textId="77777777" w:rsidR="00B9603F" w:rsidRDefault="009D1503">
            <w:pPr>
              <w:spacing w:line="360" w:lineRule="auto"/>
              <w:rPr>
                <w:rFonts w:ascii="宋体" w:hAnsi="宋体"/>
                <w:szCs w:val="21"/>
              </w:rPr>
            </w:pPr>
            <w:r>
              <w:rPr>
                <w:rFonts w:ascii="宋体" w:hAnsi="宋体" w:hint="eastAsia"/>
                <w:szCs w:val="21"/>
              </w:rPr>
              <w:t xml:space="preserve"> 100≤Y＜1000</w:t>
            </w:r>
          </w:p>
        </w:tc>
        <w:tc>
          <w:tcPr>
            <w:tcW w:w="0" w:type="auto"/>
            <w:tcBorders>
              <w:top w:val="nil"/>
              <w:left w:val="nil"/>
              <w:bottom w:val="single" w:sz="4" w:space="0" w:color="auto"/>
              <w:right w:val="nil"/>
            </w:tcBorders>
            <w:vAlign w:val="center"/>
          </w:tcPr>
          <w:p w14:paraId="550C7907" w14:textId="77777777" w:rsidR="00B9603F" w:rsidRDefault="009D1503">
            <w:pPr>
              <w:spacing w:line="360" w:lineRule="auto"/>
              <w:rPr>
                <w:rFonts w:ascii="宋体" w:hAnsi="宋体"/>
                <w:szCs w:val="21"/>
              </w:rPr>
            </w:pPr>
            <w:r>
              <w:rPr>
                <w:rFonts w:ascii="宋体" w:hAnsi="宋体" w:hint="eastAsia"/>
                <w:szCs w:val="21"/>
              </w:rPr>
              <w:t>Y＜100</w:t>
            </w:r>
          </w:p>
        </w:tc>
      </w:tr>
      <w:tr w:rsidR="00B9603F" w14:paraId="7A1C1095" w14:textId="77777777">
        <w:trPr>
          <w:trHeight w:val="680"/>
          <w:jc w:val="center"/>
        </w:trPr>
        <w:tc>
          <w:tcPr>
            <w:tcW w:w="0" w:type="auto"/>
            <w:vMerge w:val="restart"/>
            <w:tcBorders>
              <w:top w:val="single" w:sz="4" w:space="0" w:color="auto"/>
              <w:left w:val="nil"/>
              <w:bottom w:val="single" w:sz="4" w:space="0" w:color="auto"/>
              <w:right w:val="single" w:sz="4" w:space="0" w:color="auto"/>
            </w:tcBorders>
            <w:vAlign w:val="center"/>
          </w:tcPr>
          <w:p w14:paraId="433DE6D5" w14:textId="77777777" w:rsidR="00B9603F" w:rsidRDefault="009D1503">
            <w:pPr>
              <w:spacing w:line="360" w:lineRule="auto"/>
              <w:rPr>
                <w:rFonts w:ascii="宋体" w:hAnsi="宋体"/>
                <w:szCs w:val="21"/>
              </w:rPr>
            </w:pPr>
            <w:r>
              <w:rPr>
                <w:rFonts w:ascii="宋体" w:hAnsi="宋体" w:hint="eastAsia"/>
                <w:szCs w:val="21"/>
              </w:rPr>
              <w:t>软件和信息技术服务业</w:t>
            </w:r>
          </w:p>
        </w:tc>
        <w:tc>
          <w:tcPr>
            <w:tcW w:w="0" w:type="auto"/>
            <w:tcBorders>
              <w:top w:val="nil"/>
              <w:left w:val="nil"/>
              <w:bottom w:val="nil"/>
              <w:right w:val="single" w:sz="4" w:space="0" w:color="auto"/>
            </w:tcBorders>
            <w:vAlign w:val="center"/>
          </w:tcPr>
          <w:p w14:paraId="38CD58D7" w14:textId="77777777" w:rsidR="00B9603F" w:rsidRDefault="009D1503">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14:paraId="38D5F351" w14:textId="77777777" w:rsidR="00B9603F" w:rsidRDefault="009D1503">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14:paraId="02E441A5" w14:textId="77777777" w:rsidR="00B9603F" w:rsidRDefault="009D1503">
            <w:pPr>
              <w:spacing w:line="360" w:lineRule="auto"/>
              <w:rPr>
                <w:rFonts w:ascii="宋体" w:hAnsi="宋体"/>
                <w:szCs w:val="21"/>
              </w:rPr>
            </w:pPr>
            <w:r>
              <w:rPr>
                <w:rFonts w:ascii="宋体" w:hAnsi="宋体" w:hint="eastAsia"/>
                <w:szCs w:val="21"/>
              </w:rPr>
              <w:t>X≥300</w:t>
            </w:r>
          </w:p>
        </w:tc>
        <w:tc>
          <w:tcPr>
            <w:tcW w:w="0" w:type="auto"/>
            <w:tcBorders>
              <w:top w:val="nil"/>
              <w:left w:val="nil"/>
              <w:bottom w:val="nil"/>
              <w:right w:val="single" w:sz="4" w:space="0" w:color="auto"/>
            </w:tcBorders>
            <w:vAlign w:val="center"/>
          </w:tcPr>
          <w:p w14:paraId="09B71AE8" w14:textId="77777777" w:rsidR="00B9603F" w:rsidRDefault="009D1503">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nil"/>
              <w:right w:val="single" w:sz="4" w:space="0" w:color="auto"/>
            </w:tcBorders>
            <w:vAlign w:val="center"/>
          </w:tcPr>
          <w:p w14:paraId="508FE018" w14:textId="77777777" w:rsidR="00B9603F" w:rsidRDefault="009D1503">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nil"/>
              <w:right w:val="nil"/>
            </w:tcBorders>
            <w:vAlign w:val="center"/>
          </w:tcPr>
          <w:p w14:paraId="3A94D0D3" w14:textId="77777777" w:rsidR="00B9603F" w:rsidRDefault="009D1503">
            <w:pPr>
              <w:spacing w:line="360" w:lineRule="auto"/>
              <w:rPr>
                <w:rFonts w:ascii="宋体" w:hAnsi="宋体"/>
                <w:szCs w:val="21"/>
              </w:rPr>
            </w:pPr>
            <w:r>
              <w:rPr>
                <w:rFonts w:ascii="宋体" w:hAnsi="宋体" w:hint="eastAsia"/>
                <w:szCs w:val="21"/>
              </w:rPr>
              <w:t>X＜10</w:t>
            </w:r>
          </w:p>
        </w:tc>
      </w:tr>
      <w:tr w:rsidR="00B9603F" w14:paraId="574B2E58" w14:textId="77777777">
        <w:trPr>
          <w:trHeight w:val="680"/>
          <w:jc w:val="center"/>
        </w:trPr>
        <w:tc>
          <w:tcPr>
            <w:tcW w:w="0" w:type="auto"/>
            <w:vMerge/>
            <w:tcBorders>
              <w:top w:val="single" w:sz="4" w:space="0" w:color="auto"/>
              <w:left w:val="nil"/>
              <w:bottom w:val="single" w:sz="4" w:space="0" w:color="auto"/>
              <w:right w:val="single" w:sz="4" w:space="0" w:color="auto"/>
            </w:tcBorders>
            <w:vAlign w:val="center"/>
          </w:tcPr>
          <w:p w14:paraId="21B50D7B" w14:textId="77777777" w:rsidR="00B9603F" w:rsidRDefault="00B960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14:paraId="39D2EA25" w14:textId="77777777" w:rsidR="00B9603F" w:rsidRDefault="009D1503">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14:paraId="6B6D6BB3" w14:textId="77777777" w:rsidR="00B9603F" w:rsidRDefault="009D1503">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14:paraId="5FC99F32" w14:textId="77777777" w:rsidR="00B9603F" w:rsidRDefault="009D1503">
            <w:pPr>
              <w:spacing w:line="360" w:lineRule="auto"/>
              <w:rPr>
                <w:rFonts w:ascii="宋体" w:hAnsi="宋体"/>
                <w:szCs w:val="21"/>
              </w:rPr>
            </w:pPr>
            <w:r>
              <w:rPr>
                <w:rFonts w:ascii="宋体" w:hAnsi="宋体" w:hint="eastAsia"/>
                <w:szCs w:val="21"/>
              </w:rPr>
              <w:t>Y≥10000</w:t>
            </w:r>
          </w:p>
        </w:tc>
        <w:tc>
          <w:tcPr>
            <w:tcW w:w="0" w:type="auto"/>
            <w:tcBorders>
              <w:top w:val="nil"/>
              <w:left w:val="nil"/>
              <w:bottom w:val="single" w:sz="4" w:space="0" w:color="auto"/>
              <w:right w:val="single" w:sz="4" w:space="0" w:color="auto"/>
            </w:tcBorders>
            <w:vAlign w:val="center"/>
          </w:tcPr>
          <w:p w14:paraId="54ED3407" w14:textId="77777777" w:rsidR="00B9603F" w:rsidRDefault="009D1503">
            <w:pPr>
              <w:spacing w:line="360" w:lineRule="auto"/>
              <w:rPr>
                <w:rFonts w:ascii="宋体" w:hAnsi="宋体"/>
                <w:szCs w:val="21"/>
              </w:rPr>
            </w:pPr>
            <w:r>
              <w:rPr>
                <w:rFonts w:ascii="宋体" w:hAnsi="宋体" w:hint="eastAsia"/>
                <w:szCs w:val="21"/>
              </w:rPr>
              <w:t>1000≤Y＜10000</w:t>
            </w:r>
          </w:p>
        </w:tc>
        <w:tc>
          <w:tcPr>
            <w:tcW w:w="0" w:type="auto"/>
            <w:tcBorders>
              <w:top w:val="nil"/>
              <w:left w:val="nil"/>
              <w:bottom w:val="single" w:sz="4" w:space="0" w:color="auto"/>
              <w:right w:val="single" w:sz="4" w:space="0" w:color="auto"/>
            </w:tcBorders>
            <w:vAlign w:val="center"/>
          </w:tcPr>
          <w:p w14:paraId="2AF1DBD8" w14:textId="77777777" w:rsidR="00B9603F" w:rsidRDefault="009D1503">
            <w:pPr>
              <w:spacing w:line="360" w:lineRule="auto"/>
              <w:rPr>
                <w:rFonts w:ascii="宋体" w:hAnsi="宋体"/>
                <w:szCs w:val="21"/>
              </w:rPr>
            </w:pPr>
            <w:r>
              <w:rPr>
                <w:rFonts w:ascii="宋体" w:hAnsi="宋体" w:hint="eastAsia"/>
                <w:szCs w:val="21"/>
              </w:rPr>
              <w:t xml:space="preserve">  50≤Y＜1000</w:t>
            </w:r>
          </w:p>
        </w:tc>
        <w:tc>
          <w:tcPr>
            <w:tcW w:w="0" w:type="auto"/>
            <w:tcBorders>
              <w:top w:val="nil"/>
              <w:left w:val="nil"/>
              <w:bottom w:val="single" w:sz="4" w:space="0" w:color="auto"/>
              <w:right w:val="nil"/>
            </w:tcBorders>
            <w:vAlign w:val="center"/>
          </w:tcPr>
          <w:p w14:paraId="1B8BA525" w14:textId="77777777" w:rsidR="00B9603F" w:rsidRDefault="009D1503">
            <w:pPr>
              <w:spacing w:line="360" w:lineRule="auto"/>
              <w:rPr>
                <w:rFonts w:ascii="宋体" w:hAnsi="宋体"/>
                <w:szCs w:val="21"/>
              </w:rPr>
            </w:pPr>
            <w:r>
              <w:rPr>
                <w:rFonts w:ascii="宋体" w:hAnsi="宋体" w:hint="eastAsia"/>
                <w:szCs w:val="21"/>
              </w:rPr>
              <w:t>Y＜50</w:t>
            </w:r>
          </w:p>
        </w:tc>
      </w:tr>
      <w:tr w:rsidR="00B9603F" w14:paraId="62D65576" w14:textId="77777777">
        <w:trPr>
          <w:trHeight w:val="680"/>
          <w:jc w:val="center"/>
        </w:trPr>
        <w:tc>
          <w:tcPr>
            <w:tcW w:w="0" w:type="auto"/>
            <w:vMerge w:val="restart"/>
            <w:tcBorders>
              <w:top w:val="nil"/>
              <w:left w:val="nil"/>
              <w:bottom w:val="single" w:sz="4" w:space="0" w:color="auto"/>
              <w:right w:val="single" w:sz="4" w:space="0" w:color="auto"/>
            </w:tcBorders>
            <w:vAlign w:val="center"/>
          </w:tcPr>
          <w:p w14:paraId="7A3DBEC1" w14:textId="77777777" w:rsidR="00B9603F" w:rsidRDefault="009D1503">
            <w:pPr>
              <w:spacing w:line="360" w:lineRule="auto"/>
              <w:rPr>
                <w:rFonts w:ascii="宋体" w:hAnsi="宋体"/>
                <w:szCs w:val="21"/>
              </w:rPr>
            </w:pPr>
            <w:r>
              <w:rPr>
                <w:rFonts w:ascii="宋体" w:hAnsi="宋体" w:hint="eastAsia"/>
                <w:szCs w:val="21"/>
              </w:rPr>
              <w:t>房地产开发经营</w:t>
            </w:r>
          </w:p>
        </w:tc>
        <w:tc>
          <w:tcPr>
            <w:tcW w:w="0" w:type="auto"/>
            <w:tcBorders>
              <w:top w:val="nil"/>
              <w:left w:val="nil"/>
              <w:bottom w:val="nil"/>
              <w:right w:val="single" w:sz="4" w:space="0" w:color="auto"/>
            </w:tcBorders>
            <w:vAlign w:val="center"/>
          </w:tcPr>
          <w:p w14:paraId="2DCBFBAF" w14:textId="77777777" w:rsidR="00B9603F" w:rsidRDefault="009D1503">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nil"/>
              <w:right w:val="single" w:sz="4" w:space="0" w:color="auto"/>
            </w:tcBorders>
            <w:vAlign w:val="center"/>
          </w:tcPr>
          <w:p w14:paraId="05832EF0" w14:textId="77777777" w:rsidR="00B9603F" w:rsidRDefault="009D1503">
            <w:pPr>
              <w:spacing w:line="360" w:lineRule="auto"/>
              <w:rPr>
                <w:rFonts w:ascii="宋体" w:hAnsi="宋体"/>
                <w:szCs w:val="21"/>
              </w:rPr>
            </w:pPr>
            <w:r>
              <w:rPr>
                <w:rFonts w:ascii="宋体" w:hAnsi="宋体" w:hint="eastAsia"/>
                <w:szCs w:val="21"/>
              </w:rPr>
              <w:t>万元</w:t>
            </w:r>
          </w:p>
        </w:tc>
        <w:tc>
          <w:tcPr>
            <w:tcW w:w="0" w:type="auto"/>
            <w:tcBorders>
              <w:top w:val="nil"/>
              <w:left w:val="nil"/>
              <w:bottom w:val="nil"/>
              <w:right w:val="single" w:sz="4" w:space="0" w:color="auto"/>
            </w:tcBorders>
            <w:vAlign w:val="center"/>
          </w:tcPr>
          <w:p w14:paraId="14AC4FCF" w14:textId="77777777" w:rsidR="00B9603F" w:rsidRDefault="009D1503">
            <w:pPr>
              <w:spacing w:line="360" w:lineRule="auto"/>
              <w:rPr>
                <w:rFonts w:ascii="宋体" w:hAnsi="宋体"/>
                <w:szCs w:val="21"/>
              </w:rPr>
            </w:pPr>
            <w:r>
              <w:rPr>
                <w:rFonts w:ascii="宋体" w:hAnsi="宋体" w:hint="eastAsia"/>
                <w:szCs w:val="21"/>
              </w:rPr>
              <w:t>Y≥200000</w:t>
            </w:r>
          </w:p>
        </w:tc>
        <w:tc>
          <w:tcPr>
            <w:tcW w:w="0" w:type="auto"/>
            <w:tcBorders>
              <w:top w:val="nil"/>
              <w:left w:val="nil"/>
              <w:bottom w:val="nil"/>
              <w:right w:val="single" w:sz="4" w:space="0" w:color="auto"/>
            </w:tcBorders>
            <w:vAlign w:val="center"/>
          </w:tcPr>
          <w:p w14:paraId="317E6887" w14:textId="77777777" w:rsidR="00B9603F" w:rsidRDefault="009D1503">
            <w:pPr>
              <w:spacing w:line="360" w:lineRule="auto"/>
              <w:rPr>
                <w:rFonts w:ascii="宋体" w:hAnsi="宋体"/>
                <w:szCs w:val="21"/>
              </w:rPr>
            </w:pPr>
            <w:r>
              <w:rPr>
                <w:rFonts w:ascii="宋体" w:hAnsi="宋体" w:hint="eastAsia"/>
                <w:szCs w:val="21"/>
              </w:rPr>
              <w:t xml:space="preserve"> 1000≤Y＜200000</w:t>
            </w:r>
          </w:p>
        </w:tc>
        <w:tc>
          <w:tcPr>
            <w:tcW w:w="0" w:type="auto"/>
            <w:tcBorders>
              <w:top w:val="nil"/>
              <w:left w:val="nil"/>
              <w:bottom w:val="nil"/>
              <w:right w:val="single" w:sz="4" w:space="0" w:color="auto"/>
            </w:tcBorders>
            <w:vAlign w:val="center"/>
          </w:tcPr>
          <w:p w14:paraId="597CE2F3" w14:textId="77777777" w:rsidR="00B9603F" w:rsidRDefault="009D1503">
            <w:pPr>
              <w:spacing w:line="360" w:lineRule="auto"/>
              <w:rPr>
                <w:rFonts w:ascii="宋体" w:hAnsi="宋体"/>
                <w:szCs w:val="21"/>
              </w:rPr>
            </w:pPr>
            <w:r>
              <w:rPr>
                <w:rFonts w:ascii="宋体" w:hAnsi="宋体" w:hint="eastAsia"/>
                <w:szCs w:val="21"/>
              </w:rPr>
              <w:t xml:space="preserve"> 100≤Y＜1000</w:t>
            </w:r>
          </w:p>
        </w:tc>
        <w:tc>
          <w:tcPr>
            <w:tcW w:w="0" w:type="auto"/>
            <w:tcBorders>
              <w:top w:val="nil"/>
              <w:left w:val="nil"/>
              <w:bottom w:val="nil"/>
              <w:right w:val="nil"/>
            </w:tcBorders>
            <w:vAlign w:val="center"/>
          </w:tcPr>
          <w:p w14:paraId="271B714D" w14:textId="77777777" w:rsidR="00B9603F" w:rsidRDefault="009D1503">
            <w:pPr>
              <w:spacing w:line="360" w:lineRule="auto"/>
              <w:rPr>
                <w:rFonts w:ascii="宋体" w:hAnsi="宋体"/>
                <w:szCs w:val="21"/>
              </w:rPr>
            </w:pPr>
            <w:r>
              <w:rPr>
                <w:rFonts w:ascii="宋体" w:hAnsi="宋体" w:hint="eastAsia"/>
                <w:szCs w:val="21"/>
              </w:rPr>
              <w:t>Y＜100</w:t>
            </w:r>
          </w:p>
        </w:tc>
      </w:tr>
      <w:tr w:rsidR="00B9603F" w14:paraId="31F3931B" w14:textId="77777777">
        <w:trPr>
          <w:trHeight w:val="680"/>
          <w:jc w:val="center"/>
        </w:trPr>
        <w:tc>
          <w:tcPr>
            <w:tcW w:w="0" w:type="auto"/>
            <w:vMerge/>
            <w:tcBorders>
              <w:top w:val="nil"/>
              <w:left w:val="nil"/>
              <w:bottom w:val="single" w:sz="4" w:space="0" w:color="auto"/>
              <w:right w:val="single" w:sz="4" w:space="0" w:color="auto"/>
            </w:tcBorders>
            <w:vAlign w:val="center"/>
          </w:tcPr>
          <w:p w14:paraId="53997C70" w14:textId="77777777" w:rsidR="00B9603F" w:rsidRDefault="00B960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14:paraId="4247B618" w14:textId="77777777" w:rsidR="00B9603F" w:rsidRDefault="009D1503">
            <w:pPr>
              <w:spacing w:line="360" w:lineRule="auto"/>
              <w:rPr>
                <w:rFonts w:ascii="宋体" w:hAnsi="宋体"/>
                <w:szCs w:val="21"/>
              </w:rPr>
            </w:pPr>
            <w:r>
              <w:rPr>
                <w:rFonts w:ascii="宋体" w:hAnsi="宋体" w:hint="eastAsia"/>
                <w:szCs w:val="21"/>
              </w:rPr>
              <w:t>资产总额(Z)</w:t>
            </w:r>
          </w:p>
        </w:tc>
        <w:tc>
          <w:tcPr>
            <w:tcW w:w="0" w:type="auto"/>
            <w:tcBorders>
              <w:top w:val="nil"/>
              <w:left w:val="nil"/>
              <w:bottom w:val="single" w:sz="4" w:space="0" w:color="auto"/>
              <w:right w:val="single" w:sz="4" w:space="0" w:color="auto"/>
            </w:tcBorders>
            <w:vAlign w:val="center"/>
          </w:tcPr>
          <w:p w14:paraId="542195A7" w14:textId="77777777" w:rsidR="00B9603F" w:rsidRDefault="009D1503">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14:paraId="277706D4" w14:textId="77777777" w:rsidR="00B9603F" w:rsidRDefault="009D1503">
            <w:pPr>
              <w:spacing w:line="360" w:lineRule="auto"/>
              <w:rPr>
                <w:rFonts w:ascii="宋体" w:hAnsi="宋体"/>
                <w:szCs w:val="21"/>
              </w:rPr>
            </w:pPr>
            <w:r>
              <w:rPr>
                <w:rFonts w:ascii="宋体" w:hAnsi="宋体" w:hint="eastAsia"/>
                <w:szCs w:val="21"/>
              </w:rPr>
              <w:t>Z≥10000</w:t>
            </w:r>
          </w:p>
        </w:tc>
        <w:tc>
          <w:tcPr>
            <w:tcW w:w="0" w:type="auto"/>
            <w:tcBorders>
              <w:top w:val="nil"/>
              <w:left w:val="nil"/>
              <w:bottom w:val="single" w:sz="4" w:space="0" w:color="auto"/>
              <w:right w:val="single" w:sz="4" w:space="0" w:color="auto"/>
            </w:tcBorders>
            <w:vAlign w:val="center"/>
          </w:tcPr>
          <w:p w14:paraId="1C4DC0B8" w14:textId="77777777" w:rsidR="00B9603F" w:rsidRDefault="009D1503">
            <w:pPr>
              <w:spacing w:line="360" w:lineRule="auto"/>
              <w:rPr>
                <w:rFonts w:ascii="宋体" w:hAnsi="宋体"/>
                <w:szCs w:val="21"/>
              </w:rPr>
            </w:pPr>
            <w:r>
              <w:rPr>
                <w:rFonts w:ascii="宋体" w:hAnsi="宋体" w:hint="eastAsia"/>
                <w:szCs w:val="21"/>
              </w:rPr>
              <w:t>5000≤Z＜10000</w:t>
            </w:r>
          </w:p>
        </w:tc>
        <w:tc>
          <w:tcPr>
            <w:tcW w:w="0" w:type="auto"/>
            <w:tcBorders>
              <w:top w:val="nil"/>
              <w:left w:val="nil"/>
              <w:bottom w:val="single" w:sz="4" w:space="0" w:color="auto"/>
              <w:right w:val="single" w:sz="4" w:space="0" w:color="auto"/>
            </w:tcBorders>
            <w:vAlign w:val="center"/>
          </w:tcPr>
          <w:p w14:paraId="6DE7142E" w14:textId="77777777" w:rsidR="00B9603F" w:rsidRDefault="009D1503">
            <w:pPr>
              <w:spacing w:line="360" w:lineRule="auto"/>
              <w:rPr>
                <w:rFonts w:ascii="宋体" w:hAnsi="宋体"/>
                <w:szCs w:val="21"/>
              </w:rPr>
            </w:pPr>
            <w:r>
              <w:rPr>
                <w:rFonts w:ascii="宋体" w:hAnsi="宋体" w:hint="eastAsia"/>
                <w:szCs w:val="21"/>
              </w:rPr>
              <w:t xml:space="preserve">2000≤Z＜5000   </w:t>
            </w:r>
          </w:p>
        </w:tc>
        <w:tc>
          <w:tcPr>
            <w:tcW w:w="0" w:type="auto"/>
            <w:tcBorders>
              <w:top w:val="nil"/>
              <w:left w:val="nil"/>
              <w:bottom w:val="single" w:sz="4" w:space="0" w:color="auto"/>
              <w:right w:val="nil"/>
            </w:tcBorders>
            <w:vAlign w:val="center"/>
          </w:tcPr>
          <w:p w14:paraId="54FE1189" w14:textId="77777777" w:rsidR="00B9603F" w:rsidRDefault="009D1503">
            <w:pPr>
              <w:spacing w:line="360" w:lineRule="auto"/>
              <w:rPr>
                <w:rFonts w:ascii="宋体" w:hAnsi="宋体"/>
                <w:szCs w:val="21"/>
              </w:rPr>
            </w:pPr>
            <w:r>
              <w:rPr>
                <w:rFonts w:ascii="宋体" w:hAnsi="宋体" w:hint="eastAsia"/>
                <w:szCs w:val="21"/>
              </w:rPr>
              <w:t>Z＜2000</w:t>
            </w:r>
          </w:p>
        </w:tc>
      </w:tr>
      <w:tr w:rsidR="00B9603F" w14:paraId="068FD047" w14:textId="77777777">
        <w:trPr>
          <w:trHeight w:val="680"/>
          <w:jc w:val="center"/>
        </w:trPr>
        <w:tc>
          <w:tcPr>
            <w:tcW w:w="0" w:type="auto"/>
            <w:vMerge w:val="restart"/>
            <w:tcBorders>
              <w:top w:val="nil"/>
              <w:left w:val="nil"/>
              <w:bottom w:val="single" w:sz="4" w:space="0" w:color="auto"/>
              <w:right w:val="single" w:sz="4" w:space="0" w:color="auto"/>
            </w:tcBorders>
            <w:vAlign w:val="center"/>
          </w:tcPr>
          <w:p w14:paraId="685F4095" w14:textId="77777777" w:rsidR="00B9603F" w:rsidRDefault="009D1503">
            <w:pPr>
              <w:spacing w:line="360" w:lineRule="auto"/>
              <w:rPr>
                <w:rFonts w:ascii="宋体" w:hAnsi="宋体"/>
                <w:szCs w:val="21"/>
              </w:rPr>
            </w:pPr>
            <w:r>
              <w:rPr>
                <w:rFonts w:ascii="宋体" w:hAnsi="宋体" w:hint="eastAsia"/>
                <w:szCs w:val="21"/>
              </w:rPr>
              <w:t>物业管理</w:t>
            </w:r>
          </w:p>
        </w:tc>
        <w:tc>
          <w:tcPr>
            <w:tcW w:w="0" w:type="auto"/>
            <w:tcBorders>
              <w:top w:val="nil"/>
              <w:left w:val="nil"/>
              <w:bottom w:val="nil"/>
              <w:right w:val="single" w:sz="4" w:space="0" w:color="auto"/>
            </w:tcBorders>
            <w:vAlign w:val="center"/>
          </w:tcPr>
          <w:p w14:paraId="293D82CD" w14:textId="77777777" w:rsidR="00B9603F" w:rsidRDefault="009D1503">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14:paraId="37CFB0D0" w14:textId="77777777" w:rsidR="00B9603F" w:rsidRDefault="009D1503">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14:paraId="35BEFA33" w14:textId="77777777" w:rsidR="00B9603F" w:rsidRDefault="009D1503">
            <w:pPr>
              <w:spacing w:line="360" w:lineRule="auto"/>
              <w:rPr>
                <w:rFonts w:ascii="宋体" w:hAnsi="宋体"/>
                <w:szCs w:val="21"/>
              </w:rPr>
            </w:pPr>
            <w:r>
              <w:rPr>
                <w:rFonts w:ascii="宋体" w:hAnsi="宋体" w:hint="eastAsia"/>
                <w:szCs w:val="21"/>
              </w:rPr>
              <w:t>X≥1000</w:t>
            </w:r>
          </w:p>
        </w:tc>
        <w:tc>
          <w:tcPr>
            <w:tcW w:w="0" w:type="auto"/>
            <w:tcBorders>
              <w:top w:val="nil"/>
              <w:left w:val="nil"/>
              <w:bottom w:val="nil"/>
              <w:right w:val="single" w:sz="4" w:space="0" w:color="auto"/>
            </w:tcBorders>
            <w:vAlign w:val="center"/>
          </w:tcPr>
          <w:p w14:paraId="7A9139CF" w14:textId="77777777" w:rsidR="00B9603F" w:rsidRDefault="009D1503">
            <w:pPr>
              <w:spacing w:line="360" w:lineRule="auto"/>
              <w:rPr>
                <w:rFonts w:ascii="宋体" w:hAnsi="宋体"/>
                <w:szCs w:val="21"/>
              </w:rPr>
            </w:pPr>
            <w:r>
              <w:rPr>
                <w:rFonts w:ascii="宋体" w:hAnsi="宋体" w:hint="eastAsia"/>
                <w:szCs w:val="21"/>
              </w:rPr>
              <w:t>300≤X＜1000</w:t>
            </w:r>
          </w:p>
        </w:tc>
        <w:tc>
          <w:tcPr>
            <w:tcW w:w="0" w:type="auto"/>
            <w:tcBorders>
              <w:top w:val="nil"/>
              <w:left w:val="nil"/>
              <w:bottom w:val="nil"/>
              <w:right w:val="single" w:sz="4" w:space="0" w:color="auto"/>
            </w:tcBorders>
            <w:vAlign w:val="center"/>
          </w:tcPr>
          <w:p w14:paraId="3063BEC0" w14:textId="77777777" w:rsidR="00B9603F" w:rsidRDefault="009D1503">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nil"/>
              <w:right w:val="nil"/>
            </w:tcBorders>
            <w:vAlign w:val="center"/>
          </w:tcPr>
          <w:p w14:paraId="7D998BA9" w14:textId="77777777" w:rsidR="00B9603F" w:rsidRDefault="009D1503">
            <w:pPr>
              <w:spacing w:line="360" w:lineRule="auto"/>
              <w:rPr>
                <w:rFonts w:ascii="宋体" w:hAnsi="宋体"/>
                <w:szCs w:val="21"/>
              </w:rPr>
            </w:pPr>
            <w:r>
              <w:rPr>
                <w:rFonts w:ascii="宋体" w:hAnsi="宋体" w:hint="eastAsia"/>
                <w:szCs w:val="21"/>
              </w:rPr>
              <w:t>X＜100</w:t>
            </w:r>
          </w:p>
        </w:tc>
      </w:tr>
      <w:tr w:rsidR="00B9603F" w14:paraId="39C15249" w14:textId="77777777">
        <w:trPr>
          <w:trHeight w:val="680"/>
          <w:jc w:val="center"/>
        </w:trPr>
        <w:tc>
          <w:tcPr>
            <w:tcW w:w="0" w:type="auto"/>
            <w:vMerge/>
            <w:tcBorders>
              <w:top w:val="nil"/>
              <w:left w:val="nil"/>
              <w:bottom w:val="single" w:sz="4" w:space="0" w:color="auto"/>
              <w:right w:val="single" w:sz="4" w:space="0" w:color="auto"/>
            </w:tcBorders>
            <w:vAlign w:val="center"/>
          </w:tcPr>
          <w:p w14:paraId="5635ED43" w14:textId="77777777" w:rsidR="00B9603F" w:rsidRDefault="00B960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14:paraId="6DDC0964" w14:textId="77777777" w:rsidR="00B9603F" w:rsidRDefault="009D1503">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14:paraId="2D612A4E" w14:textId="77777777" w:rsidR="00B9603F" w:rsidRDefault="009D1503">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14:paraId="03A0B83F" w14:textId="77777777" w:rsidR="00B9603F" w:rsidRDefault="009D1503">
            <w:pPr>
              <w:spacing w:line="360" w:lineRule="auto"/>
              <w:rPr>
                <w:rFonts w:ascii="宋体" w:hAnsi="宋体"/>
                <w:szCs w:val="21"/>
              </w:rPr>
            </w:pPr>
            <w:r>
              <w:rPr>
                <w:rFonts w:ascii="宋体" w:hAnsi="宋体" w:hint="eastAsia"/>
                <w:szCs w:val="21"/>
              </w:rPr>
              <w:t>Y≥5000</w:t>
            </w:r>
          </w:p>
        </w:tc>
        <w:tc>
          <w:tcPr>
            <w:tcW w:w="0" w:type="auto"/>
            <w:tcBorders>
              <w:top w:val="nil"/>
              <w:left w:val="nil"/>
              <w:bottom w:val="single" w:sz="4" w:space="0" w:color="auto"/>
              <w:right w:val="single" w:sz="4" w:space="0" w:color="auto"/>
            </w:tcBorders>
            <w:vAlign w:val="center"/>
          </w:tcPr>
          <w:p w14:paraId="47C90E6C" w14:textId="77777777" w:rsidR="00B9603F" w:rsidRDefault="009D1503">
            <w:pPr>
              <w:spacing w:line="360" w:lineRule="auto"/>
              <w:rPr>
                <w:rFonts w:ascii="宋体" w:hAnsi="宋体"/>
                <w:szCs w:val="21"/>
              </w:rPr>
            </w:pPr>
            <w:r>
              <w:rPr>
                <w:rFonts w:ascii="宋体" w:hAnsi="宋体" w:hint="eastAsia"/>
                <w:szCs w:val="21"/>
              </w:rPr>
              <w:t xml:space="preserve">1000≤Y＜5000 </w:t>
            </w:r>
          </w:p>
        </w:tc>
        <w:tc>
          <w:tcPr>
            <w:tcW w:w="0" w:type="auto"/>
            <w:tcBorders>
              <w:top w:val="nil"/>
              <w:left w:val="nil"/>
              <w:bottom w:val="single" w:sz="4" w:space="0" w:color="auto"/>
              <w:right w:val="single" w:sz="4" w:space="0" w:color="auto"/>
            </w:tcBorders>
            <w:vAlign w:val="center"/>
          </w:tcPr>
          <w:p w14:paraId="073B0E4B" w14:textId="77777777" w:rsidR="00B9603F" w:rsidRDefault="009D1503">
            <w:pPr>
              <w:spacing w:line="360" w:lineRule="auto"/>
              <w:rPr>
                <w:rFonts w:ascii="宋体" w:hAnsi="宋体"/>
                <w:szCs w:val="21"/>
              </w:rPr>
            </w:pPr>
            <w:r>
              <w:rPr>
                <w:rFonts w:ascii="宋体" w:hAnsi="宋体" w:hint="eastAsia"/>
                <w:szCs w:val="21"/>
              </w:rPr>
              <w:t xml:space="preserve"> 500≤Y＜1000</w:t>
            </w:r>
          </w:p>
        </w:tc>
        <w:tc>
          <w:tcPr>
            <w:tcW w:w="0" w:type="auto"/>
            <w:tcBorders>
              <w:top w:val="nil"/>
              <w:left w:val="nil"/>
              <w:bottom w:val="single" w:sz="4" w:space="0" w:color="auto"/>
              <w:right w:val="nil"/>
            </w:tcBorders>
            <w:vAlign w:val="center"/>
          </w:tcPr>
          <w:p w14:paraId="7FA00A8A" w14:textId="77777777" w:rsidR="00B9603F" w:rsidRDefault="009D1503">
            <w:pPr>
              <w:spacing w:line="360" w:lineRule="auto"/>
              <w:rPr>
                <w:rFonts w:ascii="宋体" w:hAnsi="宋体"/>
                <w:szCs w:val="21"/>
              </w:rPr>
            </w:pPr>
            <w:r>
              <w:rPr>
                <w:rFonts w:ascii="宋体" w:hAnsi="宋体" w:hint="eastAsia"/>
                <w:szCs w:val="21"/>
              </w:rPr>
              <w:t>Y＜500</w:t>
            </w:r>
          </w:p>
        </w:tc>
      </w:tr>
      <w:tr w:rsidR="00B9603F" w14:paraId="111F6BEA" w14:textId="77777777">
        <w:trPr>
          <w:trHeight w:val="680"/>
          <w:jc w:val="center"/>
        </w:trPr>
        <w:tc>
          <w:tcPr>
            <w:tcW w:w="0" w:type="auto"/>
            <w:vMerge w:val="restart"/>
            <w:tcBorders>
              <w:top w:val="nil"/>
              <w:left w:val="nil"/>
              <w:bottom w:val="single" w:sz="4" w:space="0" w:color="auto"/>
              <w:right w:val="single" w:sz="4" w:space="0" w:color="auto"/>
            </w:tcBorders>
            <w:vAlign w:val="center"/>
          </w:tcPr>
          <w:p w14:paraId="487E81A0" w14:textId="77777777" w:rsidR="00B9603F" w:rsidRDefault="009D1503">
            <w:pPr>
              <w:spacing w:line="360" w:lineRule="auto"/>
              <w:rPr>
                <w:rFonts w:ascii="宋体" w:hAnsi="宋体"/>
                <w:szCs w:val="21"/>
              </w:rPr>
            </w:pPr>
            <w:r>
              <w:rPr>
                <w:rFonts w:ascii="宋体" w:hAnsi="宋体" w:hint="eastAsia"/>
                <w:szCs w:val="21"/>
              </w:rPr>
              <w:t>租赁和商务服务业</w:t>
            </w:r>
          </w:p>
        </w:tc>
        <w:tc>
          <w:tcPr>
            <w:tcW w:w="0" w:type="auto"/>
            <w:tcBorders>
              <w:top w:val="nil"/>
              <w:left w:val="nil"/>
              <w:bottom w:val="nil"/>
              <w:right w:val="single" w:sz="4" w:space="0" w:color="auto"/>
            </w:tcBorders>
            <w:vAlign w:val="center"/>
          </w:tcPr>
          <w:p w14:paraId="383FBF6D" w14:textId="77777777" w:rsidR="00B9603F" w:rsidRDefault="009D1503">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14:paraId="009F8C72" w14:textId="77777777" w:rsidR="00B9603F" w:rsidRDefault="009D1503">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14:paraId="03DBAEB6" w14:textId="77777777" w:rsidR="00B9603F" w:rsidRDefault="009D1503">
            <w:pPr>
              <w:spacing w:line="360" w:lineRule="auto"/>
              <w:rPr>
                <w:rFonts w:ascii="宋体" w:hAnsi="宋体"/>
                <w:szCs w:val="21"/>
              </w:rPr>
            </w:pPr>
            <w:r>
              <w:rPr>
                <w:rFonts w:ascii="宋体" w:hAnsi="宋体" w:hint="eastAsia"/>
                <w:szCs w:val="21"/>
              </w:rPr>
              <w:t>X≥300</w:t>
            </w:r>
          </w:p>
        </w:tc>
        <w:tc>
          <w:tcPr>
            <w:tcW w:w="0" w:type="auto"/>
            <w:tcBorders>
              <w:top w:val="nil"/>
              <w:left w:val="nil"/>
              <w:bottom w:val="nil"/>
              <w:right w:val="single" w:sz="4" w:space="0" w:color="auto"/>
            </w:tcBorders>
            <w:vAlign w:val="center"/>
          </w:tcPr>
          <w:p w14:paraId="1DCA1F90" w14:textId="77777777" w:rsidR="00B9603F" w:rsidRDefault="009D1503">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nil"/>
              <w:right w:val="single" w:sz="4" w:space="0" w:color="auto"/>
            </w:tcBorders>
            <w:vAlign w:val="center"/>
          </w:tcPr>
          <w:p w14:paraId="6E299310" w14:textId="77777777" w:rsidR="00B9603F" w:rsidRDefault="009D1503">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nil"/>
              <w:right w:val="nil"/>
            </w:tcBorders>
            <w:vAlign w:val="center"/>
          </w:tcPr>
          <w:p w14:paraId="4BFBACC2" w14:textId="77777777" w:rsidR="00B9603F" w:rsidRDefault="009D1503">
            <w:pPr>
              <w:spacing w:line="360" w:lineRule="auto"/>
              <w:rPr>
                <w:rFonts w:ascii="宋体" w:hAnsi="宋体"/>
                <w:szCs w:val="21"/>
              </w:rPr>
            </w:pPr>
            <w:r>
              <w:rPr>
                <w:rFonts w:ascii="宋体" w:hAnsi="宋体" w:hint="eastAsia"/>
                <w:szCs w:val="21"/>
              </w:rPr>
              <w:t>X＜10</w:t>
            </w:r>
          </w:p>
        </w:tc>
      </w:tr>
      <w:tr w:rsidR="00B9603F" w14:paraId="1FCA1092" w14:textId="77777777">
        <w:trPr>
          <w:trHeight w:val="680"/>
          <w:jc w:val="center"/>
        </w:trPr>
        <w:tc>
          <w:tcPr>
            <w:tcW w:w="0" w:type="auto"/>
            <w:vMerge/>
            <w:tcBorders>
              <w:top w:val="nil"/>
              <w:left w:val="nil"/>
              <w:bottom w:val="single" w:sz="4" w:space="0" w:color="auto"/>
              <w:right w:val="single" w:sz="4" w:space="0" w:color="auto"/>
            </w:tcBorders>
            <w:vAlign w:val="center"/>
          </w:tcPr>
          <w:p w14:paraId="7D7BB6E3" w14:textId="77777777" w:rsidR="00B9603F" w:rsidRDefault="00B960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14:paraId="0E241C3A" w14:textId="77777777" w:rsidR="00B9603F" w:rsidRDefault="009D1503">
            <w:pPr>
              <w:spacing w:line="360" w:lineRule="auto"/>
              <w:rPr>
                <w:rFonts w:ascii="宋体" w:hAnsi="宋体"/>
                <w:szCs w:val="21"/>
              </w:rPr>
            </w:pPr>
            <w:r>
              <w:rPr>
                <w:rFonts w:ascii="宋体" w:hAnsi="宋体" w:hint="eastAsia"/>
                <w:szCs w:val="21"/>
              </w:rPr>
              <w:t>资产总额(Z)</w:t>
            </w:r>
          </w:p>
        </w:tc>
        <w:tc>
          <w:tcPr>
            <w:tcW w:w="0" w:type="auto"/>
            <w:tcBorders>
              <w:top w:val="nil"/>
              <w:left w:val="nil"/>
              <w:bottom w:val="single" w:sz="4" w:space="0" w:color="auto"/>
              <w:right w:val="single" w:sz="4" w:space="0" w:color="auto"/>
            </w:tcBorders>
            <w:vAlign w:val="center"/>
          </w:tcPr>
          <w:p w14:paraId="1A5B96FE" w14:textId="77777777" w:rsidR="00B9603F" w:rsidRDefault="009D1503">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14:paraId="46BC5169" w14:textId="77777777" w:rsidR="00B9603F" w:rsidRDefault="009D1503">
            <w:pPr>
              <w:spacing w:line="360" w:lineRule="auto"/>
              <w:rPr>
                <w:rFonts w:ascii="宋体" w:hAnsi="宋体"/>
                <w:szCs w:val="21"/>
              </w:rPr>
            </w:pPr>
            <w:r>
              <w:rPr>
                <w:rFonts w:ascii="宋体" w:hAnsi="宋体" w:hint="eastAsia"/>
                <w:szCs w:val="21"/>
              </w:rPr>
              <w:t>Z≥120000</w:t>
            </w:r>
          </w:p>
        </w:tc>
        <w:tc>
          <w:tcPr>
            <w:tcW w:w="0" w:type="auto"/>
            <w:tcBorders>
              <w:top w:val="nil"/>
              <w:left w:val="nil"/>
              <w:bottom w:val="single" w:sz="4" w:space="0" w:color="auto"/>
              <w:right w:val="single" w:sz="4" w:space="0" w:color="auto"/>
            </w:tcBorders>
            <w:vAlign w:val="center"/>
          </w:tcPr>
          <w:p w14:paraId="418BF965" w14:textId="77777777" w:rsidR="00B9603F" w:rsidRDefault="009D1503">
            <w:pPr>
              <w:spacing w:line="360" w:lineRule="auto"/>
              <w:rPr>
                <w:rFonts w:ascii="宋体" w:hAnsi="宋体"/>
                <w:szCs w:val="21"/>
              </w:rPr>
            </w:pPr>
            <w:r>
              <w:rPr>
                <w:rFonts w:ascii="宋体" w:hAnsi="宋体" w:hint="eastAsia"/>
                <w:szCs w:val="21"/>
              </w:rPr>
              <w:t xml:space="preserve"> 8000≤Z＜120000</w:t>
            </w:r>
          </w:p>
        </w:tc>
        <w:tc>
          <w:tcPr>
            <w:tcW w:w="0" w:type="auto"/>
            <w:tcBorders>
              <w:top w:val="nil"/>
              <w:left w:val="nil"/>
              <w:bottom w:val="single" w:sz="4" w:space="0" w:color="auto"/>
              <w:right w:val="single" w:sz="4" w:space="0" w:color="auto"/>
            </w:tcBorders>
            <w:vAlign w:val="center"/>
          </w:tcPr>
          <w:p w14:paraId="31EB5FC6" w14:textId="77777777" w:rsidR="00B9603F" w:rsidRDefault="009D1503">
            <w:pPr>
              <w:spacing w:line="360" w:lineRule="auto"/>
              <w:rPr>
                <w:rFonts w:ascii="宋体" w:hAnsi="宋体"/>
                <w:szCs w:val="21"/>
              </w:rPr>
            </w:pPr>
            <w:r>
              <w:rPr>
                <w:rFonts w:ascii="宋体" w:hAnsi="宋体" w:hint="eastAsia"/>
                <w:szCs w:val="21"/>
              </w:rPr>
              <w:t xml:space="preserve"> 100≤Z＜8000</w:t>
            </w:r>
          </w:p>
        </w:tc>
        <w:tc>
          <w:tcPr>
            <w:tcW w:w="0" w:type="auto"/>
            <w:tcBorders>
              <w:top w:val="nil"/>
              <w:left w:val="nil"/>
              <w:bottom w:val="single" w:sz="4" w:space="0" w:color="auto"/>
              <w:right w:val="nil"/>
            </w:tcBorders>
            <w:vAlign w:val="center"/>
          </w:tcPr>
          <w:p w14:paraId="2DC5FEBB" w14:textId="77777777" w:rsidR="00B9603F" w:rsidRDefault="009D1503">
            <w:pPr>
              <w:spacing w:line="360" w:lineRule="auto"/>
              <w:rPr>
                <w:rFonts w:ascii="宋体" w:hAnsi="宋体"/>
                <w:szCs w:val="21"/>
              </w:rPr>
            </w:pPr>
            <w:r>
              <w:rPr>
                <w:rFonts w:ascii="宋体" w:hAnsi="宋体" w:hint="eastAsia"/>
                <w:szCs w:val="21"/>
              </w:rPr>
              <w:t>Z＜100</w:t>
            </w:r>
          </w:p>
        </w:tc>
      </w:tr>
      <w:tr w:rsidR="00B9603F" w14:paraId="292F8D2A" w14:textId="77777777">
        <w:trPr>
          <w:trHeight w:val="680"/>
          <w:jc w:val="center"/>
        </w:trPr>
        <w:tc>
          <w:tcPr>
            <w:tcW w:w="0" w:type="auto"/>
            <w:tcBorders>
              <w:top w:val="nil"/>
              <w:left w:val="nil"/>
              <w:bottom w:val="single" w:sz="4" w:space="0" w:color="auto"/>
              <w:right w:val="single" w:sz="4" w:space="0" w:color="auto"/>
            </w:tcBorders>
            <w:vAlign w:val="center"/>
          </w:tcPr>
          <w:p w14:paraId="25EA7334" w14:textId="77777777" w:rsidR="00B9603F" w:rsidRDefault="009D1503">
            <w:pPr>
              <w:spacing w:line="360" w:lineRule="auto"/>
              <w:rPr>
                <w:rFonts w:ascii="宋体" w:hAnsi="宋体"/>
                <w:szCs w:val="21"/>
              </w:rPr>
            </w:pPr>
            <w:r>
              <w:rPr>
                <w:rFonts w:ascii="宋体" w:hAnsi="宋体" w:hint="eastAsia"/>
                <w:szCs w:val="21"/>
              </w:rPr>
              <w:t>其他未列明行业 *</w:t>
            </w:r>
          </w:p>
        </w:tc>
        <w:tc>
          <w:tcPr>
            <w:tcW w:w="0" w:type="auto"/>
            <w:tcBorders>
              <w:top w:val="nil"/>
              <w:left w:val="nil"/>
              <w:bottom w:val="single" w:sz="4" w:space="0" w:color="auto"/>
              <w:right w:val="single" w:sz="4" w:space="0" w:color="auto"/>
            </w:tcBorders>
            <w:vAlign w:val="center"/>
          </w:tcPr>
          <w:p w14:paraId="2E525447" w14:textId="77777777" w:rsidR="00B9603F" w:rsidRDefault="009D1503">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single" w:sz="4" w:space="0" w:color="auto"/>
              <w:right w:val="single" w:sz="4" w:space="0" w:color="auto"/>
            </w:tcBorders>
            <w:vAlign w:val="center"/>
          </w:tcPr>
          <w:p w14:paraId="2777FF16" w14:textId="77777777" w:rsidR="00B9603F" w:rsidRDefault="009D1503">
            <w:pPr>
              <w:spacing w:line="360" w:lineRule="auto"/>
              <w:rPr>
                <w:rFonts w:ascii="宋体" w:hAnsi="宋体"/>
                <w:szCs w:val="21"/>
              </w:rPr>
            </w:pPr>
            <w:r>
              <w:rPr>
                <w:rFonts w:ascii="宋体" w:hAnsi="宋体" w:hint="eastAsia"/>
                <w:szCs w:val="21"/>
              </w:rPr>
              <w:t>人</w:t>
            </w:r>
          </w:p>
        </w:tc>
        <w:tc>
          <w:tcPr>
            <w:tcW w:w="0" w:type="auto"/>
            <w:tcBorders>
              <w:top w:val="nil"/>
              <w:left w:val="nil"/>
              <w:bottom w:val="single" w:sz="4" w:space="0" w:color="auto"/>
              <w:right w:val="single" w:sz="4" w:space="0" w:color="auto"/>
            </w:tcBorders>
            <w:vAlign w:val="center"/>
          </w:tcPr>
          <w:p w14:paraId="4181B9EC" w14:textId="77777777" w:rsidR="00B9603F" w:rsidRDefault="009D1503">
            <w:pPr>
              <w:spacing w:line="360" w:lineRule="auto"/>
              <w:rPr>
                <w:rFonts w:ascii="宋体" w:hAnsi="宋体"/>
                <w:szCs w:val="21"/>
              </w:rPr>
            </w:pPr>
            <w:r>
              <w:rPr>
                <w:rFonts w:ascii="宋体" w:hAnsi="宋体" w:hint="eastAsia"/>
                <w:szCs w:val="21"/>
              </w:rPr>
              <w:t>X≥300</w:t>
            </w:r>
          </w:p>
        </w:tc>
        <w:tc>
          <w:tcPr>
            <w:tcW w:w="0" w:type="auto"/>
            <w:tcBorders>
              <w:top w:val="nil"/>
              <w:left w:val="nil"/>
              <w:bottom w:val="single" w:sz="4" w:space="0" w:color="auto"/>
              <w:right w:val="single" w:sz="4" w:space="0" w:color="auto"/>
            </w:tcBorders>
            <w:vAlign w:val="center"/>
          </w:tcPr>
          <w:p w14:paraId="28C65ECA" w14:textId="77777777" w:rsidR="00B9603F" w:rsidRDefault="009D1503">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single" w:sz="4" w:space="0" w:color="auto"/>
              <w:right w:val="single" w:sz="4" w:space="0" w:color="auto"/>
            </w:tcBorders>
            <w:vAlign w:val="center"/>
          </w:tcPr>
          <w:p w14:paraId="5D2F2CDE" w14:textId="77777777" w:rsidR="00B9603F" w:rsidRDefault="009D1503">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single" w:sz="4" w:space="0" w:color="auto"/>
              <w:right w:val="nil"/>
            </w:tcBorders>
            <w:vAlign w:val="center"/>
          </w:tcPr>
          <w:p w14:paraId="75D93768" w14:textId="77777777" w:rsidR="00B9603F" w:rsidRDefault="009D1503">
            <w:pPr>
              <w:spacing w:line="360" w:lineRule="auto"/>
              <w:rPr>
                <w:rFonts w:ascii="宋体" w:hAnsi="宋体"/>
                <w:szCs w:val="21"/>
              </w:rPr>
            </w:pPr>
            <w:r>
              <w:rPr>
                <w:rFonts w:ascii="宋体" w:hAnsi="宋体" w:hint="eastAsia"/>
                <w:szCs w:val="21"/>
              </w:rPr>
              <w:t>X＜10</w:t>
            </w:r>
          </w:p>
        </w:tc>
      </w:tr>
    </w:tbl>
    <w:p w14:paraId="20474BD1" w14:textId="77777777" w:rsidR="00B9603F" w:rsidRDefault="009D1503">
      <w:pPr>
        <w:spacing w:line="360" w:lineRule="auto"/>
        <w:rPr>
          <w:rFonts w:ascii="宋体" w:hAnsi="宋体"/>
          <w:szCs w:val="21"/>
        </w:rPr>
      </w:pPr>
      <w:r>
        <w:rPr>
          <w:rFonts w:ascii="宋体" w:hAnsi="宋体" w:hint="eastAsia"/>
          <w:szCs w:val="21"/>
        </w:rPr>
        <w:t>说明：</w:t>
      </w:r>
    </w:p>
    <w:p w14:paraId="6A34564F" w14:textId="77777777" w:rsidR="00B9603F" w:rsidRDefault="009D1503">
      <w:pPr>
        <w:spacing w:line="360" w:lineRule="auto"/>
        <w:rPr>
          <w:rFonts w:ascii="宋体" w:hAnsi="宋体"/>
          <w:szCs w:val="21"/>
        </w:rPr>
      </w:pPr>
      <w:r>
        <w:rPr>
          <w:rFonts w:ascii="宋体" w:hAnsi="宋体" w:hint="eastAsia"/>
          <w:szCs w:val="21"/>
        </w:rPr>
        <w:lastRenderedPageBreak/>
        <w:t xml:space="preserve">　　1.大型、中型和小型企业须同时满足所列指标的下限，否则下划一档；微型企业只须满足所列指标中的一项即可。</w:t>
      </w:r>
    </w:p>
    <w:p w14:paraId="74DFF62E" w14:textId="77777777" w:rsidR="00B9603F" w:rsidRDefault="009D1503">
      <w:pPr>
        <w:spacing w:line="360" w:lineRule="auto"/>
        <w:rPr>
          <w:rFonts w:ascii="宋体" w:hAnsi="宋体"/>
          <w:szCs w:val="21"/>
        </w:rPr>
      </w:pPr>
      <w:r>
        <w:rPr>
          <w:rFonts w:ascii="宋体" w:hAnsi="宋体" w:hint="eastAsia"/>
          <w:szCs w:val="21"/>
        </w:rPr>
        <w:t xml:space="preserve">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EF4289D" w14:textId="77777777" w:rsidR="00B9603F" w:rsidRDefault="009D1503">
      <w:pPr>
        <w:spacing w:line="360" w:lineRule="auto"/>
        <w:rPr>
          <w:rFonts w:ascii="宋体" w:hAnsi="宋体"/>
          <w:szCs w:val="21"/>
        </w:rPr>
      </w:pPr>
      <w:r>
        <w:rPr>
          <w:rFonts w:ascii="宋体" w:hAns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307" w:name="_Toc142569907"/>
    </w:p>
    <w:p w14:paraId="07C6EA14" w14:textId="77777777" w:rsidR="00B9603F" w:rsidRDefault="009D1503">
      <w:pPr>
        <w:spacing w:line="360" w:lineRule="auto"/>
        <w:rPr>
          <w:rFonts w:ascii="宋体" w:hAnsi="宋体"/>
          <w:b/>
          <w:bCs/>
          <w:szCs w:val="21"/>
        </w:rPr>
      </w:pPr>
      <w:r>
        <w:rPr>
          <w:rFonts w:ascii="宋体" w:hAnsi="宋体" w:hint="eastAsia"/>
          <w:b/>
          <w:bCs/>
          <w:szCs w:val="21"/>
        </w:rPr>
        <w:t>附件四：《关于促残疾人就业政府采购政策的通知》</w:t>
      </w:r>
      <w:bookmarkEnd w:id="307"/>
    </w:p>
    <w:p w14:paraId="750EA8FA" w14:textId="77777777" w:rsidR="00B9603F" w:rsidRDefault="009D1503">
      <w:pPr>
        <w:spacing w:line="360" w:lineRule="auto"/>
        <w:rPr>
          <w:rFonts w:ascii="宋体" w:hAnsi="宋体"/>
          <w:szCs w:val="21"/>
        </w:rPr>
      </w:pPr>
      <w:r>
        <w:rPr>
          <w:rFonts w:ascii="宋体" w:hAnsi="宋体" w:hint="eastAsia"/>
          <w:b/>
          <w:bCs/>
          <w:szCs w:val="21"/>
        </w:rPr>
        <w:t>（财库[207]141号）</w:t>
      </w:r>
    </w:p>
    <w:p w14:paraId="4E756300" w14:textId="77777777" w:rsidR="00B9603F" w:rsidRDefault="009D1503">
      <w:pPr>
        <w:spacing w:line="360" w:lineRule="auto"/>
        <w:rPr>
          <w:rFonts w:ascii="宋体" w:hAnsi="宋体"/>
          <w:szCs w:val="21"/>
        </w:rPr>
      </w:pPr>
      <w:r>
        <w:rPr>
          <w:rFonts w:ascii="宋体" w:hAnsi="宋体" w:hint="eastAsia"/>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863CB4C" w14:textId="77777777" w:rsidR="00B9603F" w:rsidRDefault="009D1503">
      <w:pPr>
        <w:spacing w:line="360" w:lineRule="auto"/>
        <w:rPr>
          <w:rFonts w:ascii="宋体" w:hAnsi="宋体"/>
          <w:szCs w:val="21"/>
        </w:rPr>
      </w:pPr>
      <w:r>
        <w:rPr>
          <w:rFonts w:ascii="宋体" w:hAnsi="宋体" w:hint="eastAsia"/>
          <w:szCs w:val="21"/>
        </w:rPr>
        <w:t xml:space="preserve">　　为了发挥政府采购促进残疾人就业的作用，进一步保障残疾人权益，依照《政府采购法》、《残疾人保障法》等法律法规及相关规定，现就促进残疾人就业政府采购政策通知如下：</w:t>
      </w:r>
    </w:p>
    <w:p w14:paraId="777AE358" w14:textId="77777777" w:rsidR="00B9603F" w:rsidRDefault="009D1503">
      <w:pPr>
        <w:spacing w:line="360" w:lineRule="auto"/>
        <w:rPr>
          <w:rFonts w:ascii="宋体" w:hAnsi="宋体"/>
          <w:szCs w:val="21"/>
        </w:rPr>
      </w:pPr>
      <w:r>
        <w:rPr>
          <w:rFonts w:ascii="宋体" w:hAnsi="宋体" w:hint="eastAsia"/>
          <w:szCs w:val="21"/>
        </w:rPr>
        <w:t xml:space="preserve">　　一、享受政府采购支持政策的残疾人福利性单位应当同时满足以下条件：</w:t>
      </w:r>
    </w:p>
    <w:p w14:paraId="4070A4C6" w14:textId="77777777" w:rsidR="00B9603F" w:rsidRDefault="009D1503">
      <w:pPr>
        <w:spacing w:line="360" w:lineRule="auto"/>
        <w:rPr>
          <w:rFonts w:ascii="宋体" w:hAnsi="宋体"/>
          <w:szCs w:val="21"/>
        </w:rPr>
      </w:pPr>
      <w:r>
        <w:rPr>
          <w:rFonts w:ascii="宋体" w:hAnsi="宋体" w:hint="eastAsia"/>
          <w:szCs w:val="21"/>
        </w:rPr>
        <w:t xml:space="preserve">　　（一）安置的残疾人占本单位在职职工人数的比例不低于25%（含25%），并且安置的残疾人人数不少于10人（含10人）；</w:t>
      </w:r>
    </w:p>
    <w:p w14:paraId="3C6E18DF" w14:textId="77777777" w:rsidR="00B9603F" w:rsidRDefault="009D1503">
      <w:pPr>
        <w:spacing w:line="360" w:lineRule="auto"/>
        <w:rPr>
          <w:rFonts w:ascii="宋体" w:hAnsi="宋体"/>
          <w:szCs w:val="21"/>
        </w:rPr>
      </w:pPr>
      <w:r>
        <w:rPr>
          <w:rFonts w:ascii="宋体" w:hAnsi="宋体" w:hint="eastAsia"/>
          <w:szCs w:val="21"/>
        </w:rPr>
        <w:t xml:space="preserve">　　（二）依法与安置的每位残疾人签订了一年以上（含一年）的劳动合同或服务协议；</w:t>
      </w:r>
    </w:p>
    <w:p w14:paraId="66BCEDCA" w14:textId="77777777" w:rsidR="00B9603F" w:rsidRDefault="009D1503">
      <w:pPr>
        <w:spacing w:line="360" w:lineRule="auto"/>
        <w:rPr>
          <w:rFonts w:ascii="宋体" w:hAnsi="宋体"/>
          <w:szCs w:val="21"/>
        </w:rPr>
      </w:pPr>
      <w:r>
        <w:rPr>
          <w:rFonts w:ascii="宋体" w:hAnsi="宋体" w:hint="eastAsia"/>
          <w:szCs w:val="21"/>
        </w:rPr>
        <w:t xml:space="preserve">　　（三）为安置的每位残疾人按月足额缴纳了基本养老保险、基本医疗保险、失业保险、工伤保险和生育保险等社会保险费；</w:t>
      </w:r>
    </w:p>
    <w:p w14:paraId="78FB42DC" w14:textId="77777777" w:rsidR="00B9603F" w:rsidRDefault="009D1503">
      <w:pPr>
        <w:spacing w:line="360" w:lineRule="auto"/>
        <w:rPr>
          <w:rFonts w:ascii="宋体" w:hAnsi="宋体"/>
          <w:szCs w:val="21"/>
        </w:rPr>
      </w:pPr>
      <w:r>
        <w:rPr>
          <w:rFonts w:ascii="宋体" w:hAnsi="宋体" w:hint="eastAsia"/>
          <w:szCs w:val="21"/>
        </w:rPr>
        <w:t xml:space="preserve">　　（四）通过银行等金融机构向安置的每位残疾人，按月支付了不低于单位所在区县适用的经省级人民政府批准的月最低工资标准的工资；</w:t>
      </w:r>
    </w:p>
    <w:p w14:paraId="5A40E203" w14:textId="77777777" w:rsidR="00B9603F" w:rsidRDefault="009D1503">
      <w:pPr>
        <w:spacing w:line="360" w:lineRule="auto"/>
        <w:rPr>
          <w:rFonts w:ascii="宋体" w:hAnsi="宋体"/>
          <w:szCs w:val="21"/>
        </w:rPr>
      </w:pPr>
      <w:r>
        <w:rPr>
          <w:rFonts w:ascii="宋体" w:hAnsi="宋体" w:hint="eastAsia"/>
          <w:szCs w:val="21"/>
        </w:rPr>
        <w:t xml:space="preserve">　　（五）提供本单位制造的货物、承担的工程或者服务（以下简称产品），或者提供其他残疾人福利性单位制造的货物（不包括使用非残疾人福利性单位注册商标的货物）。</w:t>
      </w:r>
    </w:p>
    <w:p w14:paraId="062B831B" w14:textId="77777777" w:rsidR="00B9603F" w:rsidRDefault="009D1503">
      <w:pPr>
        <w:spacing w:line="360" w:lineRule="auto"/>
        <w:rPr>
          <w:rFonts w:ascii="宋体" w:hAnsi="宋体"/>
          <w:szCs w:val="21"/>
        </w:rPr>
      </w:pPr>
      <w:r>
        <w:rPr>
          <w:rFonts w:ascii="宋体" w:hAnsi="宋体" w:hint="eastAsia"/>
          <w:szCs w:val="21"/>
        </w:rPr>
        <w:t xml:space="preserve">　　前款所称残疾人是指法定劳动年龄内，持有《中华人民共和国残疾人证》或者《中华人民共和国残疾军人证（1至8级）》的自然人，包括具有劳动条件和劳动意愿的精神残疾人。在职职工人数是指与残</w:t>
      </w:r>
      <w:r>
        <w:rPr>
          <w:rFonts w:ascii="宋体" w:hAnsi="宋体" w:hint="eastAsia"/>
          <w:szCs w:val="21"/>
        </w:rPr>
        <w:lastRenderedPageBreak/>
        <w:t>疾人福利性单位建立劳动关系并依法签订劳动合同或者服务协议的雇员人数。</w:t>
      </w:r>
    </w:p>
    <w:p w14:paraId="4E515981" w14:textId="77777777" w:rsidR="00B9603F" w:rsidRDefault="009D1503">
      <w:pPr>
        <w:spacing w:line="360" w:lineRule="auto"/>
        <w:rPr>
          <w:rFonts w:ascii="宋体" w:hAnsi="宋体"/>
          <w:szCs w:val="21"/>
        </w:rPr>
      </w:pPr>
      <w:r>
        <w:rPr>
          <w:rFonts w:ascii="宋体" w:hAnsi="宋体" w:hint="eastAsia"/>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1E39AA2" w14:textId="77777777" w:rsidR="00B9603F" w:rsidRDefault="009D1503">
      <w:pPr>
        <w:spacing w:line="360" w:lineRule="auto"/>
        <w:rPr>
          <w:rFonts w:ascii="宋体" w:hAnsi="宋体"/>
          <w:szCs w:val="21"/>
        </w:rPr>
      </w:pPr>
      <w:r>
        <w:rPr>
          <w:rFonts w:ascii="宋体" w:hAnsi="宋体" w:hint="eastAsia"/>
          <w:szCs w:val="21"/>
        </w:rPr>
        <w:t xml:space="preserve">　　中标、成交供应商为残疾人福利性单位的，采购人或者其委托的采购代理机构应当随中标、成交结果同时公告其《残疾人福利性单位声明函》，接受社会监督。</w:t>
      </w:r>
    </w:p>
    <w:p w14:paraId="33AFFA7D" w14:textId="77777777" w:rsidR="00B9603F" w:rsidRDefault="009D1503">
      <w:pPr>
        <w:spacing w:line="360" w:lineRule="auto"/>
        <w:rPr>
          <w:rFonts w:ascii="宋体" w:hAnsi="宋体"/>
          <w:szCs w:val="21"/>
        </w:rPr>
      </w:pPr>
      <w:r>
        <w:rPr>
          <w:rFonts w:ascii="宋体" w:hAnsi="宋体" w:hint="eastAsia"/>
          <w:szCs w:val="21"/>
        </w:rPr>
        <w:t xml:space="preserve">　　供应商提供的《残疾人福利性单位声明函》与事实不符的，依照《政府采购法》第七十七条第一款的规定追究法律责任。</w:t>
      </w:r>
    </w:p>
    <w:p w14:paraId="01296BC0" w14:textId="77777777" w:rsidR="00B9603F" w:rsidRDefault="009D1503">
      <w:pPr>
        <w:spacing w:line="360" w:lineRule="auto"/>
        <w:rPr>
          <w:rFonts w:ascii="宋体" w:hAnsi="宋体"/>
          <w:szCs w:val="21"/>
        </w:rPr>
      </w:pPr>
      <w:r>
        <w:rPr>
          <w:rFonts w:ascii="宋体" w:hAnsi="宋体" w:hint="eastAsia"/>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D174C2A" w14:textId="77777777" w:rsidR="00B9603F" w:rsidRDefault="009D1503">
      <w:pPr>
        <w:spacing w:line="360" w:lineRule="auto"/>
        <w:rPr>
          <w:rFonts w:ascii="宋体" w:hAnsi="宋体"/>
          <w:szCs w:val="21"/>
        </w:rPr>
      </w:pPr>
      <w:r>
        <w:rPr>
          <w:rFonts w:ascii="宋体" w:hAnsi="宋体" w:hint="eastAsia"/>
          <w:szCs w:val="21"/>
        </w:rPr>
        <w:t xml:space="preserve">　　四、采购人采购公开招标数额标准以上的货物或者服务，因落实促进残疾人就业政策的需要，依法履行有关报批程序后，可采用公开招标以外的采购方式。</w:t>
      </w:r>
    </w:p>
    <w:p w14:paraId="71D1AF90" w14:textId="77777777" w:rsidR="00B9603F" w:rsidRDefault="009D1503">
      <w:pPr>
        <w:spacing w:line="360" w:lineRule="auto"/>
        <w:rPr>
          <w:rFonts w:ascii="宋体" w:hAnsi="宋体"/>
          <w:szCs w:val="21"/>
        </w:rPr>
      </w:pPr>
      <w:r>
        <w:rPr>
          <w:rFonts w:ascii="宋体" w:hAnsi="宋体" w:hint="eastAsia"/>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4491785" w14:textId="77777777" w:rsidR="00B9603F" w:rsidRDefault="009D1503">
      <w:pPr>
        <w:spacing w:line="360" w:lineRule="auto"/>
        <w:rPr>
          <w:rFonts w:ascii="宋体" w:hAnsi="宋体"/>
          <w:szCs w:val="21"/>
        </w:rPr>
      </w:pPr>
      <w:r>
        <w:rPr>
          <w:rFonts w:ascii="宋体" w:hAnsi="宋体" w:hint="eastAsia"/>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53181046" w14:textId="77777777" w:rsidR="00B9603F" w:rsidRDefault="009D1503">
      <w:pPr>
        <w:spacing w:line="360" w:lineRule="auto"/>
        <w:rPr>
          <w:rFonts w:ascii="宋体" w:hAnsi="宋体"/>
          <w:szCs w:val="21"/>
        </w:rPr>
      </w:pPr>
      <w:r>
        <w:rPr>
          <w:rFonts w:ascii="宋体" w:hAnsi="宋体" w:hint="eastAsia"/>
          <w:szCs w:val="21"/>
        </w:rPr>
        <w:t xml:space="preserve">　　七、本通知自2017年10月1日起执行。</w:t>
      </w:r>
    </w:p>
    <w:p w14:paraId="5D3527CB" w14:textId="77777777" w:rsidR="00B9603F" w:rsidRDefault="009D1503">
      <w:pPr>
        <w:spacing w:line="360" w:lineRule="auto"/>
        <w:rPr>
          <w:rFonts w:ascii="宋体" w:hAnsi="宋体"/>
          <w:szCs w:val="21"/>
        </w:rPr>
      </w:pPr>
      <w:r>
        <w:rPr>
          <w:rFonts w:ascii="宋体" w:hAnsi="宋体" w:hint="eastAsia"/>
          <w:szCs w:val="21"/>
        </w:rPr>
        <w:t xml:space="preserve">　　　　财政部 民政部 中国残疾人联合会</w:t>
      </w:r>
    </w:p>
    <w:p w14:paraId="5B4472D5" w14:textId="77777777" w:rsidR="00B9603F" w:rsidRDefault="009D1503">
      <w:pPr>
        <w:spacing w:line="360" w:lineRule="auto"/>
        <w:rPr>
          <w:rFonts w:ascii="宋体" w:hAnsi="宋体"/>
          <w:szCs w:val="21"/>
        </w:rPr>
      </w:pPr>
      <w:r>
        <w:rPr>
          <w:rFonts w:ascii="宋体" w:hAnsi="宋体" w:hint="eastAsia"/>
          <w:szCs w:val="21"/>
        </w:rPr>
        <w:t xml:space="preserve">　　2017年8月22日</w:t>
      </w:r>
    </w:p>
    <w:p w14:paraId="6BF63848" w14:textId="77777777" w:rsidR="00B9603F" w:rsidRDefault="00B9603F">
      <w:pPr>
        <w:rPr>
          <w:szCs w:val="24"/>
        </w:rPr>
      </w:pPr>
    </w:p>
    <w:p w14:paraId="5FDA195E" w14:textId="77777777" w:rsidR="00B9603F" w:rsidRDefault="00B9603F">
      <w:pPr>
        <w:rPr>
          <w:szCs w:val="24"/>
        </w:rPr>
      </w:pPr>
    </w:p>
    <w:p w14:paraId="4D0C04B0" w14:textId="77777777" w:rsidR="00B9603F" w:rsidRDefault="00B9603F">
      <w:pPr>
        <w:rPr>
          <w:szCs w:val="24"/>
        </w:rPr>
      </w:pPr>
    </w:p>
    <w:p w14:paraId="611CB019" w14:textId="77777777" w:rsidR="00B9603F" w:rsidRDefault="00B9603F">
      <w:pPr>
        <w:rPr>
          <w:szCs w:val="24"/>
        </w:rPr>
      </w:pPr>
    </w:p>
    <w:p w14:paraId="249C98F5" w14:textId="77777777" w:rsidR="00B9603F" w:rsidRDefault="00B9603F">
      <w:pPr>
        <w:rPr>
          <w:szCs w:val="24"/>
        </w:rPr>
      </w:pPr>
    </w:p>
    <w:p w14:paraId="26A4BBBB" w14:textId="77777777" w:rsidR="00B9603F" w:rsidRDefault="00B9603F">
      <w:pPr>
        <w:rPr>
          <w:szCs w:val="24"/>
        </w:rPr>
      </w:pPr>
    </w:p>
    <w:p w14:paraId="18C2CEC6" w14:textId="77777777" w:rsidR="00B9603F" w:rsidRDefault="00B9603F">
      <w:pPr>
        <w:rPr>
          <w:szCs w:val="24"/>
        </w:rPr>
      </w:pPr>
    </w:p>
    <w:p w14:paraId="0483539B" w14:textId="77777777" w:rsidR="00B9603F" w:rsidRDefault="00B9603F">
      <w:pPr>
        <w:rPr>
          <w:szCs w:val="24"/>
        </w:rPr>
      </w:pPr>
    </w:p>
    <w:p w14:paraId="3D2B1456" w14:textId="77777777" w:rsidR="00B9603F" w:rsidRDefault="00B9603F">
      <w:pPr>
        <w:rPr>
          <w:b/>
          <w:szCs w:val="24"/>
        </w:rPr>
      </w:pPr>
    </w:p>
    <w:p w14:paraId="38B7F578" w14:textId="77777777" w:rsidR="00B9603F" w:rsidRDefault="00B9603F">
      <w:pPr>
        <w:rPr>
          <w:szCs w:val="24"/>
        </w:rPr>
      </w:pPr>
    </w:p>
    <w:p w14:paraId="0450C85A" w14:textId="77777777" w:rsidR="00B9603F" w:rsidRDefault="00B9603F">
      <w:pPr>
        <w:rPr>
          <w:szCs w:val="24"/>
        </w:rPr>
      </w:pPr>
    </w:p>
    <w:p w14:paraId="2A22CA50" w14:textId="77777777" w:rsidR="00B9603F" w:rsidRDefault="00B9603F">
      <w:pPr>
        <w:rPr>
          <w:szCs w:val="24"/>
        </w:rPr>
      </w:pPr>
    </w:p>
    <w:p w14:paraId="13B81996" w14:textId="77777777" w:rsidR="00B9603F" w:rsidRDefault="00B9603F">
      <w:pPr>
        <w:rPr>
          <w:szCs w:val="24"/>
        </w:rPr>
      </w:pPr>
    </w:p>
    <w:p w14:paraId="18BA3DA7" w14:textId="77777777" w:rsidR="00B9603F" w:rsidRDefault="00B9603F">
      <w:pPr>
        <w:rPr>
          <w:szCs w:val="24"/>
        </w:rPr>
      </w:pPr>
    </w:p>
    <w:p w14:paraId="3BDBDEF3" w14:textId="77777777" w:rsidR="00B9603F" w:rsidRDefault="00B9603F">
      <w:pPr>
        <w:rPr>
          <w:szCs w:val="24"/>
        </w:rPr>
      </w:pPr>
    </w:p>
    <w:p w14:paraId="7D04DB5A" w14:textId="77777777" w:rsidR="00B9603F" w:rsidRDefault="00B9603F">
      <w:pPr>
        <w:rPr>
          <w:szCs w:val="24"/>
        </w:rPr>
      </w:pPr>
    </w:p>
    <w:p w14:paraId="3E600C0C" w14:textId="77777777" w:rsidR="00B9603F" w:rsidRDefault="00B9603F">
      <w:pPr>
        <w:rPr>
          <w:szCs w:val="24"/>
        </w:rPr>
      </w:pPr>
    </w:p>
    <w:bookmarkEnd w:id="184"/>
    <w:bookmarkEnd w:id="185"/>
    <w:bookmarkEnd w:id="186"/>
    <w:p w14:paraId="05BB080C" w14:textId="77777777" w:rsidR="00B9603F" w:rsidRDefault="00B9603F"/>
    <w:sectPr w:rsidR="00B9603F">
      <w:footerReference w:type="default" r:id="rId14"/>
      <w:footerReference w:type="first" r:id="rId15"/>
      <w:pgSz w:w="11906" w:h="16838"/>
      <w:pgMar w:top="1558" w:right="991" w:bottom="1558" w:left="1514"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DC235" w14:textId="77777777" w:rsidR="00EA2DD0" w:rsidRDefault="00EA2DD0">
      <w:r>
        <w:separator/>
      </w:r>
    </w:p>
  </w:endnote>
  <w:endnote w:type="continuationSeparator" w:id="0">
    <w:p w14:paraId="1F934158" w14:textId="77777777" w:rsidR="00EA2DD0" w:rsidRDefault="00EA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文鼎小标宋">
    <w:altName w:val="黑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长城仿宋">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163B2" w14:textId="77777777" w:rsidR="009D1503" w:rsidRDefault="009D1503">
    <w:pPr>
      <w:pStyle w:val="afe"/>
      <w:framePr w:wrap="around" w:vAnchor="page" w:hAnchor="page" w:xAlign="right" w:yAlign="center"/>
      <w:rPr>
        <w:rStyle w:val="affc"/>
      </w:rPr>
    </w:pPr>
    <w:r>
      <w:fldChar w:fldCharType="begin"/>
    </w:r>
    <w:r>
      <w:rPr>
        <w:rStyle w:val="affc"/>
      </w:rPr>
      <w:instrText xml:space="preserve">PAGE  </w:instrText>
    </w:r>
    <w:r>
      <w:fldChar w:fldCharType="end"/>
    </w:r>
  </w:p>
  <w:p w14:paraId="674A5B09" w14:textId="77777777" w:rsidR="009D1503" w:rsidRDefault="009D1503">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20E74" w14:textId="77777777" w:rsidR="009D1503" w:rsidRDefault="009D1503">
    <w:pPr>
      <w:pStyle w:val="afe"/>
      <w:tabs>
        <w:tab w:val="clear" w:pos="8306"/>
        <w:tab w:val="left" w:pos="5070"/>
      </w:tabs>
      <w:ind w:right="360"/>
      <w:rPr>
        <w:rFonts w:ascii="宋体" w:hAnsi="宋体"/>
      </w:rPr>
    </w:pPr>
    <w:r>
      <w:tab/>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570FC1">
      <w:rPr>
        <w:rFonts w:ascii="宋体" w:hAnsi="宋体"/>
        <w:noProof/>
        <w:kern w:val="0"/>
        <w:szCs w:val="21"/>
      </w:rPr>
      <w:t>2</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570FC1">
      <w:rPr>
        <w:rFonts w:ascii="宋体" w:hAnsi="宋体"/>
        <w:noProof/>
        <w:kern w:val="0"/>
        <w:szCs w:val="21"/>
      </w:rPr>
      <w:t>42</w:t>
    </w:r>
    <w:r>
      <w:rPr>
        <w:rFonts w:ascii="宋体" w:hAnsi="宋体"/>
        <w:kern w:val="0"/>
        <w:szCs w:val="21"/>
      </w:rPr>
      <w:fldChar w:fldCharType="end"/>
    </w:r>
    <w:r>
      <w:rPr>
        <w:rFonts w:ascii="宋体" w:hAnsi="宋体"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DD2CC" w14:textId="77777777" w:rsidR="009D1503" w:rsidRDefault="009D1503">
    <w:pPr>
      <w:pStyle w:val="afe"/>
      <w:ind w:right="357"/>
      <w:jc w:val="center"/>
      <w:rPr>
        <w:rStyle w:val="affc"/>
      </w:rPr>
    </w:pPr>
    <w:r>
      <w:rPr>
        <w:rStyle w:val="affc"/>
        <w:rFonts w:hint="eastAsia"/>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49F8E" w14:textId="77777777" w:rsidR="009D1503" w:rsidRDefault="009D1503">
    <w:pPr>
      <w:pStyle w:val="afe"/>
      <w:ind w:right="360"/>
      <w:jc w:val="center"/>
      <w:rPr>
        <w:rFonts w:ascii="宋体" w:hAnsi="宋体"/>
        <w:u w:val="single"/>
      </w:rPr>
    </w:pPr>
    <w:r>
      <w:rPr>
        <w:rStyle w:val="affc"/>
        <w:rFonts w:ascii="宋体" w:hAnsi="宋体" w:hint="eastAsia"/>
        <w:kern w:val="0"/>
        <w:szCs w:val="21"/>
      </w:rPr>
      <w:t xml:space="preserve">第 </w:t>
    </w:r>
    <w:r>
      <w:rPr>
        <w:rFonts w:ascii="宋体" w:hAnsi="宋体"/>
        <w:kern w:val="0"/>
        <w:szCs w:val="21"/>
      </w:rPr>
      <w:fldChar w:fldCharType="begin"/>
    </w:r>
    <w:r>
      <w:rPr>
        <w:rStyle w:val="affc"/>
        <w:rFonts w:ascii="宋体" w:hAnsi="宋体"/>
        <w:kern w:val="0"/>
        <w:szCs w:val="21"/>
      </w:rPr>
      <w:instrText xml:space="preserve"> PAGE </w:instrText>
    </w:r>
    <w:r>
      <w:rPr>
        <w:rFonts w:ascii="宋体" w:hAnsi="宋体"/>
        <w:kern w:val="0"/>
        <w:szCs w:val="21"/>
      </w:rPr>
      <w:fldChar w:fldCharType="separate"/>
    </w:r>
    <w:r w:rsidR="00570FC1">
      <w:rPr>
        <w:rStyle w:val="affc"/>
        <w:rFonts w:ascii="宋体" w:hAnsi="宋体"/>
        <w:noProof/>
        <w:kern w:val="0"/>
        <w:szCs w:val="21"/>
      </w:rPr>
      <w:t>21</w:t>
    </w:r>
    <w:r>
      <w:rPr>
        <w:rFonts w:ascii="宋体" w:hAnsi="宋体"/>
        <w:kern w:val="0"/>
        <w:szCs w:val="21"/>
      </w:rPr>
      <w:fldChar w:fldCharType="end"/>
    </w:r>
    <w:r>
      <w:rPr>
        <w:rStyle w:val="affc"/>
        <w:rFonts w:ascii="宋体" w:hAnsi="宋体" w:hint="eastAsia"/>
        <w:kern w:val="0"/>
        <w:szCs w:val="21"/>
      </w:rPr>
      <w:t xml:space="preserve"> 页 共 </w:t>
    </w:r>
    <w:r>
      <w:rPr>
        <w:rFonts w:ascii="宋体" w:hAnsi="宋体"/>
        <w:kern w:val="0"/>
        <w:szCs w:val="21"/>
      </w:rPr>
      <w:fldChar w:fldCharType="begin"/>
    </w:r>
    <w:r>
      <w:rPr>
        <w:rStyle w:val="affc"/>
        <w:rFonts w:ascii="宋体" w:hAnsi="宋体"/>
        <w:kern w:val="0"/>
        <w:szCs w:val="21"/>
      </w:rPr>
      <w:instrText xml:space="preserve"> NUMPAGES </w:instrText>
    </w:r>
    <w:r>
      <w:rPr>
        <w:rFonts w:ascii="宋体" w:hAnsi="宋体"/>
        <w:kern w:val="0"/>
        <w:szCs w:val="21"/>
      </w:rPr>
      <w:fldChar w:fldCharType="separate"/>
    </w:r>
    <w:r w:rsidR="00570FC1">
      <w:rPr>
        <w:rStyle w:val="affc"/>
        <w:rFonts w:ascii="宋体" w:hAnsi="宋体"/>
        <w:noProof/>
        <w:kern w:val="0"/>
        <w:szCs w:val="21"/>
      </w:rPr>
      <w:t>42</w:t>
    </w:r>
    <w:r>
      <w:rPr>
        <w:rFonts w:ascii="宋体" w:hAnsi="宋体"/>
        <w:kern w:val="0"/>
        <w:szCs w:val="21"/>
      </w:rPr>
      <w:fldChar w:fldCharType="end"/>
    </w:r>
    <w:r>
      <w:rPr>
        <w:rStyle w:val="affc"/>
        <w:rFonts w:ascii="宋体" w:hAnsi="宋体"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648EC" w14:textId="77777777" w:rsidR="009D1503" w:rsidRDefault="009D1503">
    <w:pPr>
      <w:pStyle w:val="afe"/>
      <w:tabs>
        <w:tab w:val="clear" w:pos="8306"/>
        <w:tab w:val="left" w:pos="5070"/>
      </w:tabs>
      <w:ind w:right="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570FC1">
      <w:rPr>
        <w:rFonts w:ascii="宋体" w:hAnsi="宋体"/>
        <w:noProof/>
        <w:kern w:val="0"/>
        <w:szCs w:val="21"/>
      </w:rPr>
      <w:t>17</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570FC1">
      <w:rPr>
        <w:rFonts w:ascii="宋体" w:hAnsi="宋体"/>
        <w:noProof/>
        <w:kern w:val="0"/>
        <w:szCs w:val="21"/>
      </w:rPr>
      <w:t>42</w:t>
    </w:r>
    <w:r>
      <w:rPr>
        <w:rFonts w:ascii="宋体" w:hAnsi="宋体"/>
        <w:kern w:val="0"/>
        <w:szCs w:val="21"/>
      </w:rPr>
      <w:fldChar w:fldCharType="end"/>
    </w:r>
    <w:r>
      <w:rPr>
        <w:rFonts w:ascii="宋体" w:hAnsi="宋体" w:hint="eastAsia"/>
        <w:kern w:val="0"/>
        <w:szCs w:val="21"/>
      </w:rPr>
      <w:t xml:space="preserve"> 页</w:t>
    </w:r>
  </w:p>
  <w:p w14:paraId="18485C0E" w14:textId="77777777" w:rsidR="009D1503" w:rsidRDefault="009D1503">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7A46C" w14:textId="77777777" w:rsidR="00EA2DD0" w:rsidRDefault="00EA2DD0">
      <w:r>
        <w:separator/>
      </w:r>
    </w:p>
  </w:footnote>
  <w:footnote w:type="continuationSeparator" w:id="0">
    <w:p w14:paraId="6889CC84" w14:textId="77777777" w:rsidR="00EA2DD0" w:rsidRDefault="00EA2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7A8CE" w14:textId="77777777" w:rsidR="009D1503" w:rsidRDefault="009D1503">
    <w:pPr>
      <w:pStyle w:val="aff0"/>
      <w:ind w:right="19"/>
      <w:rPr>
        <w:rFonts w:ascii="宋体" w:hAnsi="宋体"/>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0AE48" w14:textId="77777777" w:rsidR="009D1503" w:rsidRDefault="009D1503">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27A003F"/>
    <w:multiLevelType w:val="singleLevel"/>
    <w:tmpl w:val="E27A003F"/>
    <w:lvl w:ilvl="0">
      <w:start w:val="2"/>
      <w:numFmt w:val="decimal"/>
      <w:lvlText w:val="%1."/>
      <w:lvlJc w:val="left"/>
      <w:pPr>
        <w:tabs>
          <w:tab w:val="left" w:pos="312"/>
        </w:tabs>
        <w:ind w:left="840" w:firstLine="0"/>
      </w:pPr>
    </w:lvl>
  </w:abstractNum>
  <w:abstractNum w:abstractNumId="1" w15:restartNumberingAfterBreak="0">
    <w:nsid w:val="FFE1B1BB"/>
    <w:multiLevelType w:val="singleLevel"/>
    <w:tmpl w:val="FFE1B1BB"/>
    <w:lvl w:ilvl="0">
      <w:start w:val="1"/>
      <w:numFmt w:val="decimal"/>
      <w:lvlText w:val="%1."/>
      <w:lvlJc w:val="left"/>
      <w:pPr>
        <w:tabs>
          <w:tab w:val="left" w:pos="312"/>
        </w:tabs>
      </w:pPr>
    </w:lvl>
  </w:abstractNum>
  <w:abstractNum w:abstractNumId="2" w15:restartNumberingAfterBreak="0">
    <w:nsid w:val="00000002"/>
    <w:multiLevelType w:val="singleLevel"/>
    <w:tmpl w:val="00000002"/>
    <w:lvl w:ilvl="0">
      <w:start w:val="1"/>
      <w:numFmt w:val="bullet"/>
      <w:pStyle w:val="5"/>
      <w:lvlText w:val=""/>
      <w:lvlJc w:val="left"/>
      <w:pPr>
        <w:tabs>
          <w:tab w:val="left" w:pos="2046"/>
        </w:tabs>
        <w:ind w:left="2046" w:hanging="360"/>
      </w:pPr>
      <w:rPr>
        <w:rFonts w:ascii="Wingdings" w:hAnsi="Wingdings" w:hint="default"/>
      </w:rPr>
    </w:lvl>
  </w:abstractNum>
  <w:abstractNum w:abstractNumId="3" w15:restartNumberingAfterBreak="0">
    <w:nsid w:val="00000003"/>
    <w:multiLevelType w:val="multilevel"/>
    <w:tmpl w:val="00000003"/>
    <w:lvl w:ilvl="0">
      <w:start w:val="1"/>
      <w:numFmt w:val="chineseCountingThousand"/>
      <w:pStyle w:val="a"/>
      <w:lvlText w:val="%1、"/>
      <w:lvlJc w:val="left"/>
      <w:pPr>
        <w:tabs>
          <w:tab w:val="left" w:pos="420"/>
        </w:tabs>
        <w:ind w:left="420" w:hanging="420"/>
      </w:pPr>
      <w:rPr>
        <w:rFonts w:hint="default"/>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pStyle w:val="2"/>
      <w:lvlText w:val=""/>
      <w:lvlJc w:val="left"/>
      <w:pPr>
        <w:tabs>
          <w:tab w:val="left" w:pos="2100"/>
        </w:tabs>
        <w:ind w:left="2100" w:hanging="420"/>
      </w:pPr>
      <w:rPr>
        <w:rFonts w:ascii="Wingdings" w:hAnsi="Wingdings" w:hint="default"/>
        <w:sz w:val="21"/>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000004"/>
    <w:multiLevelType w:val="multilevel"/>
    <w:tmpl w:val="00000004"/>
    <w:lvl w:ilvl="0">
      <w:start w:val="1"/>
      <w:numFmt w:val="decimal"/>
      <w:pStyle w:val="a0"/>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0000005"/>
    <w:multiLevelType w:val="singleLevel"/>
    <w:tmpl w:val="00000005"/>
    <w:lvl w:ilvl="0">
      <w:start w:val="1"/>
      <w:numFmt w:val="bullet"/>
      <w:pStyle w:val="a1"/>
      <w:lvlText w:val=""/>
      <w:lvlJc w:val="left"/>
      <w:pPr>
        <w:tabs>
          <w:tab w:val="left" w:pos="360"/>
        </w:tabs>
        <w:ind w:left="360" w:hanging="360"/>
      </w:pPr>
      <w:rPr>
        <w:rFonts w:ascii="Wingdings" w:hAnsi="Wingdings" w:hint="default"/>
      </w:rPr>
    </w:lvl>
  </w:abstractNum>
  <w:abstractNum w:abstractNumId="6" w15:restartNumberingAfterBreak="0">
    <w:nsid w:val="0000000A"/>
    <w:multiLevelType w:val="singleLevel"/>
    <w:tmpl w:val="0000000A"/>
    <w:lvl w:ilvl="0">
      <w:start w:val="1"/>
      <w:numFmt w:val="bullet"/>
      <w:pStyle w:val="a2"/>
      <w:lvlText w:val=""/>
      <w:lvlJc w:val="left"/>
      <w:pPr>
        <w:tabs>
          <w:tab w:val="left" w:pos="1758"/>
        </w:tabs>
        <w:ind w:left="1758" w:hanging="454"/>
      </w:pPr>
      <w:rPr>
        <w:rFonts w:ascii="Wingdings" w:hAnsi="Wingdings" w:hint="default"/>
        <w:b w:val="0"/>
        <w:i w:val="0"/>
        <w:caps w:val="0"/>
        <w:strike w:val="0"/>
        <w:dstrike w:val="0"/>
        <w:vanish w:val="0"/>
        <w:color w:val="000000"/>
        <w:sz w:val="21"/>
        <w:vertAlign w:val="baseline"/>
        <w14:shadow w14:blurRad="0" w14:dist="0" w14:dir="0" w14:sx="0" w14:sy="0" w14:kx="0" w14:ky="0" w14:algn="none">
          <w14:srgbClr w14:val="000000"/>
        </w14:shadow>
      </w:rPr>
    </w:lvl>
  </w:abstractNum>
  <w:abstractNum w:abstractNumId="7" w15:restartNumberingAfterBreak="0">
    <w:nsid w:val="0000000B"/>
    <w:multiLevelType w:val="multilevel"/>
    <w:tmpl w:val="0000000B"/>
    <w:lvl w:ilvl="0">
      <w:start w:val="1"/>
      <w:numFmt w:val="japaneseCounting"/>
      <w:pStyle w:val="a3"/>
      <w:lvlText w:val="（%1）"/>
      <w:lvlJc w:val="left"/>
      <w:pPr>
        <w:tabs>
          <w:tab w:val="left" w:pos="1145"/>
        </w:tabs>
        <w:ind w:left="1145" w:hanging="720"/>
      </w:pPr>
      <w:rPr>
        <w:rFonts w:hint="eastAsia"/>
      </w:rPr>
    </w:lvl>
    <w:lvl w:ilvl="1">
      <w:start w:val="1"/>
      <w:numFmt w:val="japaneseCounting"/>
      <w:lvlText w:val="%2、"/>
      <w:lvlJc w:val="left"/>
      <w:pPr>
        <w:tabs>
          <w:tab w:val="left" w:pos="1265"/>
        </w:tabs>
        <w:ind w:left="1265" w:hanging="420"/>
      </w:pPr>
      <w:rPr>
        <w:rFonts w:hint="eastAsia"/>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8" w15:restartNumberingAfterBreak="0">
    <w:nsid w:val="0000000F"/>
    <w:multiLevelType w:val="multilevel"/>
    <w:tmpl w:val="0000000F"/>
    <w:lvl w:ilvl="0">
      <w:start w:val="1"/>
      <w:numFmt w:val="decimal"/>
      <w:pStyle w:val="1"/>
      <w:lvlText w:val="%1．"/>
      <w:lvlJc w:val="left"/>
      <w:pPr>
        <w:tabs>
          <w:tab w:val="left" w:pos="375"/>
        </w:tabs>
        <w:ind w:left="375" w:hanging="375"/>
      </w:pPr>
      <w:rPr>
        <w:rFonts w:ascii="宋体" w:eastAsia="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0"/>
    <w:multiLevelType w:val="singleLevel"/>
    <w:tmpl w:val="00000010"/>
    <w:lvl w:ilvl="0">
      <w:start w:val="1"/>
      <w:numFmt w:val="decimal"/>
      <w:pStyle w:val="3"/>
      <w:lvlText w:val="%1."/>
      <w:lvlJc w:val="left"/>
      <w:pPr>
        <w:tabs>
          <w:tab w:val="left" w:pos="1200"/>
        </w:tabs>
        <w:ind w:left="1200" w:hanging="360"/>
      </w:pPr>
    </w:lvl>
  </w:abstractNum>
  <w:abstractNum w:abstractNumId="10" w15:restartNumberingAfterBreak="0">
    <w:nsid w:val="00000011"/>
    <w:multiLevelType w:val="multilevel"/>
    <w:tmpl w:val="00000011"/>
    <w:lvl w:ilvl="0">
      <w:start w:val="1"/>
      <w:numFmt w:val="bullet"/>
      <w:pStyle w:val="a4"/>
      <w:lvlText w:val=""/>
      <w:lvlJc w:val="left"/>
      <w:pPr>
        <w:tabs>
          <w:tab w:val="left" w:pos="851"/>
        </w:tabs>
        <w:ind w:left="0" w:firstLine="624"/>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1" w15:restartNumberingAfterBreak="0">
    <w:nsid w:val="00000013"/>
    <w:multiLevelType w:val="singleLevel"/>
    <w:tmpl w:val="00000013"/>
    <w:lvl w:ilvl="0">
      <w:start w:val="1"/>
      <w:numFmt w:val="bullet"/>
      <w:pStyle w:val="4"/>
      <w:lvlText w:val=""/>
      <w:lvlJc w:val="left"/>
      <w:pPr>
        <w:tabs>
          <w:tab w:val="left" w:pos="1620"/>
        </w:tabs>
        <w:ind w:left="1620" w:hanging="360"/>
      </w:pPr>
      <w:rPr>
        <w:rFonts w:ascii="Wingdings" w:hAnsi="Wingdings" w:hint="default"/>
      </w:rPr>
    </w:lvl>
  </w:abstractNum>
  <w:abstractNum w:abstractNumId="12" w15:restartNumberingAfterBreak="0">
    <w:nsid w:val="00000014"/>
    <w:multiLevelType w:val="multilevel"/>
    <w:tmpl w:val="00000014"/>
    <w:lvl w:ilvl="0">
      <w:start w:val="1"/>
      <w:numFmt w:val="decimal"/>
      <w:pStyle w:val="40"/>
      <w:lvlText w:val="%1."/>
      <w:lvlJc w:val="left"/>
      <w:pPr>
        <w:tabs>
          <w:tab w:val="left" w:pos="600"/>
        </w:tabs>
        <w:ind w:left="6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0000015"/>
    <w:multiLevelType w:val="singleLevel"/>
    <w:tmpl w:val="00000015"/>
    <w:lvl w:ilvl="0">
      <w:start w:val="1"/>
      <w:numFmt w:val="bullet"/>
      <w:pStyle w:val="a5"/>
      <w:lvlText w:val=""/>
      <w:lvlJc w:val="left"/>
      <w:pPr>
        <w:tabs>
          <w:tab w:val="left" w:pos="785"/>
        </w:tabs>
        <w:ind w:left="0" w:firstLine="425"/>
      </w:pPr>
      <w:rPr>
        <w:rFonts w:ascii="Wingdings" w:hAnsi="Wingdings" w:hint="default"/>
        <w:color w:val="000000"/>
        <w:sz w:val="13"/>
        <w:u w:val="none"/>
      </w:rPr>
    </w:lvl>
  </w:abstractNum>
  <w:abstractNum w:abstractNumId="14" w15:restartNumberingAfterBreak="0">
    <w:nsid w:val="00000016"/>
    <w:multiLevelType w:val="multilevel"/>
    <w:tmpl w:val="00000016"/>
    <w:lvl w:ilvl="0">
      <w:start w:val="1"/>
      <w:numFmt w:val="decimalEnclosedCircle"/>
      <w:lvlText w:val="%1"/>
      <w:lvlJc w:val="left"/>
      <w:pPr>
        <w:tabs>
          <w:tab w:val="left" w:pos="1620"/>
        </w:tabs>
        <w:ind w:left="16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pStyle w:val="a6"/>
      <w:lvlText w:val="%8)"/>
      <w:lvlJc w:val="left"/>
      <w:pPr>
        <w:tabs>
          <w:tab w:val="left" w:pos="3360"/>
        </w:tabs>
        <w:ind w:left="3360" w:hanging="420"/>
      </w:pPr>
    </w:lvl>
    <w:lvl w:ilvl="8">
      <w:start w:val="1"/>
      <w:numFmt w:val="lowerRoman"/>
      <w:pStyle w:val="a7"/>
      <w:lvlText w:val="%9."/>
      <w:lvlJc w:val="right"/>
      <w:pPr>
        <w:tabs>
          <w:tab w:val="left" w:pos="3780"/>
        </w:tabs>
        <w:ind w:left="3780" w:hanging="420"/>
      </w:pPr>
    </w:lvl>
  </w:abstractNum>
  <w:abstractNum w:abstractNumId="15" w15:restartNumberingAfterBreak="0">
    <w:nsid w:val="00000018"/>
    <w:multiLevelType w:val="multilevel"/>
    <w:tmpl w:val="00000018"/>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decimal"/>
      <w:lvlText w:val="%2．"/>
      <w:lvlJc w:val="left"/>
      <w:pPr>
        <w:tabs>
          <w:tab w:val="left" w:pos="1064"/>
        </w:tabs>
        <w:ind w:left="1064" w:hanging="360"/>
      </w:pPr>
      <w:rPr>
        <w:rFonts w:hint="default"/>
        <w:sz w:val="24"/>
      </w:r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16" w15:restartNumberingAfterBreak="0">
    <w:nsid w:val="0000001D"/>
    <w:multiLevelType w:val="singleLevel"/>
    <w:tmpl w:val="0000001D"/>
    <w:lvl w:ilvl="0">
      <w:start w:val="1"/>
      <w:numFmt w:val="decimal"/>
      <w:pStyle w:val="50"/>
      <w:lvlText w:val="%1."/>
      <w:lvlJc w:val="left"/>
      <w:pPr>
        <w:tabs>
          <w:tab w:val="left" w:pos="2200"/>
        </w:tabs>
        <w:ind w:left="2200" w:hanging="360"/>
      </w:pPr>
    </w:lvl>
  </w:abstractNum>
  <w:abstractNum w:abstractNumId="17" w15:restartNumberingAfterBreak="0">
    <w:nsid w:val="0000001E"/>
    <w:multiLevelType w:val="multilevel"/>
    <w:tmpl w:val="0000001E"/>
    <w:lvl w:ilvl="0">
      <w:start w:val="1"/>
      <w:numFmt w:val="decimal"/>
      <w:pStyle w:val="zhengwen"/>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00000020"/>
    <w:multiLevelType w:val="singleLevel"/>
    <w:tmpl w:val="00000020"/>
    <w:lvl w:ilvl="0">
      <w:start w:val="1"/>
      <w:numFmt w:val="decimal"/>
      <w:pStyle w:val="20"/>
      <w:lvlText w:val="%1."/>
      <w:lvlJc w:val="left"/>
      <w:pPr>
        <w:tabs>
          <w:tab w:val="left" w:pos="780"/>
        </w:tabs>
        <w:ind w:left="780" w:hanging="360"/>
      </w:pPr>
    </w:lvl>
  </w:abstractNum>
  <w:abstractNum w:abstractNumId="19" w15:restartNumberingAfterBreak="0">
    <w:nsid w:val="00000023"/>
    <w:multiLevelType w:val="singleLevel"/>
    <w:tmpl w:val="00000023"/>
    <w:lvl w:ilvl="0">
      <w:start w:val="1"/>
      <w:numFmt w:val="bullet"/>
      <w:pStyle w:val="30"/>
      <w:lvlText w:val=""/>
      <w:lvlJc w:val="left"/>
      <w:pPr>
        <w:tabs>
          <w:tab w:val="left" w:pos="1200"/>
        </w:tabs>
        <w:ind w:left="1200" w:hanging="360"/>
      </w:pPr>
      <w:rPr>
        <w:rFonts w:ascii="Wingdings" w:hAnsi="Wingdings" w:hint="default"/>
      </w:rPr>
    </w:lvl>
  </w:abstractNum>
  <w:abstractNum w:abstractNumId="20" w15:restartNumberingAfterBreak="0">
    <w:nsid w:val="00000028"/>
    <w:multiLevelType w:val="multilevel"/>
    <w:tmpl w:val="00000028"/>
    <w:lvl w:ilvl="0">
      <w:start w:val="1"/>
      <w:numFmt w:val="decimal"/>
      <w:pStyle w:val="21"/>
      <w:lvlText w:val="%1."/>
      <w:lvlJc w:val="left"/>
      <w:pPr>
        <w:tabs>
          <w:tab w:val="left" w:pos="420"/>
        </w:tabs>
        <w:ind w:left="420" w:hanging="420"/>
      </w:pPr>
    </w:lvl>
    <w:lvl w:ilvl="1">
      <w:start w:val="4"/>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0000002C"/>
    <w:multiLevelType w:val="multilevel"/>
    <w:tmpl w:val="0000002C"/>
    <w:lvl w:ilvl="0">
      <w:start w:val="3"/>
      <w:numFmt w:val="japaneseCounting"/>
      <w:pStyle w:val="210"/>
      <w:lvlText w:val="第%1章"/>
      <w:lvlJc w:val="left"/>
      <w:pPr>
        <w:tabs>
          <w:tab w:val="left" w:pos="1170"/>
        </w:tabs>
        <w:ind w:left="1170" w:hanging="117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0000002E"/>
    <w:multiLevelType w:val="singleLevel"/>
    <w:tmpl w:val="0000002E"/>
    <w:lvl w:ilvl="0">
      <w:start w:val="1"/>
      <w:numFmt w:val="decimal"/>
      <w:pStyle w:val="41"/>
      <w:lvlText w:val="%1."/>
      <w:lvlJc w:val="left"/>
      <w:pPr>
        <w:tabs>
          <w:tab w:val="left" w:pos="1620"/>
        </w:tabs>
        <w:ind w:left="1620" w:hanging="360"/>
      </w:pPr>
    </w:lvl>
  </w:abstractNum>
  <w:abstractNum w:abstractNumId="23" w15:restartNumberingAfterBreak="0">
    <w:nsid w:val="0FE918C6"/>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24" w15:restartNumberingAfterBreak="0">
    <w:nsid w:val="15981395"/>
    <w:multiLevelType w:val="multilevel"/>
    <w:tmpl w:val="1598139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5" w15:restartNumberingAfterBreak="0">
    <w:nsid w:val="1A9112D2"/>
    <w:multiLevelType w:val="singleLevel"/>
    <w:tmpl w:val="1A9112D2"/>
    <w:lvl w:ilvl="0">
      <w:start w:val="1"/>
      <w:numFmt w:val="chineseCounting"/>
      <w:suff w:val="nothing"/>
      <w:lvlText w:val="（%1）"/>
      <w:lvlJc w:val="left"/>
      <w:rPr>
        <w:rFonts w:hint="eastAsia"/>
      </w:rPr>
    </w:lvl>
  </w:abstractNum>
  <w:abstractNum w:abstractNumId="26" w15:restartNumberingAfterBreak="0">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B5EAD71"/>
    <w:multiLevelType w:val="singleLevel"/>
    <w:tmpl w:val="3B5EAD71"/>
    <w:lvl w:ilvl="0">
      <w:start w:val="1"/>
      <w:numFmt w:val="decimal"/>
      <w:suff w:val="nothing"/>
      <w:lvlText w:val="%1、"/>
      <w:lvlJc w:val="left"/>
    </w:lvl>
  </w:abstractNum>
  <w:abstractNum w:abstractNumId="28" w15:restartNumberingAfterBreak="0">
    <w:nsid w:val="3D1814D2"/>
    <w:multiLevelType w:val="multilevel"/>
    <w:tmpl w:val="3D1814D2"/>
    <w:lvl w:ilvl="0">
      <w:start w:val="1"/>
      <w:numFmt w:val="chineseCountingThousand"/>
      <w:lvlText w:val="(%1)"/>
      <w:lvlJc w:val="left"/>
      <w:pPr>
        <w:ind w:left="704" w:hanging="420"/>
      </w:pPr>
    </w:lvl>
    <w:lvl w:ilvl="1">
      <w:start w:val="1"/>
      <w:numFmt w:val="lowerLetter"/>
      <w:lvlText w:val="%2)"/>
      <w:lvlJc w:val="left"/>
      <w:pPr>
        <w:ind w:left="1029" w:hanging="420"/>
      </w:pPr>
    </w:lvl>
    <w:lvl w:ilvl="2">
      <w:start w:val="1"/>
      <w:numFmt w:val="lowerRoman"/>
      <w:lvlText w:val="%3."/>
      <w:lvlJc w:val="right"/>
      <w:pPr>
        <w:ind w:left="1449" w:hanging="420"/>
      </w:pPr>
    </w:lvl>
    <w:lvl w:ilvl="3">
      <w:start w:val="1"/>
      <w:numFmt w:val="decimal"/>
      <w:lvlText w:val="%4."/>
      <w:lvlJc w:val="left"/>
      <w:pPr>
        <w:ind w:left="1869" w:hanging="420"/>
      </w:pPr>
    </w:lvl>
    <w:lvl w:ilvl="4">
      <w:start w:val="1"/>
      <w:numFmt w:val="lowerLetter"/>
      <w:lvlText w:val="%5)"/>
      <w:lvlJc w:val="left"/>
      <w:pPr>
        <w:ind w:left="2289" w:hanging="420"/>
      </w:pPr>
    </w:lvl>
    <w:lvl w:ilvl="5">
      <w:start w:val="1"/>
      <w:numFmt w:val="lowerRoman"/>
      <w:lvlText w:val="%6."/>
      <w:lvlJc w:val="right"/>
      <w:pPr>
        <w:ind w:left="2709" w:hanging="420"/>
      </w:pPr>
    </w:lvl>
    <w:lvl w:ilvl="6">
      <w:start w:val="1"/>
      <w:numFmt w:val="decimal"/>
      <w:lvlText w:val="%7."/>
      <w:lvlJc w:val="left"/>
      <w:pPr>
        <w:ind w:left="3129" w:hanging="420"/>
      </w:pPr>
    </w:lvl>
    <w:lvl w:ilvl="7">
      <w:start w:val="1"/>
      <w:numFmt w:val="lowerLetter"/>
      <w:lvlText w:val="%8)"/>
      <w:lvlJc w:val="left"/>
      <w:pPr>
        <w:ind w:left="3549" w:hanging="420"/>
      </w:pPr>
    </w:lvl>
    <w:lvl w:ilvl="8">
      <w:start w:val="1"/>
      <w:numFmt w:val="lowerRoman"/>
      <w:lvlText w:val="%9."/>
      <w:lvlJc w:val="right"/>
      <w:pPr>
        <w:ind w:left="3969" w:hanging="420"/>
      </w:pPr>
    </w:lvl>
  </w:abstractNum>
  <w:abstractNum w:abstractNumId="29" w15:restartNumberingAfterBreak="0">
    <w:nsid w:val="51D225AE"/>
    <w:multiLevelType w:val="multilevel"/>
    <w:tmpl w:val="51D225AE"/>
    <w:lvl w:ilvl="0">
      <w:start w:val="1"/>
      <w:numFmt w:val="decimal"/>
      <w:lvlText w:val="(%1)"/>
      <w:lvlJc w:val="left"/>
      <w:pPr>
        <w:ind w:left="840" w:hanging="420"/>
      </w:pPr>
      <w:rPr>
        <w:rFonts w:ascii="宋体" w:eastAsia="宋体" w:hAnsi="宋体" w:hint="eastAsia"/>
        <w:b/>
        <w:bCs/>
        <w:color w:val="auto"/>
        <w:sz w:val="32"/>
        <w:szCs w:val="3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51E500CF"/>
    <w:multiLevelType w:val="multilevel"/>
    <w:tmpl w:val="51E500C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AE13A4E"/>
    <w:multiLevelType w:val="multilevel"/>
    <w:tmpl w:val="5AE13A4E"/>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779"/>
        </w:tabs>
        <w:ind w:left="927" w:hanging="360"/>
      </w:pPr>
      <w:rPr>
        <w:rFonts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2" w15:restartNumberingAfterBreak="0">
    <w:nsid w:val="628E2A76"/>
    <w:multiLevelType w:val="multilevel"/>
    <w:tmpl w:val="628E2A76"/>
    <w:lvl w:ilvl="0">
      <w:start w:val="1"/>
      <w:numFmt w:val="japaneseCounting"/>
      <w:lvlText w:val="%1、"/>
      <w:lvlJc w:val="left"/>
      <w:pPr>
        <w:ind w:left="636" w:hanging="636"/>
      </w:pPr>
      <w:rPr>
        <w:rFonts w:hint="default"/>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5220EFC"/>
    <w:multiLevelType w:val="multilevel"/>
    <w:tmpl w:val="65220EFC"/>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34" w15:restartNumberingAfterBreak="0">
    <w:nsid w:val="6B7E7D3F"/>
    <w:multiLevelType w:val="multilevel"/>
    <w:tmpl w:val="6B7E7D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A7C3A7D"/>
    <w:multiLevelType w:val="multilevel"/>
    <w:tmpl w:val="7A7C3A7D"/>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1204"/>
        </w:tabs>
        <w:ind w:left="502" w:hanging="360"/>
      </w:pPr>
      <w:rPr>
        <w:rFonts w:ascii="Times New Roman" w:hAnsi="Times New Roman" w:cs="Times New Roman"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6" w15:restartNumberingAfterBreak="0">
    <w:nsid w:val="7DAE5F08"/>
    <w:multiLevelType w:val="multilevel"/>
    <w:tmpl w:val="7DAE5F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8"/>
  </w:num>
  <w:num w:numId="2">
    <w:abstractNumId w:val="11"/>
  </w:num>
  <w:num w:numId="3">
    <w:abstractNumId w:val="5"/>
  </w:num>
  <w:num w:numId="4">
    <w:abstractNumId w:val="7"/>
  </w:num>
  <w:num w:numId="5">
    <w:abstractNumId w:val="19"/>
  </w:num>
  <w:num w:numId="6">
    <w:abstractNumId w:val="9"/>
  </w:num>
  <w:num w:numId="7">
    <w:abstractNumId w:val="20"/>
  </w:num>
  <w:num w:numId="8">
    <w:abstractNumId w:val="2"/>
  </w:num>
  <w:num w:numId="9">
    <w:abstractNumId w:val="22"/>
  </w:num>
  <w:num w:numId="10">
    <w:abstractNumId w:val="16"/>
  </w:num>
  <w:num w:numId="11">
    <w:abstractNumId w:val="4"/>
  </w:num>
  <w:num w:numId="12">
    <w:abstractNumId w:val="13"/>
  </w:num>
  <w:num w:numId="13">
    <w:abstractNumId w:val="17"/>
  </w:num>
  <w:num w:numId="14">
    <w:abstractNumId w:val="10"/>
  </w:num>
  <w:num w:numId="15">
    <w:abstractNumId w:val="14"/>
  </w:num>
  <w:num w:numId="16">
    <w:abstractNumId w:val="3"/>
  </w:num>
  <w:num w:numId="17">
    <w:abstractNumId w:val="12"/>
  </w:num>
  <w:num w:numId="18">
    <w:abstractNumId w:val="8"/>
  </w:num>
  <w:num w:numId="19">
    <w:abstractNumId w:val="21"/>
  </w:num>
  <w:num w:numId="20">
    <w:abstractNumId w:val="6"/>
  </w:num>
  <w:num w:numId="21">
    <w:abstractNumId w:val="23"/>
  </w:num>
  <w:num w:numId="22">
    <w:abstractNumId w:val="32"/>
  </w:num>
  <w:num w:numId="23">
    <w:abstractNumId w:val="31"/>
  </w:num>
  <w:num w:numId="24">
    <w:abstractNumId w:val="35"/>
  </w:num>
  <w:num w:numId="25">
    <w:abstractNumId w:val="0"/>
  </w:num>
  <w:num w:numId="26">
    <w:abstractNumId w:val="28"/>
  </w:num>
  <w:num w:numId="27">
    <w:abstractNumId w:val="15"/>
  </w:num>
  <w:num w:numId="28">
    <w:abstractNumId w:val="33"/>
  </w:num>
  <w:num w:numId="29">
    <w:abstractNumId w:val="27"/>
  </w:num>
  <w:num w:numId="30">
    <w:abstractNumId w:val="25"/>
  </w:num>
  <w:num w:numId="31">
    <w:abstractNumId w:val="1"/>
  </w:num>
  <w:num w:numId="32">
    <w:abstractNumId w:val="24"/>
  </w:num>
  <w:num w:numId="33">
    <w:abstractNumId w:val="30"/>
  </w:num>
  <w:num w:numId="34">
    <w:abstractNumId w:val="29"/>
  </w:num>
  <w:num w:numId="35">
    <w:abstractNumId w:val="34"/>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NGU0NmExN2FlMjU4NzJjZGNlODY5YTFhZTFlOGUifQ=="/>
  </w:docVars>
  <w:rsids>
    <w:rsidRoot w:val="00172A27"/>
    <w:rsid w:val="EFEA0707"/>
    <w:rsid w:val="00000EF4"/>
    <w:rsid w:val="00000F12"/>
    <w:rsid w:val="00001FD8"/>
    <w:rsid w:val="00002094"/>
    <w:rsid w:val="00002A1B"/>
    <w:rsid w:val="000031F1"/>
    <w:rsid w:val="00003413"/>
    <w:rsid w:val="00003456"/>
    <w:rsid w:val="00003C8E"/>
    <w:rsid w:val="00003D21"/>
    <w:rsid w:val="00004F3E"/>
    <w:rsid w:val="00005AFD"/>
    <w:rsid w:val="00005F9F"/>
    <w:rsid w:val="000064D0"/>
    <w:rsid w:val="000075EC"/>
    <w:rsid w:val="00010A9C"/>
    <w:rsid w:val="000124F4"/>
    <w:rsid w:val="000137ED"/>
    <w:rsid w:val="00013BB0"/>
    <w:rsid w:val="00013C20"/>
    <w:rsid w:val="000162CB"/>
    <w:rsid w:val="00021BF6"/>
    <w:rsid w:val="00021C43"/>
    <w:rsid w:val="00022196"/>
    <w:rsid w:val="000230A7"/>
    <w:rsid w:val="000236AC"/>
    <w:rsid w:val="00024FDB"/>
    <w:rsid w:val="00025360"/>
    <w:rsid w:val="00026060"/>
    <w:rsid w:val="00026BCA"/>
    <w:rsid w:val="00027B19"/>
    <w:rsid w:val="0003191C"/>
    <w:rsid w:val="00032228"/>
    <w:rsid w:val="000330C7"/>
    <w:rsid w:val="00033990"/>
    <w:rsid w:val="000374F3"/>
    <w:rsid w:val="00037F24"/>
    <w:rsid w:val="00040560"/>
    <w:rsid w:val="00041787"/>
    <w:rsid w:val="00041A03"/>
    <w:rsid w:val="00041C5C"/>
    <w:rsid w:val="00042752"/>
    <w:rsid w:val="00044B63"/>
    <w:rsid w:val="0004506D"/>
    <w:rsid w:val="0004530D"/>
    <w:rsid w:val="000460EA"/>
    <w:rsid w:val="000470AB"/>
    <w:rsid w:val="00047471"/>
    <w:rsid w:val="00047E6F"/>
    <w:rsid w:val="000505F7"/>
    <w:rsid w:val="000508CD"/>
    <w:rsid w:val="000530B7"/>
    <w:rsid w:val="000530C8"/>
    <w:rsid w:val="00053C81"/>
    <w:rsid w:val="000552DD"/>
    <w:rsid w:val="00055998"/>
    <w:rsid w:val="00057B67"/>
    <w:rsid w:val="00057D48"/>
    <w:rsid w:val="00060029"/>
    <w:rsid w:val="0006037A"/>
    <w:rsid w:val="00060E67"/>
    <w:rsid w:val="00061C8D"/>
    <w:rsid w:val="000621EB"/>
    <w:rsid w:val="000626B2"/>
    <w:rsid w:val="00062B6D"/>
    <w:rsid w:val="00063418"/>
    <w:rsid w:val="00064319"/>
    <w:rsid w:val="000643FB"/>
    <w:rsid w:val="0006466F"/>
    <w:rsid w:val="00064EEB"/>
    <w:rsid w:val="00066661"/>
    <w:rsid w:val="00066C1B"/>
    <w:rsid w:val="0007178C"/>
    <w:rsid w:val="00072342"/>
    <w:rsid w:val="00072E6A"/>
    <w:rsid w:val="0007333B"/>
    <w:rsid w:val="00073949"/>
    <w:rsid w:val="0007395F"/>
    <w:rsid w:val="0007539C"/>
    <w:rsid w:val="00077E8C"/>
    <w:rsid w:val="00077EF7"/>
    <w:rsid w:val="00080AF3"/>
    <w:rsid w:val="00080B7E"/>
    <w:rsid w:val="00081660"/>
    <w:rsid w:val="000820DA"/>
    <w:rsid w:val="00082199"/>
    <w:rsid w:val="00082FB2"/>
    <w:rsid w:val="000850B9"/>
    <w:rsid w:val="000915BD"/>
    <w:rsid w:val="0009346F"/>
    <w:rsid w:val="00093D6C"/>
    <w:rsid w:val="00093D97"/>
    <w:rsid w:val="000945D5"/>
    <w:rsid w:val="00095B65"/>
    <w:rsid w:val="00097536"/>
    <w:rsid w:val="0009774C"/>
    <w:rsid w:val="000A10CC"/>
    <w:rsid w:val="000A1958"/>
    <w:rsid w:val="000A2066"/>
    <w:rsid w:val="000A2C1A"/>
    <w:rsid w:val="000A3719"/>
    <w:rsid w:val="000A46DB"/>
    <w:rsid w:val="000A4924"/>
    <w:rsid w:val="000A57B2"/>
    <w:rsid w:val="000A5ECD"/>
    <w:rsid w:val="000A66C1"/>
    <w:rsid w:val="000A7289"/>
    <w:rsid w:val="000B0399"/>
    <w:rsid w:val="000B26E1"/>
    <w:rsid w:val="000B384A"/>
    <w:rsid w:val="000B3D47"/>
    <w:rsid w:val="000B4BE2"/>
    <w:rsid w:val="000B66FB"/>
    <w:rsid w:val="000B70D0"/>
    <w:rsid w:val="000B77DA"/>
    <w:rsid w:val="000B7F1E"/>
    <w:rsid w:val="000C0189"/>
    <w:rsid w:val="000C0494"/>
    <w:rsid w:val="000C09ED"/>
    <w:rsid w:val="000C3B6E"/>
    <w:rsid w:val="000C4B79"/>
    <w:rsid w:val="000C6FD1"/>
    <w:rsid w:val="000D015B"/>
    <w:rsid w:val="000D024B"/>
    <w:rsid w:val="000D05D4"/>
    <w:rsid w:val="000D1168"/>
    <w:rsid w:val="000D18B4"/>
    <w:rsid w:val="000D1CAA"/>
    <w:rsid w:val="000D1FDB"/>
    <w:rsid w:val="000D2CDE"/>
    <w:rsid w:val="000D3D4A"/>
    <w:rsid w:val="000D4C6A"/>
    <w:rsid w:val="000D5A24"/>
    <w:rsid w:val="000D6400"/>
    <w:rsid w:val="000E03EE"/>
    <w:rsid w:val="000E166F"/>
    <w:rsid w:val="000E1DBF"/>
    <w:rsid w:val="000E1E3E"/>
    <w:rsid w:val="000E2987"/>
    <w:rsid w:val="000E2DE5"/>
    <w:rsid w:val="000E31CE"/>
    <w:rsid w:val="000E3445"/>
    <w:rsid w:val="000E3EB2"/>
    <w:rsid w:val="000E535D"/>
    <w:rsid w:val="000E5FFD"/>
    <w:rsid w:val="000E78C0"/>
    <w:rsid w:val="000E7F8B"/>
    <w:rsid w:val="000F038A"/>
    <w:rsid w:val="000F06B2"/>
    <w:rsid w:val="000F08B5"/>
    <w:rsid w:val="000F17BA"/>
    <w:rsid w:val="000F1E54"/>
    <w:rsid w:val="000F2FFD"/>
    <w:rsid w:val="000F3637"/>
    <w:rsid w:val="000F3C1C"/>
    <w:rsid w:val="000F4142"/>
    <w:rsid w:val="000F444C"/>
    <w:rsid w:val="000F574C"/>
    <w:rsid w:val="000F6589"/>
    <w:rsid w:val="000F6DA0"/>
    <w:rsid w:val="000F6F54"/>
    <w:rsid w:val="000F769C"/>
    <w:rsid w:val="001005C1"/>
    <w:rsid w:val="00100DDA"/>
    <w:rsid w:val="001016CB"/>
    <w:rsid w:val="001022BC"/>
    <w:rsid w:val="00103440"/>
    <w:rsid w:val="001052B4"/>
    <w:rsid w:val="00107B39"/>
    <w:rsid w:val="00110613"/>
    <w:rsid w:val="0011089D"/>
    <w:rsid w:val="00110A82"/>
    <w:rsid w:val="00110F9B"/>
    <w:rsid w:val="0011117A"/>
    <w:rsid w:val="001125B1"/>
    <w:rsid w:val="001146F2"/>
    <w:rsid w:val="00115852"/>
    <w:rsid w:val="001179F2"/>
    <w:rsid w:val="00120892"/>
    <w:rsid w:val="0012151C"/>
    <w:rsid w:val="001218FB"/>
    <w:rsid w:val="001223F2"/>
    <w:rsid w:val="0012288E"/>
    <w:rsid w:val="00122E7B"/>
    <w:rsid w:val="001231C9"/>
    <w:rsid w:val="00123729"/>
    <w:rsid w:val="00123CA3"/>
    <w:rsid w:val="00123F69"/>
    <w:rsid w:val="00124055"/>
    <w:rsid w:val="00124312"/>
    <w:rsid w:val="001253F1"/>
    <w:rsid w:val="00127B36"/>
    <w:rsid w:val="001302F4"/>
    <w:rsid w:val="00131860"/>
    <w:rsid w:val="001327A9"/>
    <w:rsid w:val="001333B6"/>
    <w:rsid w:val="00133E24"/>
    <w:rsid w:val="001407A7"/>
    <w:rsid w:val="00141422"/>
    <w:rsid w:val="00143D36"/>
    <w:rsid w:val="00144047"/>
    <w:rsid w:val="001444D0"/>
    <w:rsid w:val="00144E77"/>
    <w:rsid w:val="00145009"/>
    <w:rsid w:val="001453A5"/>
    <w:rsid w:val="00145BA8"/>
    <w:rsid w:val="00146963"/>
    <w:rsid w:val="00146D76"/>
    <w:rsid w:val="00147C0E"/>
    <w:rsid w:val="00147DA3"/>
    <w:rsid w:val="001522E1"/>
    <w:rsid w:val="001533B7"/>
    <w:rsid w:val="0015435D"/>
    <w:rsid w:val="00155C23"/>
    <w:rsid w:val="00160679"/>
    <w:rsid w:val="00160916"/>
    <w:rsid w:val="001609E5"/>
    <w:rsid w:val="00161CA8"/>
    <w:rsid w:val="0016208B"/>
    <w:rsid w:val="00162B79"/>
    <w:rsid w:val="00162D03"/>
    <w:rsid w:val="0016478C"/>
    <w:rsid w:val="00167A35"/>
    <w:rsid w:val="00171758"/>
    <w:rsid w:val="00171C9F"/>
    <w:rsid w:val="00171F21"/>
    <w:rsid w:val="00172A27"/>
    <w:rsid w:val="00172BED"/>
    <w:rsid w:val="00172E8B"/>
    <w:rsid w:val="001731DC"/>
    <w:rsid w:val="00177149"/>
    <w:rsid w:val="00183BC3"/>
    <w:rsid w:val="00183CEC"/>
    <w:rsid w:val="00184AD2"/>
    <w:rsid w:val="00185019"/>
    <w:rsid w:val="001852D0"/>
    <w:rsid w:val="00185862"/>
    <w:rsid w:val="00186FD6"/>
    <w:rsid w:val="00187402"/>
    <w:rsid w:val="001876B7"/>
    <w:rsid w:val="001906A4"/>
    <w:rsid w:val="00190987"/>
    <w:rsid w:val="001911A9"/>
    <w:rsid w:val="00191A38"/>
    <w:rsid w:val="00191C44"/>
    <w:rsid w:val="00192C12"/>
    <w:rsid w:val="00192DCD"/>
    <w:rsid w:val="00193A51"/>
    <w:rsid w:val="00193BB6"/>
    <w:rsid w:val="00195B28"/>
    <w:rsid w:val="00196550"/>
    <w:rsid w:val="00196D98"/>
    <w:rsid w:val="00197D4D"/>
    <w:rsid w:val="00197DF7"/>
    <w:rsid w:val="001A0F36"/>
    <w:rsid w:val="001A1604"/>
    <w:rsid w:val="001A2221"/>
    <w:rsid w:val="001A35C7"/>
    <w:rsid w:val="001A3B65"/>
    <w:rsid w:val="001A3DE3"/>
    <w:rsid w:val="001A4738"/>
    <w:rsid w:val="001A50BA"/>
    <w:rsid w:val="001A554E"/>
    <w:rsid w:val="001A55F2"/>
    <w:rsid w:val="001A6491"/>
    <w:rsid w:val="001A6673"/>
    <w:rsid w:val="001A7A16"/>
    <w:rsid w:val="001B044A"/>
    <w:rsid w:val="001B0E7A"/>
    <w:rsid w:val="001B182A"/>
    <w:rsid w:val="001B1DC1"/>
    <w:rsid w:val="001B26DE"/>
    <w:rsid w:val="001B2BF8"/>
    <w:rsid w:val="001B32D5"/>
    <w:rsid w:val="001B39D2"/>
    <w:rsid w:val="001B3A0B"/>
    <w:rsid w:val="001B3D97"/>
    <w:rsid w:val="001B4B8B"/>
    <w:rsid w:val="001B4C79"/>
    <w:rsid w:val="001B6191"/>
    <w:rsid w:val="001B70EF"/>
    <w:rsid w:val="001C0B4D"/>
    <w:rsid w:val="001C0FBC"/>
    <w:rsid w:val="001C2DFD"/>
    <w:rsid w:val="001C4E11"/>
    <w:rsid w:val="001C4FD0"/>
    <w:rsid w:val="001C5E5E"/>
    <w:rsid w:val="001C5FA9"/>
    <w:rsid w:val="001C6FD8"/>
    <w:rsid w:val="001C703C"/>
    <w:rsid w:val="001C747C"/>
    <w:rsid w:val="001C7492"/>
    <w:rsid w:val="001C766F"/>
    <w:rsid w:val="001C7718"/>
    <w:rsid w:val="001D10D7"/>
    <w:rsid w:val="001D1B55"/>
    <w:rsid w:val="001D2A58"/>
    <w:rsid w:val="001D3691"/>
    <w:rsid w:val="001D494C"/>
    <w:rsid w:val="001D4DF3"/>
    <w:rsid w:val="001D4EE2"/>
    <w:rsid w:val="001D5424"/>
    <w:rsid w:val="001D579D"/>
    <w:rsid w:val="001D643A"/>
    <w:rsid w:val="001D6BA4"/>
    <w:rsid w:val="001D7194"/>
    <w:rsid w:val="001D760A"/>
    <w:rsid w:val="001D7828"/>
    <w:rsid w:val="001D7BEA"/>
    <w:rsid w:val="001D7D07"/>
    <w:rsid w:val="001E2955"/>
    <w:rsid w:val="001E33A1"/>
    <w:rsid w:val="001E3E75"/>
    <w:rsid w:val="001E4C2D"/>
    <w:rsid w:val="001F02A8"/>
    <w:rsid w:val="001F0A5D"/>
    <w:rsid w:val="001F0BD5"/>
    <w:rsid w:val="001F134B"/>
    <w:rsid w:val="001F202E"/>
    <w:rsid w:val="001F2630"/>
    <w:rsid w:val="001F3A72"/>
    <w:rsid w:val="001F3BED"/>
    <w:rsid w:val="001F3DB4"/>
    <w:rsid w:val="001F5632"/>
    <w:rsid w:val="001F5A17"/>
    <w:rsid w:val="001F6CB2"/>
    <w:rsid w:val="0020025F"/>
    <w:rsid w:val="002014F7"/>
    <w:rsid w:val="00201C15"/>
    <w:rsid w:val="002058D3"/>
    <w:rsid w:val="00206374"/>
    <w:rsid w:val="0020658C"/>
    <w:rsid w:val="00206783"/>
    <w:rsid w:val="00206C76"/>
    <w:rsid w:val="00207F34"/>
    <w:rsid w:val="00210C02"/>
    <w:rsid w:val="00211E09"/>
    <w:rsid w:val="00212224"/>
    <w:rsid w:val="002123D5"/>
    <w:rsid w:val="00213144"/>
    <w:rsid w:val="002131FD"/>
    <w:rsid w:val="00214343"/>
    <w:rsid w:val="0021484A"/>
    <w:rsid w:val="00215B1E"/>
    <w:rsid w:val="00216475"/>
    <w:rsid w:val="002169F3"/>
    <w:rsid w:val="00216E21"/>
    <w:rsid w:val="00221DB5"/>
    <w:rsid w:val="0022269C"/>
    <w:rsid w:val="00223AD6"/>
    <w:rsid w:val="002246AB"/>
    <w:rsid w:val="0022587F"/>
    <w:rsid w:val="00226099"/>
    <w:rsid w:val="00226749"/>
    <w:rsid w:val="00227119"/>
    <w:rsid w:val="00227B77"/>
    <w:rsid w:val="00227E6B"/>
    <w:rsid w:val="00231E64"/>
    <w:rsid w:val="00231FCA"/>
    <w:rsid w:val="00232033"/>
    <w:rsid w:val="00232DCB"/>
    <w:rsid w:val="00233259"/>
    <w:rsid w:val="00234AAC"/>
    <w:rsid w:val="00234E9E"/>
    <w:rsid w:val="00234F7C"/>
    <w:rsid w:val="002356DC"/>
    <w:rsid w:val="00237A4E"/>
    <w:rsid w:val="00240F4B"/>
    <w:rsid w:val="0024104C"/>
    <w:rsid w:val="0024133B"/>
    <w:rsid w:val="002415AA"/>
    <w:rsid w:val="002415C0"/>
    <w:rsid w:val="002420E7"/>
    <w:rsid w:val="0024294D"/>
    <w:rsid w:val="00243604"/>
    <w:rsid w:val="00243EBD"/>
    <w:rsid w:val="002440A4"/>
    <w:rsid w:val="0024441D"/>
    <w:rsid w:val="00244A41"/>
    <w:rsid w:val="002453B7"/>
    <w:rsid w:val="00245DC3"/>
    <w:rsid w:val="00247ACA"/>
    <w:rsid w:val="002505FC"/>
    <w:rsid w:val="002509EE"/>
    <w:rsid w:val="00251F8E"/>
    <w:rsid w:val="00253959"/>
    <w:rsid w:val="002541B7"/>
    <w:rsid w:val="00254716"/>
    <w:rsid w:val="00254DDF"/>
    <w:rsid w:val="002551F4"/>
    <w:rsid w:val="002560C0"/>
    <w:rsid w:val="00256205"/>
    <w:rsid w:val="0025734A"/>
    <w:rsid w:val="00261B69"/>
    <w:rsid w:val="00261F81"/>
    <w:rsid w:val="00263261"/>
    <w:rsid w:val="00263584"/>
    <w:rsid w:val="00263829"/>
    <w:rsid w:val="00263BDF"/>
    <w:rsid w:val="00265573"/>
    <w:rsid w:val="00265C17"/>
    <w:rsid w:val="0026673C"/>
    <w:rsid w:val="00270042"/>
    <w:rsid w:val="0027267D"/>
    <w:rsid w:val="0027289A"/>
    <w:rsid w:val="00273020"/>
    <w:rsid w:val="00273812"/>
    <w:rsid w:val="00274526"/>
    <w:rsid w:val="00276122"/>
    <w:rsid w:val="002764AE"/>
    <w:rsid w:val="00276E39"/>
    <w:rsid w:val="002777B8"/>
    <w:rsid w:val="0028307B"/>
    <w:rsid w:val="00283879"/>
    <w:rsid w:val="00284E09"/>
    <w:rsid w:val="00286A41"/>
    <w:rsid w:val="0029024F"/>
    <w:rsid w:val="00290E8F"/>
    <w:rsid w:val="00290EB8"/>
    <w:rsid w:val="002925FD"/>
    <w:rsid w:val="00293414"/>
    <w:rsid w:val="002934D1"/>
    <w:rsid w:val="00293A9C"/>
    <w:rsid w:val="0029474B"/>
    <w:rsid w:val="0029539C"/>
    <w:rsid w:val="00296645"/>
    <w:rsid w:val="002966C4"/>
    <w:rsid w:val="002967E9"/>
    <w:rsid w:val="00296EF2"/>
    <w:rsid w:val="002972D4"/>
    <w:rsid w:val="002A1680"/>
    <w:rsid w:val="002A20C6"/>
    <w:rsid w:val="002A5119"/>
    <w:rsid w:val="002A5B2A"/>
    <w:rsid w:val="002A67FB"/>
    <w:rsid w:val="002A6983"/>
    <w:rsid w:val="002A6D6A"/>
    <w:rsid w:val="002A78F5"/>
    <w:rsid w:val="002B18C4"/>
    <w:rsid w:val="002B23A0"/>
    <w:rsid w:val="002B24AB"/>
    <w:rsid w:val="002B3EE2"/>
    <w:rsid w:val="002B4354"/>
    <w:rsid w:val="002B4AC7"/>
    <w:rsid w:val="002B5109"/>
    <w:rsid w:val="002B576E"/>
    <w:rsid w:val="002B5AE1"/>
    <w:rsid w:val="002C1660"/>
    <w:rsid w:val="002C1B33"/>
    <w:rsid w:val="002C1D84"/>
    <w:rsid w:val="002C2754"/>
    <w:rsid w:val="002C28C5"/>
    <w:rsid w:val="002C2900"/>
    <w:rsid w:val="002C2C96"/>
    <w:rsid w:val="002C393A"/>
    <w:rsid w:val="002C4709"/>
    <w:rsid w:val="002C4B58"/>
    <w:rsid w:val="002C4F06"/>
    <w:rsid w:val="002C5A2B"/>
    <w:rsid w:val="002C627D"/>
    <w:rsid w:val="002C745E"/>
    <w:rsid w:val="002D03A6"/>
    <w:rsid w:val="002D0AC5"/>
    <w:rsid w:val="002D198E"/>
    <w:rsid w:val="002D2511"/>
    <w:rsid w:val="002D34A8"/>
    <w:rsid w:val="002D38BF"/>
    <w:rsid w:val="002D488C"/>
    <w:rsid w:val="002D5192"/>
    <w:rsid w:val="002D553E"/>
    <w:rsid w:val="002D5BAE"/>
    <w:rsid w:val="002E0218"/>
    <w:rsid w:val="002E0280"/>
    <w:rsid w:val="002E0F1E"/>
    <w:rsid w:val="002E0F95"/>
    <w:rsid w:val="002E1671"/>
    <w:rsid w:val="002E3487"/>
    <w:rsid w:val="002E395D"/>
    <w:rsid w:val="002E3B37"/>
    <w:rsid w:val="002E3C09"/>
    <w:rsid w:val="002E7CE3"/>
    <w:rsid w:val="002F06D2"/>
    <w:rsid w:val="002F130B"/>
    <w:rsid w:val="002F2C9E"/>
    <w:rsid w:val="002F477F"/>
    <w:rsid w:val="002F6C10"/>
    <w:rsid w:val="00300B72"/>
    <w:rsid w:val="00300B7E"/>
    <w:rsid w:val="00300C46"/>
    <w:rsid w:val="00302F30"/>
    <w:rsid w:val="0030346B"/>
    <w:rsid w:val="0030369B"/>
    <w:rsid w:val="003037F5"/>
    <w:rsid w:val="00305D65"/>
    <w:rsid w:val="0030796D"/>
    <w:rsid w:val="00307CE4"/>
    <w:rsid w:val="00310046"/>
    <w:rsid w:val="00310CDB"/>
    <w:rsid w:val="0031213B"/>
    <w:rsid w:val="003126F1"/>
    <w:rsid w:val="00313850"/>
    <w:rsid w:val="00313E72"/>
    <w:rsid w:val="00314603"/>
    <w:rsid w:val="003155F6"/>
    <w:rsid w:val="00315D2B"/>
    <w:rsid w:val="00317AC8"/>
    <w:rsid w:val="00317D6E"/>
    <w:rsid w:val="003215DD"/>
    <w:rsid w:val="00322513"/>
    <w:rsid w:val="003228E6"/>
    <w:rsid w:val="003230CD"/>
    <w:rsid w:val="00325330"/>
    <w:rsid w:val="00325455"/>
    <w:rsid w:val="00325E32"/>
    <w:rsid w:val="00326F20"/>
    <w:rsid w:val="00330055"/>
    <w:rsid w:val="003300DA"/>
    <w:rsid w:val="00330550"/>
    <w:rsid w:val="00331A6C"/>
    <w:rsid w:val="00332C6F"/>
    <w:rsid w:val="003334E9"/>
    <w:rsid w:val="00335218"/>
    <w:rsid w:val="00336CE9"/>
    <w:rsid w:val="00336F8E"/>
    <w:rsid w:val="0033705B"/>
    <w:rsid w:val="00340602"/>
    <w:rsid w:val="003424CE"/>
    <w:rsid w:val="00343399"/>
    <w:rsid w:val="0034379A"/>
    <w:rsid w:val="00344C62"/>
    <w:rsid w:val="00344DB9"/>
    <w:rsid w:val="003455D2"/>
    <w:rsid w:val="00345889"/>
    <w:rsid w:val="00346082"/>
    <w:rsid w:val="00350228"/>
    <w:rsid w:val="003506E4"/>
    <w:rsid w:val="00352076"/>
    <w:rsid w:val="00352323"/>
    <w:rsid w:val="00352382"/>
    <w:rsid w:val="003523A4"/>
    <w:rsid w:val="0035253B"/>
    <w:rsid w:val="00352AAE"/>
    <w:rsid w:val="00353679"/>
    <w:rsid w:val="0035399D"/>
    <w:rsid w:val="00354DF8"/>
    <w:rsid w:val="00355864"/>
    <w:rsid w:val="003569A1"/>
    <w:rsid w:val="003571CC"/>
    <w:rsid w:val="003575A8"/>
    <w:rsid w:val="003579AE"/>
    <w:rsid w:val="003603CA"/>
    <w:rsid w:val="00361E09"/>
    <w:rsid w:val="003626E8"/>
    <w:rsid w:val="00362C89"/>
    <w:rsid w:val="0036468E"/>
    <w:rsid w:val="0036559F"/>
    <w:rsid w:val="003678B0"/>
    <w:rsid w:val="003728A5"/>
    <w:rsid w:val="003729C5"/>
    <w:rsid w:val="00374205"/>
    <w:rsid w:val="00374E6B"/>
    <w:rsid w:val="00381352"/>
    <w:rsid w:val="003824BC"/>
    <w:rsid w:val="00382844"/>
    <w:rsid w:val="0038285B"/>
    <w:rsid w:val="00384D56"/>
    <w:rsid w:val="00385002"/>
    <w:rsid w:val="003854B6"/>
    <w:rsid w:val="0038655E"/>
    <w:rsid w:val="00386608"/>
    <w:rsid w:val="0039107A"/>
    <w:rsid w:val="00392208"/>
    <w:rsid w:val="003928C4"/>
    <w:rsid w:val="00393D88"/>
    <w:rsid w:val="0039484D"/>
    <w:rsid w:val="00394978"/>
    <w:rsid w:val="00397EF4"/>
    <w:rsid w:val="003A05DF"/>
    <w:rsid w:val="003A1774"/>
    <w:rsid w:val="003A2BD4"/>
    <w:rsid w:val="003A38FB"/>
    <w:rsid w:val="003A560C"/>
    <w:rsid w:val="003A6B85"/>
    <w:rsid w:val="003A7114"/>
    <w:rsid w:val="003B122E"/>
    <w:rsid w:val="003B177A"/>
    <w:rsid w:val="003B3074"/>
    <w:rsid w:val="003B3078"/>
    <w:rsid w:val="003B45C7"/>
    <w:rsid w:val="003B4E35"/>
    <w:rsid w:val="003B500B"/>
    <w:rsid w:val="003B5518"/>
    <w:rsid w:val="003B5A30"/>
    <w:rsid w:val="003B6306"/>
    <w:rsid w:val="003B740D"/>
    <w:rsid w:val="003B75DA"/>
    <w:rsid w:val="003C1253"/>
    <w:rsid w:val="003C1ECE"/>
    <w:rsid w:val="003C219B"/>
    <w:rsid w:val="003C2BF5"/>
    <w:rsid w:val="003C36E7"/>
    <w:rsid w:val="003C3928"/>
    <w:rsid w:val="003C4013"/>
    <w:rsid w:val="003C4332"/>
    <w:rsid w:val="003C5CAF"/>
    <w:rsid w:val="003C5D5E"/>
    <w:rsid w:val="003C6124"/>
    <w:rsid w:val="003C63B0"/>
    <w:rsid w:val="003C697C"/>
    <w:rsid w:val="003C6D68"/>
    <w:rsid w:val="003C7B28"/>
    <w:rsid w:val="003C7FA4"/>
    <w:rsid w:val="003D1AC0"/>
    <w:rsid w:val="003D275B"/>
    <w:rsid w:val="003D2815"/>
    <w:rsid w:val="003D2FB4"/>
    <w:rsid w:val="003D3DBD"/>
    <w:rsid w:val="003D4587"/>
    <w:rsid w:val="003D4C39"/>
    <w:rsid w:val="003D4C62"/>
    <w:rsid w:val="003D557C"/>
    <w:rsid w:val="003D5CA8"/>
    <w:rsid w:val="003D5F84"/>
    <w:rsid w:val="003D6031"/>
    <w:rsid w:val="003D67C4"/>
    <w:rsid w:val="003D68EB"/>
    <w:rsid w:val="003D73FE"/>
    <w:rsid w:val="003E0516"/>
    <w:rsid w:val="003E05FB"/>
    <w:rsid w:val="003E19C2"/>
    <w:rsid w:val="003E23EF"/>
    <w:rsid w:val="003E23FB"/>
    <w:rsid w:val="003E2BCF"/>
    <w:rsid w:val="003E317D"/>
    <w:rsid w:val="003E3B17"/>
    <w:rsid w:val="003E4097"/>
    <w:rsid w:val="003E440A"/>
    <w:rsid w:val="003E610A"/>
    <w:rsid w:val="003E7B53"/>
    <w:rsid w:val="003E7FA8"/>
    <w:rsid w:val="003F03B3"/>
    <w:rsid w:val="003F0C44"/>
    <w:rsid w:val="003F15A5"/>
    <w:rsid w:val="003F1C50"/>
    <w:rsid w:val="003F3D53"/>
    <w:rsid w:val="003F3F81"/>
    <w:rsid w:val="003F4787"/>
    <w:rsid w:val="003F4EC3"/>
    <w:rsid w:val="003F55D4"/>
    <w:rsid w:val="003F6D99"/>
    <w:rsid w:val="004006ED"/>
    <w:rsid w:val="00401490"/>
    <w:rsid w:val="00402A27"/>
    <w:rsid w:val="004030AB"/>
    <w:rsid w:val="004031EC"/>
    <w:rsid w:val="00403402"/>
    <w:rsid w:val="00403D85"/>
    <w:rsid w:val="004047D1"/>
    <w:rsid w:val="0040482F"/>
    <w:rsid w:val="00404875"/>
    <w:rsid w:val="004069D3"/>
    <w:rsid w:val="00406B9F"/>
    <w:rsid w:val="00407773"/>
    <w:rsid w:val="004077C0"/>
    <w:rsid w:val="00410432"/>
    <w:rsid w:val="004104BA"/>
    <w:rsid w:val="00410542"/>
    <w:rsid w:val="00410789"/>
    <w:rsid w:val="004113E4"/>
    <w:rsid w:val="00411773"/>
    <w:rsid w:val="00411B3E"/>
    <w:rsid w:val="00413E93"/>
    <w:rsid w:val="00414444"/>
    <w:rsid w:val="00414F04"/>
    <w:rsid w:val="00414FAC"/>
    <w:rsid w:val="0041558D"/>
    <w:rsid w:val="004166AD"/>
    <w:rsid w:val="004168B5"/>
    <w:rsid w:val="00420747"/>
    <w:rsid w:val="00420A75"/>
    <w:rsid w:val="00421BC8"/>
    <w:rsid w:val="00421D05"/>
    <w:rsid w:val="00422124"/>
    <w:rsid w:val="004235BE"/>
    <w:rsid w:val="00423C59"/>
    <w:rsid w:val="00425B9C"/>
    <w:rsid w:val="00426E5F"/>
    <w:rsid w:val="00426F75"/>
    <w:rsid w:val="00430C78"/>
    <w:rsid w:val="00431DEF"/>
    <w:rsid w:val="00432F1D"/>
    <w:rsid w:val="00433163"/>
    <w:rsid w:val="00433B46"/>
    <w:rsid w:val="004362E0"/>
    <w:rsid w:val="0043673C"/>
    <w:rsid w:val="00437413"/>
    <w:rsid w:val="004374F1"/>
    <w:rsid w:val="00437812"/>
    <w:rsid w:val="00440C22"/>
    <w:rsid w:val="00441163"/>
    <w:rsid w:val="00442484"/>
    <w:rsid w:val="00442642"/>
    <w:rsid w:val="0044283B"/>
    <w:rsid w:val="00442C67"/>
    <w:rsid w:val="00442F54"/>
    <w:rsid w:val="0044394D"/>
    <w:rsid w:val="00445251"/>
    <w:rsid w:val="00445832"/>
    <w:rsid w:val="00445A24"/>
    <w:rsid w:val="0044636F"/>
    <w:rsid w:val="00451200"/>
    <w:rsid w:val="004513A7"/>
    <w:rsid w:val="004514E0"/>
    <w:rsid w:val="004520CC"/>
    <w:rsid w:val="0045278A"/>
    <w:rsid w:val="00454611"/>
    <w:rsid w:val="00454F85"/>
    <w:rsid w:val="004553EA"/>
    <w:rsid w:val="0045553C"/>
    <w:rsid w:val="00455CA8"/>
    <w:rsid w:val="00456916"/>
    <w:rsid w:val="00457714"/>
    <w:rsid w:val="00460422"/>
    <w:rsid w:val="00461E5A"/>
    <w:rsid w:val="00462678"/>
    <w:rsid w:val="00462DEF"/>
    <w:rsid w:val="004636F8"/>
    <w:rsid w:val="00463CA0"/>
    <w:rsid w:val="00464BB5"/>
    <w:rsid w:val="0046541F"/>
    <w:rsid w:val="00467A19"/>
    <w:rsid w:val="00470F36"/>
    <w:rsid w:val="00471CA2"/>
    <w:rsid w:val="00471DCD"/>
    <w:rsid w:val="00472157"/>
    <w:rsid w:val="00472F3C"/>
    <w:rsid w:val="00473E5B"/>
    <w:rsid w:val="00474133"/>
    <w:rsid w:val="00474638"/>
    <w:rsid w:val="004763A9"/>
    <w:rsid w:val="00477792"/>
    <w:rsid w:val="004806A8"/>
    <w:rsid w:val="00481E9F"/>
    <w:rsid w:val="00482590"/>
    <w:rsid w:val="00482B91"/>
    <w:rsid w:val="004834FE"/>
    <w:rsid w:val="0048380B"/>
    <w:rsid w:val="00483D18"/>
    <w:rsid w:val="0048521D"/>
    <w:rsid w:val="00486447"/>
    <w:rsid w:val="0048680A"/>
    <w:rsid w:val="0048773B"/>
    <w:rsid w:val="00487822"/>
    <w:rsid w:val="004878FF"/>
    <w:rsid w:val="00487D51"/>
    <w:rsid w:val="004903A4"/>
    <w:rsid w:val="00490C82"/>
    <w:rsid w:val="004930B3"/>
    <w:rsid w:val="00494A61"/>
    <w:rsid w:val="00496EE4"/>
    <w:rsid w:val="004975C6"/>
    <w:rsid w:val="004A02C2"/>
    <w:rsid w:val="004A175C"/>
    <w:rsid w:val="004A189A"/>
    <w:rsid w:val="004A3B14"/>
    <w:rsid w:val="004A3B17"/>
    <w:rsid w:val="004A42AB"/>
    <w:rsid w:val="004A53E8"/>
    <w:rsid w:val="004A6721"/>
    <w:rsid w:val="004A6AFF"/>
    <w:rsid w:val="004A770A"/>
    <w:rsid w:val="004B040A"/>
    <w:rsid w:val="004B1630"/>
    <w:rsid w:val="004B1AE6"/>
    <w:rsid w:val="004B1E65"/>
    <w:rsid w:val="004B24DC"/>
    <w:rsid w:val="004B2CA6"/>
    <w:rsid w:val="004B321C"/>
    <w:rsid w:val="004B3686"/>
    <w:rsid w:val="004B3A57"/>
    <w:rsid w:val="004B3BC9"/>
    <w:rsid w:val="004B3FB4"/>
    <w:rsid w:val="004B44F6"/>
    <w:rsid w:val="004B470A"/>
    <w:rsid w:val="004B66C2"/>
    <w:rsid w:val="004B6B69"/>
    <w:rsid w:val="004B713E"/>
    <w:rsid w:val="004C135C"/>
    <w:rsid w:val="004C1659"/>
    <w:rsid w:val="004C242D"/>
    <w:rsid w:val="004C2A82"/>
    <w:rsid w:val="004C3AB8"/>
    <w:rsid w:val="004C4B7C"/>
    <w:rsid w:val="004C6F0E"/>
    <w:rsid w:val="004C6F56"/>
    <w:rsid w:val="004C792F"/>
    <w:rsid w:val="004C7F10"/>
    <w:rsid w:val="004D032C"/>
    <w:rsid w:val="004D0E2F"/>
    <w:rsid w:val="004D0F80"/>
    <w:rsid w:val="004D0FF4"/>
    <w:rsid w:val="004D1A68"/>
    <w:rsid w:val="004D278B"/>
    <w:rsid w:val="004D35A4"/>
    <w:rsid w:val="004D4C9C"/>
    <w:rsid w:val="004D50D6"/>
    <w:rsid w:val="004D5E2F"/>
    <w:rsid w:val="004D5F9A"/>
    <w:rsid w:val="004D6161"/>
    <w:rsid w:val="004D7953"/>
    <w:rsid w:val="004E00B1"/>
    <w:rsid w:val="004E13DA"/>
    <w:rsid w:val="004E2688"/>
    <w:rsid w:val="004E304C"/>
    <w:rsid w:val="004E4165"/>
    <w:rsid w:val="004E4824"/>
    <w:rsid w:val="004E4D10"/>
    <w:rsid w:val="004E552B"/>
    <w:rsid w:val="004E58EC"/>
    <w:rsid w:val="004E5C88"/>
    <w:rsid w:val="004E6098"/>
    <w:rsid w:val="004E6408"/>
    <w:rsid w:val="004E67C8"/>
    <w:rsid w:val="004E6851"/>
    <w:rsid w:val="004E69B9"/>
    <w:rsid w:val="004F0572"/>
    <w:rsid w:val="004F242C"/>
    <w:rsid w:val="004F3713"/>
    <w:rsid w:val="004F3823"/>
    <w:rsid w:val="004F4943"/>
    <w:rsid w:val="004F49A3"/>
    <w:rsid w:val="004F643C"/>
    <w:rsid w:val="004F7E23"/>
    <w:rsid w:val="00502E0F"/>
    <w:rsid w:val="0050376B"/>
    <w:rsid w:val="00505EC8"/>
    <w:rsid w:val="005119DE"/>
    <w:rsid w:val="00512103"/>
    <w:rsid w:val="0051348F"/>
    <w:rsid w:val="00514694"/>
    <w:rsid w:val="00517009"/>
    <w:rsid w:val="005170DA"/>
    <w:rsid w:val="005171E1"/>
    <w:rsid w:val="00517955"/>
    <w:rsid w:val="00517C08"/>
    <w:rsid w:val="00520BBB"/>
    <w:rsid w:val="00521A06"/>
    <w:rsid w:val="00521EC1"/>
    <w:rsid w:val="005227C2"/>
    <w:rsid w:val="00523AD0"/>
    <w:rsid w:val="00523F9A"/>
    <w:rsid w:val="005241CD"/>
    <w:rsid w:val="0052489C"/>
    <w:rsid w:val="0052625A"/>
    <w:rsid w:val="005262B2"/>
    <w:rsid w:val="00526D1E"/>
    <w:rsid w:val="0052728D"/>
    <w:rsid w:val="00527565"/>
    <w:rsid w:val="00527BF7"/>
    <w:rsid w:val="0053010C"/>
    <w:rsid w:val="00530D4A"/>
    <w:rsid w:val="00531C13"/>
    <w:rsid w:val="00533B85"/>
    <w:rsid w:val="00534848"/>
    <w:rsid w:val="00534BC0"/>
    <w:rsid w:val="00536010"/>
    <w:rsid w:val="00537BF7"/>
    <w:rsid w:val="005400C6"/>
    <w:rsid w:val="00540141"/>
    <w:rsid w:val="005401BE"/>
    <w:rsid w:val="005410F4"/>
    <w:rsid w:val="00541FE5"/>
    <w:rsid w:val="00542562"/>
    <w:rsid w:val="00542A06"/>
    <w:rsid w:val="00542B16"/>
    <w:rsid w:val="00543B25"/>
    <w:rsid w:val="00544E0D"/>
    <w:rsid w:val="00545D67"/>
    <w:rsid w:val="00546C52"/>
    <w:rsid w:val="00547627"/>
    <w:rsid w:val="0054773B"/>
    <w:rsid w:val="0055047F"/>
    <w:rsid w:val="0055088E"/>
    <w:rsid w:val="005509B4"/>
    <w:rsid w:val="0055238D"/>
    <w:rsid w:val="0055301A"/>
    <w:rsid w:val="005537BE"/>
    <w:rsid w:val="0055454A"/>
    <w:rsid w:val="0055601C"/>
    <w:rsid w:val="0055608C"/>
    <w:rsid w:val="00556F6E"/>
    <w:rsid w:val="00560A20"/>
    <w:rsid w:val="0056358E"/>
    <w:rsid w:val="00563E39"/>
    <w:rsid w:val="00564B16"/>
    <w:rsid w:val="005667E5"/>
    <w:rsid w:val="00567036"/>
    <w:rsid w:val="00567B69"/>
    <w:rsid w:val="00570B5F"/>
    <w:rsid w:val="00570FC1"/>
    <w:rsid w:val="00571706"/>
    <w:rsid w:val="00571738"/>
    <w:rsid w:val="00572008"/>
    <w:rsid w:val="005724B3"/>
    <w:rsid w:val="00572515"/>
    <w:rsid w:val="00573C89"/>
    <w:rsid w:val="00573DCD"/>
    <w:rsid w:val="005744ED"/>
    <w:rsid w:val="00574DFD"/>
    <w:rsid w:val="00575360"/>
    <w:rsid w:val="00575CDA"/>
    <w:rsid w:val="005769B2"/>
    <w:rsid w:val="00577659"/>
    <w:rsid w:val="005777CE"/>
    <w:rsid w:val="005802D7"/>
    <w:rsid w:val="005805EF"/>
    <w:rsid w:val="00580EA0"/>
    <w:rsid w:val="00581D9B"/>
    <w:rsid w:val="00582095"/>
    <w:rsid w:val="005834E6"/>
    <w:rsid w:val="00583BC5"/>
    <w:rsid w:val="00584727"/>
    <w:rsid w:val="00584A02"/>
    <w:rsid w:val="00584AF3"/>
    <w:rsid w:val="00584B60"/>
    <w:rsid w:val="00585F54"/>
    <w:rsid w:val="00586CED"/>
    <w:rsid w:val="00587811"/>
    <w:rsid w:val="00590238"/>
    <w:rsid w:val="0059045D"/>
    <w:rsid w:val="0059161F"/>
    <w:rsid w:val="00593177"/>
    <w:rsid w:val="005932F0"/>
    <w:rsid w:val="00593412"/>
    <w:rsid w:val="00593B17"/>
    <w:rsid w:val="005948ED"/>
    <w:rsid w:val="005949D3"/>
    <w:rsid w:val="00594A1F"/>
    <w:rsid w:val="00594FE1"/>
    <w:rsid w:val="005952E7"/>
    <w:rsid w:val="00596400"/>
    <w:rsid w:val="00596EC7"/>
    <w:rsid w:val="005A00AB"/>
    <w:rsid w:val="005A13FF"/>
    <w:rsid w:val="005A1B77"/>
    <w:rsid w:val="005A2EF9"/>
    <w:rsid w:val="005A3024"/>
    <w:rsid w:val="005A3B4E"/>
    <w:rsid w:val="005A4FD3"/>
    <w:rsid w:val="005A5293"/>
    <w:rsid w:val="005A6611"/>
    <w:rsid w:val="005A7818"/>
    <w:rsid w:val="005B41E9"/>
    <w:rsid w:val="005B4673"/>
    <w:rsid w:val="005B735C"/>
    <w:rsid w:val="005B7F37"/>
    <w:rsid w:val="005C0093"/>
    <w:rsid w:val="005C432A"/>
    <w:rsid w:val="005C46A5"/>
    <w:rsid w:val="005C4703"/>
    <w:rsid w:val="005C4F13"/>
    <w:rsid w:val="005C61F1"/>
    <w:rsid w:val="005C6741"/>
    <w:rsid w:val="005C6BBF"/>
    <w:rsid w:val="005C703D"/>
    <w:rsid w:val="005C77C8"/>
    <w:rsid w:val="005D05E7"/>
    <w:rsid w:val="005D060A"/>
    <w:rsid w:val="005D0E85"/>
    <w:rsid w:val="005D2456"/>
    <w:rsid w:val="005D28E6"/>
    <w:rsid w:val="005D3D5F"/>
    <w:rsid w:val="005D6515"/>
    <w:rsid w:val="005D6883"/>
    <w:rsid w:val="005D7D85"/>
    <w:rsid w:val="005D7E25"/>
    <w:rsid w:val="005E05F9"/>
    <w:rsid w:val="005E1274"/>
    <w:rsid w:val="005E19A1"/>
    <w:rsid w:val="005E2C7F"/>
    <w:rsid w:val="005E362B"/>
    <w:rsid w:val="005E378B"/>
    <w:rsid w:val="005E4071"/>
    <w:rsid w:val="005E41A2"/>
    <w:rsid w:val="005E4EF6"/>
    <w:rsid w:val="005E51DB"/>
    <w:rsid w:val="005E5FFF"/>
    <w:rsid w:val="005E6E79"/>
    <w:rsid w:val="005F19C4"/>
    <w:rsid w:val="005F28C8"/>
    <w:rsid w:val="005F414A"/>
    <w:rsid w:val="005F650A"/>
    <w:rsid w:val="005F752E"/>
    <w:rsid w:val="005F7C5A"/>
    <w:rsid w:val="005F7DD3"/>
    <w:rsid w:val="006008C5"/>
    <w:rsid w:val="00602428"/>
    <w:rsid w:val="0060298D"/>
    <w:rsid w:val="00603B6C"/>
    <w:rsid w:val="00604BD4"/>
    <w:rsid w:val="00605AE9"/>
    <w:rsid w:val="00606310"/>
    <w:rsid w:val="006111C1"/>
    <w:rsid w:val="00611AE7"/>
    <w:rsid w:val="00614527"/>
    <w:rsid w:val="006146AC"/>
    <w:rsid w:val="00614D3F"/>
    <w:rsid w:val="00616D69"/>
    <w:rsid w:val="00617BDF"/>
    <w:rsid w:val="006200A9"/>
    <w:rsid w:val="00620EF7"/>
    <w:rsid w:val="00622C8E"/>
    <w:rsid w:val="00623029"/>
    <w:rsid w:val="0062362C"/>
    <w:rsid w:val="00623D46"/>
    <w:rsid w:val="0062400A"/>
    <w:rsid w:val="00626470"/>
    <w:rsid w:val="00626E59"/>
    <w:rsid w:val="00627A98"/>
    <w:rsid w:val="00627DB5"/>
    <w:rsid w:val="00630053"/>
    <w:rsid w:val="00630109"/>
    <w:rsid w:val="0063030D"/>
    <w:rsid w:val="00630732"/>
    <w:rsid w:val="00630973"/>
    <w:rsid w:val="0063205F"/>
    <w:rsid w:val="006320C5"/>
    <w:rsid w:val="0063348A"/>
    <w:rsid w:val="00634A60"/>
    <w:rsid w:val="00634E08"/>
    <w:rsid w:val="0063535F"/>
    <w:rsid w:val="0063635D"/>
    <w:rsid w:val="00640F1C"/>
    <w:rsid w:val="0064131D"/>
    <w:rsid w:val="00643ADD"/>
    <w:rsid w:val="006450C3"/>
    <w:rsid w:val="00645B0E"/>
    <w:rsid w:val="00647C19"/>
    <w:rsid w:val="00651422"/>
    <w:rsid w:val="00652250"/>
    <w:rsid w:val="006528CD"/>
    <w:rsid w:val="00652AB8"/>
    <w:rsid w:val="006543B1"/>
    <w:rsid w:val="00654B4B"/>
    <w:rsid w:val="006556A7"/>
    <w:rsid w:val="00655721"/>
    <w:rsid w:val="00656004"/>
    <w:rsid w:val="006632EC"/>
    <w:rsid w:val="006636A5"/>
    <w:rsid w:val="00663FB7"/>
    <w:rsid w:val="00664617"/>
    <w:rsid w:val="00664DDC"/>
    <w:rsid w:val="00665030"/>
    <w:rsid w:val="006651BB"/>
    <w:rsid w:val="006657AC"/>
    <w:rsid w:val="00666606"/>
    <w:rsid w:val="00666AB5"/>
    <w:rsid w:val="006675B4"/>
    <w:rsid w:val="00670976"/>
    <w:rsid w:val="00671FED"/>
    <w:rsid w:val="0067426D"/>
    <w:rsid w:val="006742BD"/>
    <w:rsid w:val="0067513A"/>
    <w:rsid w:val="0067590D"/>
    <w:rsid w:val="00675DC0"/>
    <w:rsid w:val="0067740B"/>
    <w:rsid w:val="006779ED"/>
    <w:rsid w:val="00683CE3"/>
    <w:rsid w:val="006858E4"/>
    <w:rsid w:val="006860F2"/>
    <w:rsid w:val="006863A9"/>
    <w:rsid w:val="006873EE"/>
    <w:rsid w:val="006875EF"/>
    <w:rsid w:val="00690243"/>
    <w:rsid w:val="00691FA3"/>
    <w:rsid w:val="0069325E"/>
    <w:rsid w:val="00693A4C"/>
    <w:rsid w:val="00693E82"/>
    <w:rsid w:val="00693EEB"/>
    <w:rsid w:val="00694CF7"/>
    <w:rsid w:val="00694F58"/>
    <w:rsid w:val="006950FD"/>
    <w:rsid w:val="00695977"/>
    <w:rsid w:val="00696B58"/>
    <w:rsid w:val="006973EC"/>
    <w:rsid w:val="006977EC"/>
    <w:rsid w:val="006A01FD"/>
    <w:rsid w:val="006A1070"/>
    <w:rsid w:val="006A1788"/>
    <w:rsid w:val="006A2F5A"/>
    <w:rsid w:val="006A3C9D"/>
    <w:rsid w:val="006A4755"/>
    <w:rsid w:val="006A55F4"/>
    <w:rsid w:val="006A575D"/>
    <w:rsid w:val="006A59A4"/>
    <w:rsid w:val="006A729D"/>
    <w:rsid w:val="006A7FE4"/>
    <w:rsid w:val="006B2944"/>
    <w:rsid w:val="006B2C28"/>
    <w:rsid w:val="006B2D5B"/>
    <w:rsid w:val="006B3DC6"/>
    <w:rsid w:val="006B4D6E"/>
    <w:rsid w:val="006B5918"/>
    <w:rsid w:val="006B5CE9"/>
    <w:rsid w:val="006B6996"/>
    <w:rsid w:val="006B7117"/>
    <w:rsid w:val="006B7646"/>
    <w:rsid w:val="006C0E9C"/>
    <w:rsid w:val="006C1D89"/>
    <w:rsid w:val="006C22D2"/>
    <w:rsid w:val="006C2EE4"/>
    <w:rsid w:val="006C31C4"/>
    <w:rsid w:val="006C3793"/>
    <w:rsid w:val="006C7B2D"/>
    <w:rsid w:val="006C7BCD"/>
    <w:rsid w:val="006D3225"/>
    <w:rsid w:val="006D59F2"/>
    <w:rsid w:val="006D5FF5"/>
    <w:rsid w:val="006D65C0"/>
    <w:rsid w:val="006D6DAA"/>
    <w:rsid w:val="006D6F3C"/>
    <w:rsid w:val="006D750B"/>
    <w:rsid w:val="006D754B"/>
    <w:rsid w:val="006E029C"/>
    <w:rsid w:val="006E0A05"/>
    <w:rsid w:val="006E0D11"/>
    <w:rsid w:val="006E2644"/>
    <w:rsid w:val="006E2C3B"/>
    <w:rsid w:val="006E32AC"/>
    <w:rsid w:val="006E4636"/>
    <w:rsid w:val="006E4829"/>
    <w:rsid w:val="006E488D"/>
    <w:rsid w:val="006E6DE6"/>
    <w:rsid w:val="006E7262"/>
    <w:rsid w:val="006E79C5"/>
    <w:rsid w:val="006F02F7"/>
    <w:rsid w:val="006F0829"/>
    <w:rsid w:val="006F1189"/>
    <w:rsid w:val="006F1804"/>
    <w:rsid w:val="006F2323"/>
    <w:rsid w:val="006F3C5C"/>
    <w:rsid w:val="006F4060"/>
    <w:rsid w:val="006F576C"/>
    <w:rsid w:val="006F58FA"/>
    <w:rsid w:val="006F69B2"/>
    <w:rsid w:val="006F7533"/>
    <w:rsid w:val="006F756D"/>
    <w:rsid w:val="006F7D49"/>
    <w:rsid w:val="00702FD1"/>
    <w:rsid w:val="00703818"/>
    <w:rsid w:val="007040B9"/>
    <w:rsid w:val="0070556A"/>
    <w:rsid w:val="0070613E"/>
    <w:rsid w:val="007065B4"/>
    <w:rsid w:val="00706BD0"/>
    <w:rsid w:val="0070739D"/>
    <w:rsid w:val="00707C67"/>
    <w:rsid w:val="007102FC"/>
    <w:rsid w:val="00710C06"/>
    <w:rsid w:val="00710DAB"/>
    <w:rsid w:val="007113E0"/>
    <w:rsid w:val="007116B6"/>
    <w:rsid w:val="007122F7"/>
    <w:rsid w:val="00712451"/>
    <w:rsid w:val="00712897"/>
    <w:rsid w:val="00713C10"/>
    <w:rsid w:val="007177D2"/>
    <w:rsid w:val="00717B82"/>
    <w:rsid w:val="00717C8B"/>
    <w:rsid w:val="00717E5B"/>
    <w:rsid w:val="0072003B"/>
    <w:rsid w:val="00720856"/>
    <w:rsid w:val="0072151A"/>
    <w:rsid w:val="0072171D"/>
    <w:rsid w:val="00722571"/>
    <w:rsid w:val="00723133"/>
    <w:rsid w:val="007233F3"/>
    <w:rsid w:val="0072468B"/>
    <w:rsid w:val="00725A2B"/>
    <w:rsid w:val="007261FE"/>
    <w:rsid w:val="00726664"/>
    <w:rsid w:val="00726B31"/>
    <w:rsid w:val="00726B71"/>
    <w:rsid w:val="00730256"/>
    <w:rsid w:val="00730388"/>
    <w:rsid w:val="00731B4B"/>
    <w:rsid w:val="00732662"/>
    <w:rsid w:val="00733E76"/>
    <w:rsid w:val="00735360"/>
    <w:rsid w:val="0073665A"/>
    <w:rsid w:val="00740D17"/>
    <w:rsid w:val="00741ED3"/>
    <w:rsid w:val="007437E7"/>
    <w:rsid w:val="00743CF2"/>
    <w:rsid w:val="00743D3A"/>
    <w:rsid w:val="00744020"/>
    <w:rsid w:val="00744024"/>
    <w:rsid w:val="0074588F"/>
    <w:rsid w:val="007470D5"/>
    <w:rsid w:val="00747273"/>
    <w:rsid w:val="00747462"/>
    <w:rsid w:val="00747BAC"/>
    <w:rsid w:val="007501E9"/>
    <w:rsid w:val="00750FD7"/>
    <w:rsid w:val="00751626"/>
    <w:rsid w:val="007518EE"/>
    <w:rsid w:val="00751E46"/>
    <w:rsid w:val="00751E71"/>
    <w:rsid w:val="00753A56"/>
    <w:rsid w:val="007540F9"/>
    <w:rsid w:val="00754C74"/>
    <w:rsid w:val="0075763E"/>
    <w:rsid w:val="00760E9E"/>
    <w:rsid w:val="00761A49"/>
    <w:rsid w:val="007626E8"/>
    <w:rsid w:val="00763BFF"/>
    <w:rsid w:val="007649EF"/>
    <w:rsid w:val="007662F8"/>
    <w:rsid w:val="007664E3"/>
    <w:rsid w:val="007671A1"/>
    <w:rsid w:val="0076746A"/>
    <w:rsid w:val="00770B48"/>
    <w:rsid w:val="00771C7E"/>
    <w:rsid w:val="00772CD9"/>
    <w:rsid w:val="0077418A"/>
    <w:rsid w:val="0077447F"/>
    <w:rsid w:val="0077458F"/>
    <w:rsid w:val="0077545F"/>
    <w:rsid w:val="00775785"/>
    <w:rsid w:val="0077584F"/>
    <w:rsid w:val="007770F7"/>
    <w:rsid w:val="00777973"/>
    <w:rsid w:val="00777A6C"/>
    <w:rsid w:val="0078118C"/>
    <w:rsid w:val="0078298B"/>
    <w:rsid w:val="0078333D"/>
    <w:rsid w:val="00783BA6"/>
    <w:rsid w:val="007846AC"/>
    <w:rsid w:val="007853FF"/>
    <w:rsid w:val="0078556B"/>
    <w:rsid w:val="00786354"/>
    <w:rsid w:val="00786B60"/>
    <w:rsid w:val="00787AAE"/>
    <w:rsid w:val="007902B0"/>
    <w:rsid w:val="007907F6"/>
    <w:rsid w:val="00790F10"/>
    <w:rsid w:val="007911B1"/>
    <w:rsid w:val="007911BC"/>
    <w:rsid w:val="0079193D"/>
    <w:rsid w:val="007931B0"/>
    <w:rsid w:val="007935A1"/>
    <w:rsid w:val="00793781"/>
    <w:rsid w:val="007943B6"/>
    <w:rsid w:val="007946A2"/>
    <w:rsid w:val="00795325"/>
    <w:rsid w:val="007974AE"/>
    <w:rsid w:val="007976DB"/>
    <w:rsid w:val="00797AFE"/>
    <w:rsid w:val="007A012A"/>
    <w:rsid w:val="007A12D1"/>
    <w:rsid w:val="007A2067"/>
    <w:rsid w:val="007A398E"/>
    <w:rsid w:val="007A3D41"/>
    <w:rsid w:val="007A4FCF"/>
    <w:rsid w:val="007A52B8"/>
    <w:rsid w:val="007A573D"/>
    <w:rsid w:val="007A5DF6"/>
    <w:rsid w:val="007A656A"/>
    <w:rsid w:val="007A6747"/>
    <w:rsid w:val="007A6B29"/>
    <w:rsid w:val="007A6EC7"/>
    <w:rsid w:val="007A73ED"/>
    <w:rsid w:val="007A7A85"/>
    <w:rsid w:val="007B0889"/>
    <w:rsid w:val="007B0925"/>
    <w:rsid w:val="007B11F5"/>
    <w:rsid w:val="007B1325"/>
    <w:rsid w:val="007B1D1F"/>
    <w:rsid w:val="007B202C"/>
    <w:rsid w:val="007B23C0"/>
    <w:rsid w:val="007B25F4"/>
    <w:rsid w:val="007B2C8F"/>
    <w:rsid w:val="007B35E9"/>
    <w:rsid w:val="007B4258"/>
    <w:rsid w:val="007B58D7"/>
    <w:rsid w:val="007B6BE1"/>
    <w:rsid w:val="007B6DE2"/>
    <w:rsid w:val="007C05C9"/>
    <w:rsid w:val="007C0C7A"/>
    <w:rsid w:val="007C1BDC"/>
    <w:rsid w:val="007C2278"/>
    <w:rsid w:val="007C51F5"/>
    <w:rsid w:val="007C532C"/>
    <w:rsid w:val="007C56A0"/>
    <w:rsid w:val="007C5F13"/>
    <w:rsid w:val="007C6626"/>
    <w:rsid w:val="007C6A45"/>
    <w:rsid w:val="007C71F5"/>
    <w:rsid w:val="007D03F7"/>
    <w:rsid w:val="007D061B"/>
    <w:rsid w:val="007D139E"/>
    <w:rsid w:val="007D2523"/>
    <w:rsid w:val="007D2633"/>
    <w:rsid w:val="007D3258"/>
    <w:rsid w:val="007D39A6"/>
    <w:rsid w:val="007D3EC5"/>
    <w:rsid w:val="007D3FD7"/>
    <w:rsid w:val="007D47A9"/>
    <w:rsid w:val="007D4CF7"/>
    <w:rsid w:val="007D4E7D"/>
    <w:rsid w:val="007D5336"/>
    <w:rsid w:val="007D55C9"/>
    <w:rsid w:val="007D5C4E"/>
    <w:rsid w:val="007D5FAB"/>
    <w:rsid w:val="007E007A"/>
    <w:rsid w:val="007E0F0E"/>
    <w:rsid w:val="007E122D"/>
    <w:rsid w:val="007E2083"/>
    <w:rsid w:val="007E2133"/>
    <w:rsid w:val="007E4890"/>
    <w:rsid w:val="007E5396"/>
    <w:rsid w:val="007E5BB6"/>
    <w:rsid w:val="007E682D"/>
    <w:rsid w:val="007E7669"/>
    <w:rsid w:val="007F0D0E"/>
    <w:rsid w:val="007F136E"/>
    <w:rsid w:val="007F16EC"/>
    <w:rsid w:val="007F1DB7"/>
    <w:rsid w:val="007F2E7C"/>
    <w:rsid w:val="007F31C4"/>
    <w:rsid w:val="007F447C"/>
    <w:rsid w:val="007F4775"/>
    <w:rsid w:val="007F5EB6"/>
    <w:rsid w:val="007F6F49"/>
    <w:rsid w:val="008006F1"/>
    <w:rsid w:val="00803292"/>
    <w:rsid w:val="00803454"/>
    <w:rsid w:val="0080375A"/>
    <w:rsid w:val="0080433D"/>
    <w:rsid w:val="00804DBB"/>
    <w:rsid w:val="0080566C"/>
    <w:rsid w:val="0080710E"/>
    <w:rsid w:val="0080719F"/>
    <w:rsid w:val="0081038B"/>
    <w:rsid w:val="008109BA"/>
    <w:rsid w:val="00810E0F"/>
    <w:rsid w:val="00812225"/>
    <w:rsid w:val="0081467F"/>
    <w:rsid w:val="00814DC8"/>
    <w:rsid w:val="008152FF"/>
    <w:rsid w:val="00816789"/>
    <w:rsid w:val="008170FC"/>
    <w:rsid w:val="008209AC"/>
    <w:rsid w:val="00820B60"/>
    <w:rsid w:val="00820C54"/>
    <w:rsid w:val="00821646"/>
    <w:rsid w:val="008218B4"/>
    <w:rsid w:val="00822E09"/>
    <w:rsid w:val="00824CC3"/>
    <w:rsid w:val="0082543B"/>
    <w:rsid w:val="00825FB4"/>
    <w:rsid w:val="008270E0"/>
    <w:rsid w:val="008301C0"/>
    <w:rsid w:val="0083106D"/>
    <w:rsid w:val="008314A4"/>
    <w:rsid w:val="00832026"/>
    <w:rsid w:val="00832CA5"/>
    <w:rsid w:val="00833308"/>
    <w:rsid w:val="00833428"/>
    <w:rsid w:val="00833C8A"/>
    <w:rsid w:val="0083413A"/>
    <w:rsid w:val="008343F3"/>
    <w:rsid w:val="00835B35"/>
    <w:rsid w:val="00837CD0"/>
    <w:rsid w:val="00840D4E"/>
    <w:rsid w:val="00841179"/>
    <w:rsid w:val="008411F4"/>
    <w:rsid w:val="00844317"/>
    <w:rsid w:val="00845E1B"/>
    <w:rsid w:val="0084619B"/>
    <w:rsid w:val="00847093"/>
    <w:rsid w:val="00847E40"/>
    <w:rsid w:val="00850E74"/>
    <w:rsid w:val="00850F19"/>
    <w:rsid w:val="00851372"/>
    <w:rsid w:val="00852617"/>
    <w:rsid w:val="00852973"/>
    <w:rsid w:val="00852A8A"/>
    <w:rsid w:val="008543D4"/>
    <w:rsid w:val="00854D44"/>
    <w:rsid w:val="008552EF"/>
    <w:rsid w:val="00855791"/>
    <w:rsid w:val="00856BBF"/>
    <w:rsid w:val="00857342"/>
    <w:rsid w:val="00860B89"/>
    <w:rsid w:val="00861BC9"/>
    <w:rsid w:val="00861F06"/>
    <w:rsid w:val="008622ED"/>
    <w:rsid w:val="0086265C"/>
    <w:rsid w:val="00863D1B"/>
    <w:rsid w:val="008642FA"/>
    <w:rsid w:val="00864ADE"/>
    <w:rsid w:val="00864BBE"/>
    <w:rsid w:val="008655F1"/>
    <w:rsid w:val="008658C3"/>
    <w:rsid w:val="00865FEF"/>
    <w:rsid w:val="00866270"/>
    <w:rsid w:val="0086776A"/>
    <w:rsid w:val="00867902"/>
    <w:rsid w:val="00871417"/>
    <w:rsid w:val="008725D3"/>
    <w:rsid w:val="00877058"/>
    <w:rsid w:val="008803B0"/>
    <w:rsid w:val="008805D1"/>
    <w:rsid w:val="00880952"/>
    <w:rsid w:val="00881167"/>
    <w:rsid w:val="00881377"/>
    <w:rsid w:val="00883347"/>
    <w:rsid w:val="00883BE3"/>
    <w:rsid w:val="00884EE2"/>
    <w:rsid w:val="00885158"/>
    <w:rsid w:val="008877CE"/>
    <w:rsid w:val="00887CD7"/>
    <w:rsid w:val="00887CDD"/>
    <w:rsid w:val="008903EA"/>
    <w:rsid w:val="00890DCC"/>
    <w:rsid w:val="0089140F"/>
    <w:rsid w:val="00893169"/>
    <w:rsid w:val="00893943"/>
    <w:rsid w:val="00893C37"/>
    <w:rsid w:val="0089601E"/>
    <w:rsid w:val="0089639B"/>
    <w:rsid w:val="008963A1"/>
    <w:rsid w:val="008970D2"/>
    <w:rsid w:val="00897671"/>
    <w:rsid w:val="008A0D87"/>
    <w:rsid w:val="008A1A27"/>
    <w:rsid w:val="008A1E3E"/>
    <w:rsid w:val="008A258C"/>
    <w:rsid w:val="008A3467"/>
    <w:rsid w:val="008A34CD"/>
    <w:rsid w:val="008A34D9"/>
    <w:rsid w:val="008A4407"/>
    <w:rsid w:val="008A5FBD"/>
    <w:rsid w:val="008A68E7"/>
    <w:rsid w:val="008B0846"/>
    <w:rsid w:val="008B0FD4"/>
    <w:rsid w:val="008B1395"/>
    <w:rsid w:val="008B1664"/>
    <w:rsid w:val="008B3A25"/>
    <w:rsid w:val="008B3B00"/>
    <w:rsid w:val="008B4A62"/>
    <w:rsid w:val="008B52BE"/>
    <w:rsid w:val="008B5A54"/>
    <w:rsid w:val="008B690C"/>
    <w:rsid w:val="008B78DB"/>
    <w:rsid w:val="008C1B6C"/>
    <w:rsid w:val="008C1E69"/>
    <w:rsid w:val="008C3938"/>
    <w:rsid w:val="008C4054"/>
    <w:rsid w:val="008C45E5"/>
    <w:rsid w:val="008C5D2C"/>
    <w:rsid w:val="008C5EB1"/>
    <w:rsid w:val="008C5FA7"/>
    <w:rsid w:val="008C6F34"/>
    <w:rsid w:val="008C7983"/>
    <w:rsid w:val="008D0709"/>
    <w:rsid w:val="008D0B44"/>
    <w:rsid w:val="008D0F17"/>
    <w:rsid w:val="008D30BD"/>
    <w:rsid w:val="008D3391"/>
    <w:rsid w:val="008D3409"/>
    <w:rsid w:val="008D3BE5"/>
    <w:rsid w:val="008D40AA"/>
    <w:rsid w:val="008D41DC"/>
    <w:rsid w:val="008D68C8"/>
    <w:rsid w:val="008D7037"/>
    <w:rsid w:val="008D73A5"/>
    <w:rsid w:val="008D7813"/>
    <w:rsid w:val="008D7FDD"/>
    <w:rsid w:val="008E02AD"/>
    <w:rsid w:val="008E0649"/>
    <w:rsid w:val="008E18D2"/>
    <w:rsid w:val="008E20EE"/>
    <w:rsid w:val="008E2595"/>
    <w:rsid w:val="008E2662"/>
    <w:rsid w:val="008E2D9A"/>
    <w:rsid w:val="008E31D5"/>
    <w:rsid w:val="008E3AD4"/>
    <w:rsid w:val="008E4350"/>
    <w:rsid w:val="008E53AF"/>
    <w:rsid w:val="008E7D4B"/>
    <w:rsid w:val="008F1561"/>
    <w:rsid w:val="008F15D9"/>
    <w:rsid w:val="008F275C"/>
    <w:rsid w:val="008F5328"/>
    <w:rsid w:val="008F56E6"/>
    <w:rsid w:val="008F6525"/>
    <w:rsid w:val="008F6A76"/>
    <w:rsid w:val="008F71AF"/>
    <w:rsid w:val="00900275"/>
    <w:rsid w:val="00902F5A"/>
    <w:rsid w:val="0090389B"/>
    <w:rsid w:val="00904520"/>
    <w:rsid w:val="009045D3"/>
    <w:rsid w:val="009045E9"/>
    <w:rsid w:val="00906232"/>
    <w:rsid w:val="0090730B"/>
    <w:rsid w:val="009074B0"/>
    <w:rsid w:val="009108F1"/>
    <w:rsid w:val="00911A84"/>
    <w:rsid w:val="00911AE7"/>
    <w:rsid w:val="00911B5F"/>
    <w:rsid w:val="00911BF4"/>
    <w:rsid w:val="00911E90"/>
    <w:rsid w:val="00912738"/>
    <w:rsid w:val="00912AA0"/>
    <w:rsid w:val="00912B5F"/>
    <w:rsid w:val="00914BD8"/>
    <w:rsid w:val="00915B01"/>
    <w:rsid w:val="009169DD"/>
    <w:rsid w:val="00917025"/>
    <w:rsid w:val="009171AD"/>
    <w:rsid w:val="00917995"/>
    <w:rsid w:val="00917BBF"/>
    <w:rsid w:val="00917FA0"/>
    <w:rsid w:val="00920681"/>
    <w:rsid w:val="00920FA3"/>
    <w:rsid w:val="00921309"/>
    <w:rsid w:val="00921689"/>
    <w:rsid w:val="009217B3"/>
    <w:rsid w:val="00923939"/>
    <w:rsid w:val="009252F8"/>
    <w:rsid w:val="009255AD"/>
    <w:rsid w:val="00925B0A"/>
    <w:rsid w:val="00925C19"/>
    <w:rsid w:val="00925CBF"/>
    <w:rsid w:val="00926091"/>
    <w:rsid w:val="00926B6E"/>
    <w:rsid w:val="00926BC6"/>
    <w:rsid w:val="00927A8C"/>
    <w:rsid w:val="00927FFD"/>
    <w:rsid w:val="009303DF"/>
    <w:rsid w:val="00932811"/>
    <w:rsid w:val="009331A3"/>
    <w:rsid w:val="009335B4"/>
    <w:rsid w:val="0093385B"/>
    <w:rsid w:val="00935705"/>
    <w:rsid w:val="00935DB0"/>
    <w:rsid w:val="00936D97"/>
    <w:rsid w:val="00937655"/>
    <w:rsid w:val="009379D9"/>
    <w:rsid w:val="00937B9F"/>
    <w:rsid w:val="00937FE3"/>
    <w:rsid w:val="00940982"/>
    <w:rsid w:val="0094103B"/>
    <w:rsid w:val="0094372F"/>
    <w:rsid w:val="00943767"/>
    <w:rsid w:val="009441A5"/>
    <w:rsid w:val="009441B3"/>
    <w:rsid w:val="00944483"/>
    <w:rsid w:val="009448F5"/>
    <w:rsid w:val="00947025"/>
    <w:rsid w:val="0094707C"/>
    <w:rsid w:val="00947753"/>
    <w:rsid w:val="009505E7"/>
    <w:rsid w:val="009518DC"/>
    <w:rsid w:val="00951E19"/>
    <w:rsid w:val="00952D3D"/>
    <w:rsid w:val="00953774"/>
    <w:rsid w:val="009538A5"/>
    <w:rsid w:val="00954AA6"/>
    <w:rsid w:val="0095532A"/>
    <w:rsid w:val="00955465"/>
    <w:rsid w:val="009555DB"/>
    <w:rsid w:val="00955E9F"/>
    <w:rsid w:val="00960BFE"/>
    <w:rsid w:val="00961834"/>
    <w:rsid w:val="00962D40"/>
    <w:rsid w:val="0096427B"/>
    <w:rsid w:val="00964CB5"/>
    <w:rsid w:val="009660A1"/>
    <w:rsid w:val="00966ADC"/>
    <w:rsid w:val="0096756A"/>
    <w:rsid w:val="00970BD2"/>
    <w:rsid w:val="009729E0"/>
    <w:rsid w:val="0097338B"/>
    <w:rsid w:val="00973C0A"/>
    <w:rsid w:val="009746AB"/>
    <w:rsid w:val="009748E3"/>
    <w:rsid w:val="009751F6"/>
    <w:rsid w:val="009764F4"/>
    <w:rsid w:val="0097695B"/>
    <w:rsid w:val="00976FFC"/>
    <w:rsid w:val="009772F3"/>
    <w:rsid w:val="00977B4B"/>
    <w:rsid w:val="009806C0"/>
    <w:rsid w:val="00980E70"/>
    <w:rsid w:val="009818C1"/>
    <w:rsid w:val="009818DF"/>
    <w:rsid w:val="00982888"/>
    <w:rsid w:val="00983C66"/>
    <w:rsid w:val="00983F2B"/>
    <w:rsid w:val="00984000"/>
    <w:rsid w:val="00984808"/>
    <w:rsid w:val="009859B3"/>
    <w:rsid w:val="00986122"/>
    <w:rsid w:val="00986DAF"/>
    <w:rsid w:val="009900B1"/>
    <w:rsid w:val="00991205"/>
    <w:rsid w:val="009914F3"/>
    <w:rsid w:val="00993036"/>
    <w:rsid w:val="009A0507"/>
    <w:rsid w:val="009A1767"/>
    <w:rsid w:val="009A23B6"/>
    <w:rsid w:val="009A2689"/>
    <w:rsid w:val="009A3D2C"/>
    <w:rsid w:val="009A4598"/>
    <w:rsid w:val="009A5192"/>
    <w:rsid w:val="009A5DCB"/>
    <w:rsid w:val="009A7254"/>
    <w:rsid w:val="009A77B7"/>
    <w:rsid w:val="009B242A"/>
    <w:rsid w:val="009B2651"/>
    <w:rsid w:val="009B27D4"/>
    <w:rsid w:val="009B2F76"/>
    <w:rsid w:val="009B3B94"/>
    <w:rsid w:val="009B4164"/>
    <w:rsid w:val="009B5489"/>
    <w:rsid w:val="009B575D"/>
    <w:rsid w:val="009B639D"/>
    <w:rsid w:val="009B684C"/>
    <w:rsid w:val="009C219C"/>
    <w:rsid w:val="009C31F4"/>
    <w:rsid w:val="009C36C4"/>
    <w:rsid w:val="009C36F9"/>
    <w:rsid w:val="009C3DC5"/>
    <w:rsid w:val="009C5042"/>
    <w:rsid w:val="009C63ED"/>
    <w:rsid w:val="009C695E"/>
    <w:rsid w:val="009C6CEA"/>
    <w:rsid w:val="009C78DB"/>
    <w:rsid w:val="009D05BB"/>
    <w:rsid w:val="009D13AC"/>
    <w:rsid w:val="009D1503"/>
    <w:rsid w:val="009D237D"/>
    <w:rsid w:val="009D2CA9"/>
    <w:rsid w:val="009D3BCB"/>
    <w:rsid w:val="009D3EE0"/>
    <w:rsid w:val="009D4F6B"/>
    <w:rsid w:val="009D5002"/>
    <w:rsid w:val="009D544E"/>
    <w:rsid w:val="009D5BD6"/>
    <w:rsid w:val="009D6D2F"/>
    <w:rsid w:val="009D71F1"/>
    <w:rsid w:val="009D7E7F"/>
    <w:rsid w:val="009D7F1E"/>
    <w:rsid w:val="009E0110"/>
    <w:rsid w:val="009E043F"/>
    <w:rsid w:val="009E16BD"/>
    <w:rsid w:val="009E16DD"/>
    <w:rsid w:val="009E23B0"/>
    <w:rsid w:val="009E2C24"/>
    <w:rsid w:val="009E2CC7"/>
    <w:rsid w:val="009E384A"/>
    <w:rsid w:val="009E44BA"/>
    <w:rsid w:val="009E44D7"/>
    <w:rsid w:val="009E4E8B"/>
    <w:rsid w:val="009E5BE7"/>
    <w:rsid w:val="009E7405"/>
    <w:rsid w:val="009E7997"/>
    <w:rsid w:val="009F00F8"/>
    <w:rsid w:val="009F0AB0"/>
    <w:rsid w:val="009F1C80"/>
    <w:rsid w:val="009F2FE9"/>
    <w:rsid w:val="009F5486"/>
    <w:rsid w:val="009F6284"/>
    <w:rsid w:val="009F79BD"/>
    <w:rsid w:val="009F7DFF"/>
    <w:rsid w:val="00A00349"/>
    <w:rsid w:val="00A00957"/>
    <w:rsid w:val="00A01AF0"/>
    <w:rsid w:val="00A02209"/>
    <w:rsid w:val="00A02B2F"/>
    <w:rsid w:val="00A03A09"/>
    <w:rsid w:val="00A044F6"/>
    <w:rsid w:val="00A05AAA"/>
    <w:rsid w:val="00A07DC6"/>
    <w:rsid w:val="00A100AA"/>
    <w:rsid w:val="00A100FC"/>
    <w:rsid w:val="00A10817"/>
    <w:rsid w:val="00A110BF"/>
    <w:rsid w:val="00A11504"/>
    <w:rsid w:val="00A1165B"/>
    <w:rsid w:val="00A12B16"/>
    <w:rsid w:val="00A15874"/>
    <w:rsid w:val="00A15D54"/>
    <w:rsid w:val="00A16303"/>
    <w:rsid w:val="00A200FE"/>
    <w:rsid w:val="00A20368"/>
    <w:rsid w:val="00A22B0D"/>
    <w:rsid w:val="00A22EDB"/>
    <w:rsid w:val="00A26820"/>
    <w:rsid w:val="00A27529"/>
    <w:rsid w:val="00A27614"/>
    <w:rsid w:val="00A2796B"/>
    <w:rsid w:val="00A30038"/>
    <w:rsid w:val="00A32248"/>
    <w:rsid w:val="00A32D75"/>
    <w:rsid w:val="00A33616"/>
    <w:rsid w:val="00A33681"/>
    <w:rsid w:val="00A336F9"/>
    <w:rsid w:val="00A33AD9"/>
    <w:rsid w:val="00A33E48"/>
    <w:rsid w:val="00A350F4"/>
    <w:rsid w:val="00A360ED"/>
    <w:rsid w:val="00A36173"/>
    <w:rsid w:val="00A37809"/>
    <w:rsid w:val="00A37F4C"/>
    <w:rsid w:val="00A40E6E"/>
    <w:rsid w:val="00A41E26"/>
    <w:rsid w:val="00A42204"/>
    <w:rsid w:val="00A42654"/>
    <w:rsid w:val="00A42D2D"/>
    <w:rsid w:val="00A44EE8"/>
    <w:rsid w:val="00A451DF"/>
    <w:rsid w:val="00A45FFB"/>
    <w:rsid w:val="00A460C9"/>
    <w:rsid w:val="00A479FF"/>
    <w:rsid w:val="00A50814"/>
    <w:rsid w:val="00A51833"/>
    <w:rsid w:val="00A52D24"/>
    <w:rsid w:val="00A52E1E"/>
    <w:rsid w:val="00A52E6D"/>
    <w:rsid w:val="00A53584"/>
    <w:rsid w:val="00A537CD"/>
    <w:rsid w:val="00A5452E"/>
    <w:rsid w:val="00A54A1C"/>
    <w:rsid w:val="00A55206"/>
    <w:rsid w:val="00A55A71"/>
    <w:rsid w:val="00A57DB6"/>
    <w:rsid w:val="00A60537"/>
    <w:rsid w:val="00A61343"/>
    <w:rsid w:val="00A613B9"/>
    <w:rsid w:val="00A62366"/>
    <w:rsid w:val="00A63A70"/>
    <w:rsid w:val="00A63D38"/>
    <w:rsid w:val="00A64289"/>
    <w:rsid w:val="00A64D17"/>
    <w:rsid w:val="00A6561B"/>
    <w:rsid w:val="00A65C25"/>
    <w:rsid w:val="00A6675B"/>
    <w:rsid w:val="00A70236"/>
    <w:rsid w:val="00A70863"/>
    <w:rsid w:val="00A7088E"/>
    <w:rsid w:val="00A719FE"/>
    <w:rsid w:val="00A73774"/>
    <w:rsid w:val="00A747BD"/>
    <w:rsid w:val="00A74DAD"/>
    <w:rsid w:val="00A74DB7"/>
    <w:rsid w:val="00A75C63"/>
    <w:rsid w:val="00A76048"/>
    <w:rsid w:val="00A76209"/>
    <w:rsid w:val="00A766F0"/>
    <w:rsid w:val="00A76AD6"/>
    <w:rsid w:val="00A7717C"/>
    <w:rsid w:val="00A7768A"/>
    <w:rsid w:val="00A80A38"/>
    <w:rsid w:val="00A80B9D"/>
    <w:rsid w:val="00A812AF"/>
    <w:rsid w:val="00A81616"/>
    <w:rsid w:val="00A816C0"/>
    <w:rsid w:val="00A82981"/>
    <w:rsid w:val="00A832B6"/>
    <w:rsid w:val="00A83793"/>
    <w:rsid w:val="00A83E9A"/>
    <w:rsid w:val="00A83F11"/>
    <w:rsid w:val="00A84167"/>
    <w:rsid w:val="00A85169"/>
    <w:rsid w:val="00A852C9"/>
    <w:rsid w:val="00A854B5"/>
    <w:rsid w:val="00A85F03"/>
    <w:rsid w:val="00A90EA9"/>
    <w:rsid w:val="00A916D5"/>
    <w:rsid w:val="00A9177D"/>
    <w:rsid w:val="00A91984"/>
    <w:rsid w:val="00A92088"/>
    <w:rsid w:val="00A92335"/>
    <w:rsid w:val="00A92602"/>
    <w:rsid w:val="00A93652"/>
    <w:rsid w:val="00A93AFA"/>
    <w:rsid w:val="00A94563"/>
    <w:rsid w:val="00A95FA7"/>
    <w:rsid w:val="00A963E9"/>
    <w:rsid w:val="00A96975"/>
    <w:rsid w:val="00A97327"/>
    <w:rsid w:val="00AA01AC"/>
    <w:rsid w:val="00AA02A8"/>
    <w:rsid w:val="00AA02E7"/>
    <w:rsid w:val="00AA1424"/>
    <w:rsid w:val="00AA14F0"/>
    <w:rsid w:val="00AA1CBF"/>
    <w:rsid w:val="00AA2647"/>
    <w:rsid w:val="00AA4F13"/>
    <w:rsid w:val="00AA5085"/>
    <w:rsid w:val="00AA7080"/>
    <w:rsid w:val="00AA75DC"/>
    <w:rsid w:val="00AA7715"/>
    <w:rsid w:val="00AB0B4E"/>
    <w:rsid w:val="00AB1F5E"/>
    <w:rsid w:val="00AB331D"/>
    <w:rsid w:val="00AB35EC"/>
    <w:rsid w:val="00AB4919"/>
    <w:rsid w:val="00AB5081"/>
    <w:rsid w:val="00AB5922"/>
    <w:rsid w:val="00AB59B5"/>
    <w:rsid w:val="00AC0E67"/>
    <w:rsid w:val="00AC1010"/>
    <w:rsid w:val="00AC1221"/>
    <w:rsid w:val="00AC24D3"/>
    <w:rsid w:val="00AC2D35"/>
    <w:rsid w:val="00AC37A4"/>
    <w:rsid w:val="00AC3A02"/>
    <w:rsid w:val="00AC56E0"/>
    <w:rsid w:val="00AC583F"/>
    <w:rsid w:val="00AC6A77"/>
    <w:rsid w:val="00AC78E5"/>
    <w:rsid w:val="00AD1462"/>
    <w:rsid w:val="00AD3948"/>
    <w:rsid w:val="00AD3EBE"/>
    <w:rsid w:val="00AD4105"/>
    <w:rsid w:val="00AE0341"/>
    <w:rsid w:val="00AE0CE9"/>
    <w:rsid w:val="00AE2611"/>
    <w:rsid w:val="00AE314A"/>
    <w:rsid w:val="00AE380D"/>
    <w:rsid w:val="00AE47F9"/>
    <w:rsid w:val="00AE5475"/>
    <w:rsid w:val="00AE584F"/>
    <w:rsid w:val="00AE5E7E"/>
    <w:rsid w:val="00AE73C1"/>
    <w:rsid w:val="00AE7479"/>
    <w:rsid w:val="00AF06CD"/>
    <w:rsid w:val="00AF0D28"/>
    <w:rsid w:val="00AF19D0"/>
    <w:rsid w:val="00AF1D1D"/>
    <w:rsid w:val="00AF3D16"/>
    <w:rsid w:val="00AF41AF"/>
    <w:rsid w:val="00AF4AF1"/>
    <w:rsid w:val="00AF7860"/>
    <w:rsid w:val="00AF7FE6"/>
    <w:rsid w:val="00B0152B"/>
    <w:rsid w:val="00B01AEF"/>
    <w:rsid w:val="00B02EB8"/>
    <w:rsid w:val="00B02FCA"/>
    <w:rsid w:val="00B0370C"/>
    <w:rsid w:val="00B06918"/>
    <w:rsid w:val="00B06C21"/>
    <w:rsid w:val="00B0743B"/>
    <w:rsid w:val="00B078A7"/>
    <w:rsid w:val="00B1241C"/>
    <w:rsid w:val="00B1254B"/>
    <w:rsid w:val="00B1267B"/>
    <w:rsid w:val="00B1278A"/>
    <w:rsid w:val="00B1449E"/>
    <w:rsid w:val="00B15DA1"/>
    <w:rsid w:val="00B16F60"/>
    <w:rsid w:val="00B1716A"/>
    <w:rsid w:val="00B17372"/>
    <w:rsid w:val="00B17457"/>
    <w:rsid w:val="00B2017B"/>
    <w:rsid w:val="00B2018E"/>
    <w:rsid w:val="00B22601"/>
    <w:rsid w:val="00B22652"/>
    <w:rsid w:val="00B2336E"/>
    <w:rsid w:val="00B23A63"/>
    <w:rsid w:val="00B24552"/>
    <w:rsid w:val="00B26E9B"/>
    <w:rsid w:val="00B2781B"/>
    <w:rsid w:val="00B311EF"/>
    <w:rsid w:val="00B318FF"/>
    <w:rsid w:val="00B31B54"/>
    <w:rsid w:val="00B32B23"/>
    <w:rsid w:val="00B3499D"/>
    <w:rsid w:val="00B35AEB"/>
    <w:rsid w:val="00B3696C"/>
    <w:rsid w:val="00B36A64"/>
    <w:rsid w:val="00B36AA7"/>
    <w:rsid w:val="00B36D7B"/>
    <w:rsid w:val="00B37C3E"/>
    <w:rsid w:val="00B41BD5"/>
    <w:rsid w:val="00B42436"/>
    <w:rsid w:val="00B426E1"/>
    <w:rsid w:val="00B42B5A"/>
    <w:rsid w:val="00B43034"/>
    <w:rsid w:val="00B4560A"/>
    <w:rsid w:val="00B466D8"/>
    <w:rsid w:val="00B46964"/>
    <w:rsid w:val="00B46E5B"/>
    <w:rsid w:val="00B503F4"/>
    <w:rsid w:val="00B52C99"/>
    <w:rsid w:val="00B531D3"/>
    <w:rsid w:val="00B53210"/>
    <w:rsid w:val="00B53CA1"/>
    <w:rsid w:val="00B54EEC"/>
    <w:rsid w:val="00B563F8"/>
    <w:rsid w:val="00B5666D"/>
    <w:rsid w:val="00B606E5"/>
    <w:rsid w:val="00B60802"/>
    <w:rsid w:val="00B61F29"/>
    <w:rsid w:val="00B6306E"/>
    <w:rsid w:val="00B630C4"/>
    <w:rsid w:val="00B63BB1"/>
    <w:rsid w:val="00B67893"/>
    <w:rsid w:val="00B70274"/>
    <w:rsid w:val="00B71BF0"/>
    <w:rsid w:val="00B723D9"/>
    <w:rsid w:val="00B727DC"/>
    <w:rsid w:val="00B739E0"/>
    <w:rsid w:val="00B740C5"/>
    <w:rsid w:val="00B74536"/>
    <w:rsid w:val="00B74FC1"/>
    <w:rsid w:val="00B758A7"/>
    <w:rsid w:val="00B76581"/>
    <w:rsid w:val="00B76B05"/>
    <w:rsid w:val="00B770A5"/>
    <w:rsid w:val="00B7712D"/>
    <w:rsid w:val="00B777F8"/>
    <w:rsid w:val="00B77863"/>
    <w:rsid w:val="00B77D5A"/>
    <w:rsid w:val="00B8029E"/>
    <w:rsid w:val="00B8101D"/>
    <w:rsid w:val="00B81EA0"/>
    <w:rsid w:val="00B82EA8"/>
    <w:rsid w:val="00B83463"/>
    <w:rsid w:val="00B85217"/>
    <w:rsid w:val="00B8542A"/>
    <w:rsid w:val="00B85AF6"/>
    <w:rsid w:val="00B85F3D"/>
    <w:rsid w:val="00B87072"/>
    <w:rsid w:val="00B875E1"/>
    <w:rsid w:val="00B87BC6"/>
    <w:rsid w:val="00B87D84"/>
    <w:rsid w:val="00B87DCA"/>
    <w:rsid w:val="00B90C81"/>
    <w:rsid w:val="00B92066"/>
    <w:rsid w:val="00B9242D"/>
    <w:rsid w:val="00B9290C"/>
    <w:rsid w:val="00B92AE3"/>
    <w:rsid w:val="00B92BBB"/>
    <w:rsid w:val="00B92F9A"/>
    <w:rsid w:val="00B92FA2"/>
    <w:rsid w:val="00B93D27"/>
    <w:rsid w:val="00B9603F"/>
    <w:rsid w:val="00B96225"/>
    <w:rsid w:val="00B96676"/>
    <w:rsid w:val="00B96E53"/>
    <w:rsid w:val="00BA1319"/>
    <w:rsid w:val="00BA1746"/>
    <w:rsid w:val="00BA1891"/>
    <w:rsid w:val="00BA269F"/>
    <w:rsid w:val="00BA2883"/>
    <w:rsid w:val="00BA2D60"/>
    <w:rsid w:val="00BA3CF4"/>
    <w:rsid w:val="00BA4198"/>
    <w:rsid w:val="00BA4295"/>
    <w:rsid w:val="00BA4652"/>
    <w:rsid w:val="00BA5C27"/>
    <w:rsid w:val="00BA7975"/>
    <w:rsid w:val="00BB027C"/>
    <w:rsid w:val="00BB06DC"/>
    <w:rsid w:val="00BB138D"/>
    <w:rsid w:val="00BB26BB"/>
    <w:rsid w:val="00BB2F7C"/>
    <w:rsid w:val="00BB3B47"/>
    <w:rsid w:val="00BB3D9F"/>
    <w:rsid w:val="00BB4BC4"/>
    <w:rsid w:val="00BB5415"/>
    <w:rsid w:val="00BB5BA0"/>
    <w:rsid w:val="00BB6214"/>
    <w:rsid w:val="00BB6A21"/>
    <w:rsid w:val="00BB70F1"/>
    <w:rsid w:val="00BB732A"/>
    <w:rsid w:val="00BB79B7"/>
    <w:rsid w:val="00BC0DBF"/>
    <w:rsid w:val="00BC1B4D"/>
    <w:rsid w:val="00BC1D86"/>
    <w:rsid w:val="00BC529A"/>
    <w:rsid w:val="00BC6B7B"/>
    <w:rsid w:val="00BC7E20"/>
    <w:rsid w:val="00BD06B7"/>
    <w:rsid w:val="00BD0970"/>
    <w:rsid w:val="00BD2AAE"/>
    <w:rsid w:val="00BD40B2"/>
    <w:rsid w:val="00BD6313"/>
    <w:rsid w:val="00BD674D"/>
    <w:rsid w:val="00BD707A"/>
    <w:rsid w:val="00BD75C0"/>
    <w:rsid w:val="00BD7E0D"/>
    <w:rsid w:val="00BE0737"/>
    <w:rsid w:val="00BE0AE9"/>
    <w:rsid w:val="00BE1167"/>
    <w:rsid w:val="00BE11FD"/>
    <w:rsid w:val="00BE15DC"/>
    <w:rsid w:val="00BE16A2"/>
    <w:rsid w:val="00BE2122"/>
    <w:rsid w:val="00BE4593"/>
    <w:rsid w:val="00BE500B"/>
    <w:rsid w:val="00BE5305"/>
    <w:rsid w:val="00BE5A47"/>
    <w:rsid w:val="00BE5AC5"/>
    <w:rsid w:val="00BE67D5"/>
    <w:rsid w:val="00BE7627"/>
    <w:rsid w:val="00BF0158"/>
    <w:rsid w:val="00BF1103"/>
    <w:rsid w:val="00BF2EA5"/>
    <w:rsid w:val="00BF2FDD"/>
    <w:rsid w:val="00BF3776"/>
    <w:rsid w:val="00BF4658"/>
    <w:rsid w:val="00BF52EC"/>
    <w:rsid w:val="00BF53D6"/>
    <w:rsid w:val="00BF5C89"/>
    <w:rsid w:val="00BF5EEE"/>
    <w:rsid w:val="00C0106D"/>
    <w:rsid w:val="00C028BF"/>
    <w:rsid w:val="00C02BC4"/>
    <w:rsid w:val="00C0329A"/>
    <w:rsid w:val="00C03904"/>
    <w:rsid w:val="00C03DD3"/>
    <w:rsid w:val="00C04EA0"/>
    <w:rsid w:val="00C060FF"/>
    <w:rsid w:val="00C078DA"/>
    <w:rsid w:val="00C12B60"/>
    <w:rsid w:val="00C13372"/>
    <w:rsid w:val="00C137C9"/>
    <w:rsid w:val="00C137D3"/>
    <w:rsid w:val="00C13865"/>
    <w:rsid w:val="00C14C75"/>
    <w:rsid w:val="00C15C08"/>
    <w:rsid w:val="00C1627E"/>
    <w:rsid w:val="00C17B97"/>
    <w:rsid w:val="00C212B8"/>
    <w:rsid w:val="00C2146E"/>
    <w:rsid w:val="00C21694"/>
    <w:rsid w:val="00C22966"/>
    <w:rsid w:val="00C24105"/>
    <w:rsid w:val="00C24C6D"/>
    <w:rsid w:val="00C25F70"/>
    <w:rsid w:val="00C264E9"/>
    <w:rsid w:val="00C26D55"/>
    <w:rsid w:val="00C27097"/>
    <w:rsid w:val="00C30313"/>
    <w:rsid w:val="00C305B2"/>
    <w:rsid w:val="00C3065A"/>
    <w:rsid w:val="00C30A0C"/>
    <w:rsid w:val="00C30D5C"/>
    <w:rsid w:val="00C30DB8"/>
    <w:rsid w:val="00C312DC"/>
    <w:rsid w:val="00C31C4B"/>
    <w:rsid w:val="00C32C5D"/>
    <w:rsid w:val="00C338F7"/>
    <w:rsid w:val="00C3459C"/>
    <w:rsid w:val="00C35410"/>
    <w:rsid w:val="00C3567D"/>
    <w:rsid w:val="00C367AF"/>
    <w:rsid w:val="00C36C2A"/>
    <w:rsid w:val="00C36F5B"/>
    <w:rsid w:val="00C37045"/>
    <w:rsid w:val="00C3755C"/>
    <w:rsid w:val="00C40955"/>
    <w:rsid w:val="00C40A4B"/>
    <w:rsid w:val="00C40D1A"/>
    <w:rsid w:val="00C41ED4"/>
    <w:rsid w:val="00C41F2F"/>
    <w:rsid w:val="00C42749"/>
    <w:rsid w:val="00C429DE"/>
    <w:rsid w:val="00C42FA7"/>
    <w:rsid w:val="00C432A6"/>
    <w:rsid w:val="00C46ECE"/>
    <w:rsid w:val="00C51FAA"/>
    <w:rsid w:val="00C52588"/>
    <w:rsid w:val="00C52C14"/>
    <w:rsid w:val="00C56E33"/>
    <w:rsid w:val="00C57758"/>
    <w:rsid w:val="00C57A2D"/>
    <w:rsid w:val="00C6031C"/>
    <w:rsid w:val="00C60AF1"/>
    <w:rsid w:val="00C629F8"/>
    <w:rsid w:val="00C63638"/>
    <w:rsid w:val="00C6366D"/>
    <w:rsid w:val="00C64300"/>
    <w:rsid w:val="00C64E45"/>
    <w:rsid w:val="00C66E28"/>
    <w:rsid w:val="00C67606"/>
    <w:rsid w:val="00C67A84"/>
    <w:rsid w:val="00C67D8B"/>
    <w:rsid w:val="00C7066C"/>
    <w:rsid w:val="00C70EE4"/>
    <w:rsid w:val="00C72C95"/>
    <w:rsid w:val="00C73861"/>
    <w:rsid w:val="00C73D72"/>
    <w:rsid w:val="00C74C75"/>
    <w:rsid w:val="00C75F0A"/>
    <w:rsid w:val="00C7738E"/>
    <w:rsid w:val="00C7760B"/>
    <w:rsid w:val="00C77638"/>
    <w:rsid w:val="00C8001E"/>
    <w:rsid w:val="00C80A01"/>
    <w:rsid w:val="00C80BD0"/>
    <w:rsid w:val="00C82205"/>
    <w:rsid w:val="00C8247E"/>
    <w:rsid w:val="00C829D5"/>
    <w:rsid w:val="00C836CB"/>
    <w:rsid w:val="00C84D32"/>
    <w:rsid w:val="00C854AE"/>
    <w:rsid w:val="00C86BE9"/>
    <w:rsid w:val="00C86DA2"/>
    <w:rsid w:val="00C87DE6"/>
    <w:rsid w:val="00C90A66"/>
    <w:rsid w:val="00C90F76"/>
    <w:rsid w:val="00C91777"/>
    <w:rsid w:val="00C91BFE"/>
    <w:rsid w:val="00C92E2D"/>
    <w:rsid w:val="00C93FEF"/>
    <w:rsid w:val="00C940D5"/>
    <w:rsid w:val="00C95A1C"/>
    <w:rsid w:val="00C960AA"/>
    <w:rsid w:val="00CA0009"/>
    <w:rsid w:val="00CA0090"/>
    <w:rsid w:val="00CA00D1"/>
    <w:rsid w:val="00CA14B7"/>
    <w:rsid w:val="00CA1B72"/>
    <w:rsid w:val="00CA3176"/>
    <w:rsid w:val="00CA3211"/>
    <w:rsid w:val="00CA3398"/>
    <w:rsid w:val="00CA376A"/>
    <w:rsid w:val="00CA382B"/>
    <w:rsid w:val="00CA51CB"/>
    <w:rsid w:val="00CA77CB"/>
    <w:rsid w:val="00CB0D26"/>
    <w:rsid w:val="00CB15FC"/>
    <w:rsid w:val="00CB1642"/>
    <w:rsid w:val="00CB1A1D"/>
    <w:rsid w:val="00CB1C13"/>
    <w:rsid w:val="00CB2624"/>
    <w:rsid w:val="00CB39F9"/>
    <w:rsid w:val="00CB4EBA"/>
    <w:rsid w:val="00CB5CBE"/>
    <w:rsid w:val="00CB5E54"/>
    <w:rsid w:val="00CB72D5"/>
    <w:rsid w:val="00CB779C"/>
    <w:rsid w:val="00CC0ED1"/>
    <w:rsid w:val="00CC1D94"/>
    <w:rsid w:val="00CC2151"/>
    <w:rsid w:val="00CC2705"/>
    <w:rsid w:val="00CC3D60"/>
    <w:rsid w:val="00CC7E81"/>
    <w:rsid w:val="00CD0625"/>
    <w:rsid w:val="00CD0D6B"/>
    <w:rsid w:val="00CD2282"/>
    <w:rsid w:val="00CD2B5E"/>
    <w:rsid w:val="00CD3282"/>
    <w:rsid w:val="00CE1138"/>
    <w:rsid w:val="00CE142F"/>
    <w:rsid w:val="00CE21F0"/>
    <w:rsid w:val="00CE396C"/>
    <w:rsid w:val="00CE3ABC"/>
    <w:rsid w:val="00CE3D07"/>
    <w:rsid w:val="00CE58ED"/>
    <w:rsid w:val="00CE5A73"/>
    <w:rsid w:val="00CE5F5E"/>
    <w:rsid w:val="00CE6A99"/>
    <w:rsid w:val="00CF07AF"/>
    <w:rsid w:val="00CF0FB1"/>
    <w:rsid w:val="00CF13BA"/>
    <w:rsid w:val="00CF152F"/>
    <w:rsid w:val="00CF1860"/>
    <w:rsid w:val="00CF235C"/>
    <w:rsid w:val="00CF2B1B"/>
    <w:rsid w:val="00CF319E"/>
    <w:rsid w:val="00CF39C4"/>
    <w:rsid w:val="00CF41B9"/>
    <w:rsid w:val="00CF5021"/>
    <w:rsid w:val="00CF5604"/>
    <w:rsid w:val="00CF62D6"/>
    <w:rsid w:val="00CF6311"/>
    <w:rsid w:val="00CF6436"/>
    <w:rsid w:val="00CF7556"/>
    <w:rsid w:val="00CF77AA"/>
    <w:rsid w:val="00CF7CC2"/>
    <w:rsid w:val="00D02054"/>
    <w:rsid w:val="00D027FC"/>
    <w:rsid w:val="00D030E1"/>
    <w:rsid w:val="00D03DB6"/>
    <w:rsid w:val="00D03F76"/>
    <w:rsid w:val="00D07C72"/>
    <w:rsid w:val="00D101EA"/>
    <w:rsid w:val="00D10563"/>
    <w:rsid w:val="00D11024"/>
    <w:rsid w:val="00D11075"/>
    <w:rsid w:val="00D1242D"/>
    <w:rsid w:val="00D12C93"/>
    <w:rsid w:val="00D1373C"/>
    <w:rsid w:val="00D14744"/>
    <w:rsid w:val="00D1543F"/>
    <w:rsid w:val="00D159EB"/>
    <w:rsid w:val="00D15C4E"/>
    <w:rsid w:val="00D15EBC"/>
    <w:rsid w:val="00D162BE"/>
    <w:rsid w:val="00D175D8"/>
    <w:rsid w:val="00D206C9"/>
    <w:rsid w:val="00D213B1"/>
    <w:rsid w:val="00D21771"/>
    <w:rsid w:val="00D21870"/>
    <w:rsid w:val="00D21EB5"/>
    <w:rsid w:val="00D22960"/>
    <w:rsid w:val="00D232C8"/>
    <w:rsid w:val="00D23848"/>
    <w:rsid w:val="00D23B80"/>
    <w:rsid w:val="00D24B34"/>
    <w:rsid w:val="00D24C75"/>
    <w:rsid w:val="00D26AF3"/>
    <w:rsid w:val="00D26D40"/>
    <w:rsid w:val="00D2727E"/>
    <w:rsid w:val="00D27A4F"/>
    <w:rsid w:val="00D3076E"/>
    <w:rsid w:val="00D31600"/>
    <w:rsid w:val="00D31821"/>
    <w:rsid w:val="00D353D1"/>
    <w:rsid w:val="00D35518"/>
    <w:rsid w:val="00D35776"/>
    <w:rsid w:val="00D35B75"/>
    <w:rsid w:val="00D35F23"/>
    <w:rsid w:val="00D3745F"/>
    <w:rsid w:val="00D37485"/>
    <w:rsid w:val="00D379BC"/>
    <w:rsid w:val="00D379EF"/>
    <w:rsid w:val="00D40A7D"/>
    <w:rsid w:val="00D42089"/>
    <w:rsid w:val="00D42851"/>
    <w:rsid w:val="00D42CA4"/>
    <w:rsid w:val="00D435B1"/>
    <w:rsid w:val="00D4419B"/>
    <w:rsid w:val="00D44C3B"/>
    <w:rsid w:val="00D4529C"/>
    <w:rsid w:val="00D452F2"/>
    <w:rsid w:val="00D4542E"/>
    <w:rsid w:val="00D46145"/>
    <w:rsid w:val="00D466F9"/>
    <w:rsid w:val="00D46812"/>
    <w:rsid w:val="00D46978"/>
    <w:rsid w:val="00D5021F"/>
    <w:rsid w:val="00D507D9"/>
    <w:rsid w:val="00D50F1D"/>
    <w:rsid w:val="00D5111E"/>
    <w:rsid w:val="00D513B9"/>
    <w:rsid w:val="00D52B3E"/>
    <w:rsid w:val="00D52C3A"/>
    <w:rsid w:val="00D53B9B"/>
    <w:rsid w:val="00D53D23"/>
    <w:rsid w:val="00D54319"/>
    <w:rsid w:val="00D556F9"/>
    <w:rsid w:val="00D55706"/>
    <w:rsid w:val="00D57B2A"/>
    <w:rsid w:val="00D57D96"/>
    <w:rsid w:val="00D618B7"/>
    <w:rsid w:val="00D619EE"/>
    <w:rsid w:val="00D61E51"/>
    <w:rsid w:val="00D62956"/>
    <w:rsid w:val="00D62DD6"/>
    <w:rsid w:val="00D62DDC"/>
    <w:rsid w:val="00D650F6"/>
    <w:rsid w:val="00D66C1B"/>
    <w:rsid w:val="00D70445"/>
    <w:rsid w:val="00D70523"/>
    <w:rsid w:val="00D716FD"/>
    <w:rsid w:val="00D71A29"/>
    <w:rsid w:val="00D72F96"/>
    <w:rsid w:val="00D7403D"/>
    <w:rsid w:val="00D75A2D"/>
    <w:rsid w:val="00D7674B"/>
    <w:rsid w:val="00D77227"/>
    <w:rsid w:val="00D772B4"/>
    <w:rsid w:val="00D8039C"/>
    <w:rsid w:val="00D81D30"/>
    <w:rsid w:val="00D82E81"/>
    <w:rsid w:val="00D835C4"/>
    <w:rsid w:val="00D8429F"/>
    <w:rsid w:val="00D843DD"/>
    <w:rsid w:val="00D8459A"/>
    <w:rsid w:val="00D84FA2"/>
    <w:rsid w:val="00D853AD"/>
    <w:rsid w:val="00D858AB"/>
    <w:rsid w:val="00D86485"/>
    <w:rsid w:val="00D865BC"/>
    <w:rsid w:val="00D868E6"/>
    <w:rsid w:val="00D87E5B"/>
    <w:rsid w:val="00D91543"/>
    <w:rsid w:val="00D916ED"/>
    <w:rsid w:val="00D921FF"/>
    <w:rsid w:val="00D92AA6"/>
    <w:rsid w:val="00D92EE0"/>
    <w:rsid w:val="00D9412B"/>
    <w:rsid w:val="00D946BA"/>
    <w:rsid w:val="00D95747"/>
    <w:rsid w:val="00D966A0"/>
    <w:rsid w:val="00DA36BF"/>
    <w:rsid w:val="00DA4281"/>
    <w:rsid w:val="00DA4809"/>
    <w:rsid w:val="00DA5F2E"/>
    <w:rsid w:val="00DA7723"/>
    <w:rsid w:val="00DB060D"/>
    <w:rsid w:val="00DB0A6F"/>
    <w:rsid w:val="00DB27D8"/>
    <w:rsid w:val="00DB4386"/>
    <w:rsid w:val="00DB4688"/>
    <w:rsid w:val="00DB4C99"/>
    <w:rsid w:val="00DC0515"/>
    <w:rsid w:val="00DC0724"/>
    <w:rsid w:val="00DC11B6"/>
    <w:rsid w:val="00DC2199"/>
    <w:rsid w:val="00DC3235"/>
    <w:rsid w:val="00DC39CD"/>
    <w:rsid w:val="00DC423A"/>
    <w:rsid w:val="00DC44FA"/>
    <w:rsid w:val="00DC6864"/>
    <w:rsid w:val="00DD06AB"/>
    <w:rsid w:val="00DD1245"/>
    <w:rsid w:val="00DD190F"/>
    <w:rsid w:val="00DD212E"/>
    <w:rsid w:val="00DD275C"/>
    <w:rsid w:val="00DD2B8C"/>
    <w:rsid w:val="00DD3328"/>
    <w:rsid w:val="00DD36A4"/>
    <w:rsid w:val="00DD3943"/>
    <w:rsid w:val="00DD438A"/>
    <w:rsid w:val="00DD4669"/>
    <w:rsid w:val="00DD5247"/>
    <w:rsid w:val="00DD5974"/>
    <w:rsid w:val="00DD5FBE"/>
    <w:rsid w:val="00DD7E24"/>
    <w:rsid w:val="00DE0A32"/>
    <w:rsid w:val="00DE0E49"/>
    <w:rsid w:val="00DE1E18"/>
    <w:rsid w:val="00DE2844"/>
    <w:rsid w:val="00DE4E99"/>
    <w:rsid w:val="00DE4F77"/>
    <w:rsid w:val="00DE554F"/>
    <w:rsid w:val="00DE6A16"/>
    <w:rsid w:val="00DE75DC"/>
    <w:rsid w:val="00DF054C"/>
    <w:rsid w:val="00DF0592"/>
    <w:rsid w:val="00DF0994"/>
    <w:rsid w:val="00DF0B28"/>
    <w:rsid w:val="00DF0BB5"/>
    <w:rsid w:val="00DF0BF2"/>
    <w:rsid w:val="00DF11FF"/>
    <w:rsid w:val="00DF150A"/>
    <w:rsid w:val="00DF2B48"/>
    <w:rsid w:val="00DF2BED"/>
    <w:rsid w:val="00DF3459"/>
    <w:rsid w:val="00DF4C64"/>
    <w:rsid w:val="00DF5F3F"/>
    <w:rsid w:val="00E00111"/>
    <w:rsid w:val="00E0027F"/>
    <w:rsid w:val="00E00987"/>
    <w:rsid w:val="00E00C0E"/>
    <w:rsid w:val="00E022B7"/>
    <w:rsid w:val="00E04148"/>
    <w:rsid w:val="00E04B6B"/>
    <w:rsid w:val="00E04E9C"/>
    <w:rsid w:val="00E0522C"/>
    <w:rsid w:val="00E0546A"/>
    <w:rsid w:val="00E058D2"/>
    <w:rsid w:val="00E0614D"/>
    <w:rsid w:val="00E06D70"/>
    <w:rsid w:val="00E07B3D"/>
    <w:rsid w:val="00E10D24"/>
    <w:rsid w:val="00E1177E"/>
    <w:rsid w:val="00E1200E"/>
    <w:rsid w:val="00E130D8"/>
    <w:rsid w:val="00E138C2"/>
    <w:rsid w:val="00E13AEF"/>
    <w:rsid w:val="00E159B0"/>
    <w:rsid w:val="00E15A13"/>
    <w:rsid w:val="00E15DCA"/>
    <w:rsid w:val="00E16697"/>
    <w:rsid w:val="00E17247"/>
    <w:rsid w:val="00E173DE"/>
    <w:rsid w:val="00E208DE"/>
    <w:rsid w:val="00E214C4"/>
    <w:rsid w:val="00E21708"/>
    <w:rsid w:val="00E21D3C"/>
    <w:rsid w:val="00E22EC6"/>
    <w:rsid w:val="00E23942"/>
    <w:rsid w:val="00E2527B"/>
    <w:rsid w:val="00E2566A"/>
    <w:rsid w:val="00E25B64"/>
    <w:rsid w:val="00E3158C"/>
    <w:rsid w:val="00E3233A"/>
    <w:rsid w:val="00E32C85"/>
    <w:rsid w:val="00E33B48"/>
    <w:rsid w:val="00E3434C"/>
    <w:rsid w:val="00E34569"/>
    <w:rsid w:val="00E3653E"/>
    <w:rsid w:val="00E4058F"/>
    <w:rsid w:val="00E4098E"/>
    <w:rsid w:val="00E40A31"/>
    <w:rsid w:val="00E42F91"/>
    <w:rsid w:val="00E43387"/>
    <w:rsid w:val="00E4347E"/>
    <w:rsid w:val="00E4413A"/>
    <w:rsid w:val="00E44214"/>
    <w:rsid w:val="00E44956"/>
    <w:rsid w:val="00E449E4"/>
    <w:rsid w:val="00E47619"/>
    <w:rsid w:val="00E47BD3"/>
    <w:rsid w:val="00E514D3"/>
    <w:rsid w:val="00E51502"/>
    <w:rsid w:val="00E520B6"/>
    <w:rsid w:val="00E521B5"/>
    <w:rsid w:val="00E5284D"/>
    <w:rsid w:val="00E52AE6"/>
    <w:rsid w:val="00E53297"/>
    <w:rsid w:val="00E538E8"/>
    <w:rsid w:val="00E54D70"/>
    <w:rsid w:val="00E54E2F"/>
    <w:rsid w:val="00E55411"/>
    <w:rsid w:val="00E56B44"/>
    <w:rsid w:val="00E61043"/>
    <w:rsid w:val="00E61CD9"/>
    <w:rsid w:val="00E6359B"/>
    <w:rsid w:val="00E64B22"/>
    <w:rsid w:val="00E6554E"/>
    <w:rsid w:val="00E65EBF"/>
    <w:rsid w:val="00E661FF"/>
    <w:rsid w:val="00E673D9"/>
    <w:rsid w:val="00E67E6D"/>
    <w:rsid w:val="00E7069A"/>
    <w:rsid w:val="00E713CC"/>
    <w:rsid w:val="00E71848"/>
    <w:rsid w:val="00E727B4"/>
    <w:rsid w:val="00E73CDE"/>
    <w:rsid w:val="00E73F1A"/>
    <w:rsid w:val="00E74033"/>
    <w:rsid w:val="00E74E0E"/>
    <w:rsid w:val="00E76A4D"/>
    <w:rsid w:val="00E778C2"/>
    <w:rsid w:val="00E8040F"/>
    <w:rsid w:val="00E82FD3"/>
    <w:rsid w:val="00E833A5"/>
    <w:rsid w:val="00E837D9"/>
    <w:rsid w:val="00E83F98"/>
    <w:rsid w:val="00E846F2"/>
    <w:rsid w:val="00E84832"/>
    <w:rsid w:val="00E85125"/>
    <w:rsid w:val="00E85DC3"/>
    <w:rsid w:val="00E86323"/>
    <w:rsid w:val="00E87525"/>
    <w:rsid w:val="00E87702"/>
    <w:rsid w:val="00E87865"/>
    <w:rsid w:val="00E90710"/>
    <w:rsid w:val="00E91091"/>
    <w:rsid w:val="00E91633"/>
    <w:rsid w:val="00E91B85"/>
    <w:rsid w:val="00E921F5"/>
    <w:rsid w:val="00E929FA"/>
    <w:rsid w:val="00E932F3"/>
    <w:rsid w:val="00E9585C"/>
    <w:rsid w:val="00E962D2"/>
    <w:rsid w:val="00E96B8F"/>
    <w:rsid w:val="00E97625"/>
    <w:rsid w:val="00E97E7C"/>
    <w:rsid w:val="00EA01C9"/>
    <w:rsid w:val="00EA2DD0"/>
    <w:rsid w:val="00EA3C30"/>
    <w:rsid w:val="00EA41FA"/>
    <w:rsid w:val="00EA4604"/>
    <w:rsid w:val="00EA5667"/>
    <w:rsid w:val="00EA5835"/>
    <w:rsid w:val="00EA5AFA"/>
    <w:rsid w:val="00EA6E81"/>
    <w:rsid w:val="00EA7530"/>
    <w:rsid w:val="00EB1193"/>
    <w:rsid w:val="00EB1773"/>
    <w:rsid w:val="00EB1F90"/>
    <w:rsid w:val="00EB30C3"/>
    <w:rsid w:val="00EB40D2"/>
    <w:rsid w:val="00EB4515"/>
    <w:rsid w:val="00EB4BD4"/>
    <w:rsid w:val="00EB4F2B"/>
    <w:rsid w:val="00EB5325"/>
    <w:rsid w:val="00EB54C5"/>
    <w:rsid w:val="00EB6B11"/>
    <w:rsid w:val="00EB7EE2"/>
    <w:rsid w:val="00EC0CE5"/>
    <w:rsid w:val="00EC1542"/>
    <w:rsid w:val="00EC1960"/>
    <w:rsid w:val="00EC212E"/>
    <w:rsid w:val="00EC30DE"/>
    <w:rsid w:val="00EC388F"/>
    <w:rsid w:val="00EC389D"/>
    <w:rsid w:val="00EC439F"/>
    <w:rsid w:val="00EC4596"/>
    <w:rsid w:val="00EC5484"/>
    <w:rsid w:val="00EC5BC4"/>
    <w:rsid w:val="00EC620B"/>
    <w:rsid w:val="00EC6A52"/>
    <w:rsid w:val="00ED00D5"/>
    <w:rsid w:val="00ED0189"/>
    <w:rsid w:val="00ED0FD5"/>
    <w:rsid w:val="00ED16A2"/>
    <w:rsid w:val="00ED5B7D"/>
    <w:rsid w:val="00ED67BD"/>
    <w:rsid w:val="00ED6CFD"/>
    <w:rsid w:val="00ED6DB4"/>
    <w:rsid w:val="00ED6E53"/>
    <w:rsid w:val="00ED7778"/>
    <w:rsid w:val="00ED7B88"/>
    <w:rsid w:val="00EE0349"/>
    <w:rsid w:val="00EE1DAA"/>
    <w:rsid w:val="00EE1F55"/>
    <w:rsid w:val="00EE5118"/>
    <w:rsid w:val="00EE57FE"/>
    <w:rsid w:val="00EE69C5"/>
    <w:rsid w:val="00EF12FD"/>
    <w:rsid w:val="00EF1B77"/>
    <w:rsid w:val="00EF386B"/>
    <w:rsid w:val="00EF4741"/>
    <w:rsid w:val="00EF4AD1"/>
    <w:rsid w:val="00EF4C5E"/>
    <w:rsid w:val="00EF4CCF"/>
    <w:rsid w:val="00EF4D9E"/>
    <w:rsid w:val="00EF543E"/>
    <w:rsid w:val="00EF558B"/>
    <w:rsid w:val="00EF5972"/>
    <w:rsid w:val="00EF5BA8"/>
    <w:rsid w:val="00EF70D6"/>
    <w:rsid w:val="00F00875"/>
    <w:rsid w:val="00F01434"/>
    <w:rsid w:val="00F017DA"/>
    <w:rsid w:val="00F0362B"/>
    <w:rsid w:val="00F03D05"/>
    <w:rsid w:val="00F043B0"/>
    <w:rsid w:val="00F04A7E"/>
    <w:rsid w:val="00F04F08"/>
    <w:rsid w:val="00F053DD"/>
    <w:rsid w:val="00F06FC4"/>
    <w:rsid w:val="00F07C44"/>
    <w:rsid w:val="00F10184"/>
    <w:rsid w:val="00F10D51"/>
    <w:rsid w:val="00F10E15"/>
    <w:rsid w:val="00F11F76"/>
    <w:rsid w:val="00F12758"/>
    <w:rsid w:val="00F13307"/>
    <w:rsid w:val="00F13772"/>
    <w:rsid w:val="00F1404F"/>
    <w:rsid w:val="00F143E7"/>
    <w:rsid w:val="00F145E1"/>
    <w:rsid w:val="00F14A2D"/>
    <w:rsid w:val="00F162B9"/>
    <w:rsid w:val="00F1633D"/>
    <w:rsid w:val="00F16931"/>
    <w:rsid w:val="00F16C55"/>
    <w:rsid w:val="00F16CE7"/>
    <w:rsid w:val="00F16D0B"/>
    <w:rsid w:val="00F17022"/>
    <w:rsid w:val="00F23A92"/>
    <w:rsid w:val="00F23ADD"/>
    <w:rsid w:val="00F25206"/>
    <w:rsid w:val="00F26944"/>
    <w:rsid w:val="00F2735F"/>
    <w:rsid w:val="00F275A8"/>
    <w:rsid w:val="00F31BEE"/>
    <w:rsid w:val="00F322C0"/>
    <w:rsid w:val="00F3259A"/>
    <w:rsid w:val="00F32C66"/>
    <w:rsid w:val="00F33EC7"/>
    <w:rsid w:val="00F348F2"/>
    <w:rsid w:val="00F378C4"/>
    <w:rsid w:val="00F40873"/>
    <w:rsid w:val="00F40D81"/>
    <w:rsid w:val="00F4157B"/>
    <w:rsid w:val="00F426E6"/>
    <w:rsid w:val="00F43541"/>
    <w:rsid w:val="00F4396F"/>
    <w:rsid w:val="00F445BD"/>
    <w:rsid w:val="00F47090"/>
    <w:rsid w:val="00F4714D"/>
    <w:rsid w:val="00F507FD"/>
    <w:rsid w:val="00F51573"/>
    <w:rsid w:val="00F52A6C"/>
    <w:rsid w:val="00F54059"/>
    <w:rsid w:val="00F541EA"/>
    <w:rsid w:val="00F54943"/>
    <w:rsid w:val="00F54E76"/>
    <w:rsid w:val="00F55D9C"/>
    <w:rsid w:val="00F56583"/>
    <w:rsid w:val="00F5703D"/>
    <w:rsid w:val="00F6111B"/>
    <w:rsid w:val="00F61197"/>
    <w:rsid w:val="00F63561"/>
    <w:rsid w:val="00F6368B"/>
    <w:rsid w:val="00F63A37"/>
    <w:rsid w:val="00F64289"/>
    <w:rsid w:val="00F6512A"/>
    <w:rsid w:val="00F653BD"/>
    <w:rsid w:val="00F65E53"/>
    <w:rsid w:val="00F668A0"/>
    <w:rsid w:val="00F66AA7"/>
    <w:rsid w:val="00F675EA"/>
    <w:rsid w:val="00F70DBB"/>
    <w:rsid w:val="00F7108F"/>
    <w:rsid w:val="00F72D1E"/>
    <w:rsid w:val="00F7423C"/>
    <w:rsid w:val="00F744E4"/>
    <w:rsid w:val="00F74760"/>
    <w:rsid w:val="00F7486C"/>
    <w:rsid w:val="00F7545D"/>
    <w:rsid w:val="00F75ECF"/>
    <w:rsid w:val="00F77116"/>
    <w:rsid w:val="00F77289"/>
    <w:rsid w:val="00F80541"/>
    <w:rsid w:val="00F805B1"/>
    <w:rsid w:val="00F82607"/>
    <w:rsid w:val="00F8346B"/>
    <w:rsid w:val="00F848C3"/>
    <w:rsid w:val="00F8520D"/>
    <w:rsid w:val="00F86F9E"/>
    <w:rsid w:val="00F90752"/>
    <w:rsid w:val="00F90F0B"/>
    <w:rsid w:val="00F91DDD"/>
    <w:rsid w:val="00F9281A"/>
    <w:rsid w:val="00F93DAB"/>
    <w:rsid w:val="00F93DBF"/>
    <w:rsid w:val="00F941CB"/>
    <w:rsid w:val="00F9490D"/>
    <w:rsid w:val="00F95843"/>
    <w:rsid w:val="00F95C85"/>
    <w:rsid w:val="00F96CC5"/>
    <w:rsid w:val="00F96E9E"/>
    <w:rsid w:val="00FA097A"/>
    <w:rsid w:val="00FA1147"/>
    <w:rsid w:val="00FA14E8"/>
    <w:rsid w:val="00FA1CDF"/>
    <w:rsid w:val="00FA4544"/>
    <w:rsid w:val="00FA4BCE"/>
    <w:rsid w:val="00FA70D5"/>
    <w:rsid w:val="00FA75FC"/>
    <w:rsid w:val="00FA7E38"/>
    <w:rsid w:val="00FB027F"/>
    <w:rsid w:val="00FB0CBB"/>
    <w:rsid w:val="00FB1049"/>
    <w:rsid w:val="00FB1620"/>
    <w:rsid w:val="00FB176D"/>
    <w:rsid w:val="00FB2131"/>
    <w:rsid w:val="00FB2582"/>
    <w:rsid w:val="00FB2A31"/>
    <w:rsid w:val="00FB3A37"/>
    <w:rsid w:val="00FB4FFA"/>
    <w:rsid w:val="00FB5316"/>
    <w:rsid w:val="00FB5C6E"/>
    <w:rsid w:val="00FB5D05"/>
    <w:rsid w:val="00FB6C31"/>
    <w:rsid w:val="00FB7EA7"/>
    <w:rsid w:val="00FC0306"/>
    <w:rsid w:val="00FC1421"/>
    <w:rsid w:val="00FC2536"/>
    <w:rsid w:val="00FC271E"/>
    <w:rsid w:val="00FC27CA"/>
    <w:rsid w:val="00FC2EDD"/>
    <w:rsid w:val="00FC3F51"/>
    <w:rsid w:val="00FC452C"/>
    <w:rsid w:val="00FC46B8"/>
    <w:rsid w:val="00FC57AB"/>
    <w:rsid w:val="00FC69A7"/>
    <w:rsid w:val="00FD1707"/>
    <w:rsid w:val="00FD1725"/>
    <w:rsid w:val="00FD2012"/>
    <w:rsid w:val="00FD24FF"/>
    <w:rsid w:val="00FD43D0"/>
    <w:rsid w:val="00FD5328"/>
    <w:rsid w:val="00FD5E1D"/>
    <w:rsid w:val="00FD610B"/>
    <w:rsid w:val="00FD63CC"/>
    <w:rsid w:val="00FD66BD"/>
    <w:rsid w:val="00FD67BF"/>
    <w:rsid w:val="00FD6803"/>
    <w:rsid w:val="00FD6F76"/>
    <w:rsid w:val="00FD7C75"/>
    <w:rsid w:val="00FD7D61"/>
    <w:rsid w:val="00FE1268"/>
    <w:rsid w:val="00FE145C"/>
    <w:rsid w:val="00FE1633"/>
    <w:rsid w:val="00FE1993"/>
    <w:rsid w:val="00FE1A63"/>
    <w:rsid w:val="00FE2434"/>
    <w:rsid w:val="00FE28F0"/>
    <w:rsid w:val="00FE35E1"/>
    <w:rsid w:val="00FE3D78"/>
    <w:rsid w:val="00FE416D"/>
    <w:rsid w:val="00FE526E"/>
    <w:rsid w:val="00FE5440"/>
    <w:rsid w:val="00FE69F1"/>
    <w:rsid w:val="00FE70EE"/>
    <w:rsid w:val="00FE7F6D"/>
    <w:rsid w:val="00FF0B0D"/>
    <w:rsid w:val="00FF1AE0"/>
    <w:rsid w:val="00FF2497"/>
    <w:rsid w:val="00FF2A2F"/>
    <w:rsid w:val="00FF327F"/>
    <w:rsid w:val="00FF3BDB"/>
    <w:rsid w:val="00FF42D0"/>
    <w:rsid w:val="00FF4E46"/>
    <w:rsid w:val="00FF5423"/>
    <w:rsid w:val="00FF55A0"/>
    <w:rsid w:val="00FF5C31"/>
    <w:rsid w:val="00FF6B0F"/>
    <w:rsid w:val="00FF7321"/>
    <w:rsid w:val="03E91499"/>
    <w:rsid w:val="0A960E3D"/>
    <w:rsid w:val="0D5F19BA"/>
    <w:rsid w:val="0D823F05"/>
    <w:rsid w:val="17C6516B"/>
    <w:rsid w:val="194505FE"/>
    <w:rsid w:val="20E76085"/>
    <w:rsid w:val="25F5515A"/>
    <w:rsid w:val="28542DD7"/>
    <w:rsid w:val="2B836E72"/>
    <w:rsid w:val="2CAA206F"/>
    <w:rsid w:val="2DA627C3"/>
    <w:rsid w:val="35496928"/>
    <w:rsid w:val="485E2293"/>
    <w:rsid w:val="53997E59"/>
    <w:rsid w:val="5429409D"/>
    <w:rsid w:val="5DB42C9B"/>
    <w:rsid w:val="68594AF9"/>
    <w:rsid w:val="6A5120AF"/>
    <w:rsid w:val="6B755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7223057"/>
  <w15:docId w15:val="{87E0D8E4-8814-4047-91C5-BCACCA9B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next w:val="a9"/>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next w:val="a8"/>
    <w:link w:val="Char"/>
    <w:qFormat/>
    <w:pPr>
      <w:ind w:firstLineChars="200" w:firstLine="420"/>
    </w:pPr>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d">
    <w:name w:val="Note Heading"/>
    <w:basedOn w:val="a8"/>
    <w:next w:val="a8"/>
    <w:qFormat/>
    <w:pPr>
      <w:jc w:val="center"/>
    </w:pPr>
  </w:style>
  <w:style w:type="paragraph" w:styleId="4">
    <w:name w:val="List Bullet 4"/>
    <w:basedOn w:val="a8"/>
    <w:qFormat/>
    <w:pPr>
      <w:numPr>
        <w:numId w:val="2"/>
      </w:numPr>
    </w:pPr>
  </w:style>
  <w:style w:type="paragraph" w:styleId="ae">
    <w:name w:val="E-mail Signature"/>
    <w:basedOn w:val="a8"/>
    <w:qFormat/>
  </w:style>
  <w:style w:type="paragraph" w:styleId="af">
    <w:name w:val="List Number"/>
    <w:basedOn w:val="af0"/>
    <w:qFormat/>
    <w:pPr>
      <w:widowControl/>
      <w:tabs>
        <w:tab w:val="left" w:pos="-180"/>
        <w:tab w:val="left" w:pos="375"/>
      </w:tabs>
      <w:spacing w:after="220" w:line="220" w:lineRule="atLeast"/>
      <w:ind w:left="1620" w:right="720" w:firstLineChars="0" w:firstLine="0"/>
      <w:jc w:val="left"/>
    </w:pPr>
  </w:style>
  <w:style w:type="paragraph" w:styleId="af0">
    <w:name w:val="List"/>
    <w:basedOn w:val="a8"/>
    <w:qFormat/>
    <w:pPr>
      <w:ind w:left="200" w:hangingChars="200" w:hanging="200"/>
    </w:pPr>
    <w:rPr>
      <w:rFonts w:ascii="楷体_GB2312" w:eastAsia="楷体_GB2312" w:hAnsi="宋体"/>
      <w:color w:val="000000"/>
      <w:kern w:val="0"/>
    </w:r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qFormat/>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6">
    <w:name w:val="Closing"/>
    <w:basedOn w:val="a8"/>
    <w:qFormat/>
    <w:pPr>
      <w:ind w:leftChars="2100" w:left="100"/>
    </w:pPr>
  </w:style>
  <w:style w:type="paragraph" w:styleId="30">
    <w:name w:val="List Bullet 3"/>
    <w:basedOn w:val="a8"/>
    <w:qFormat/>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7">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rPr>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qFormat/>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rPr>
  </w:style>
  <w:style w:type="table" w:styleId="affa">
    <w:name w:val="Table Grid"/>
    <w:basedOn w:val="ab"/>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page number"/>
    <w:qFormat/>
  </w:style>
  <w:style w:type="character" w:styleId="affd">
    <w:name w:val="FollowedHyperlink"/>
    <w:qFormat/>
    <w:rPr>
      <w:color w:val="800080"/>
      <w:u w:val="single"/>
    </w:rPr>
  </w:style>
  <w:style w:type="character" w:styleId="affe">
    <w:name w:val="Emphasis"/>
    <w:qFormat/>
    <w:rPr>
      <w:i/>
    </w:rPr>
  </w:style>
  <w:style w:type="character" w:styleId="afff">
    <w:name w:val="line number"/>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qFormat/>
  </w:style>
  <w:style w:type="character" w:styleId="HTML4">
    <w:name w:val="HTML Variable"/>
    <w:qFormat/>
    <w:rPr>
      <w:i/>
    </w:rPr>
  </w:style>
  <w:style w:type="character" w:styleId="afff0">
    <w:name w:val="Hyperlink"/>
    <w:uiPriority w:val="99"/>
    <w:qFormat/>
    <w:rPr>
      <w:color w:val="0000FF"/>
      <w:u w:val="single"/>
    </w:rPr>
  </w:style>
  <w:style w:type="character" w:styleId="HTML5">
    <w:name w:val="HTML Code"/>
    <w:qFormat/>
    <w:rPr>
      <w:rFonts w:ascii="Courier New" w:hAnsi="Courier New"/>
      <w:sz w:val="20"/>
    </w:rPr>
  </w:style>
  <w:style w:type="character" w:styleId="afff1">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1Char">
    <w:name w:val="标题 1 Char"/>
    <w:link w:val="10"/>
    <w:qFormat/>
    <w:rPr>
      <w:rFonts w:eastAsia="宋体"/>
      <w:b/>
      <w:kern w:val="44"/>
      <w:sz w:val="44"/>
      <w:lang w:val="en-US" w:eastAsia="zh-CN"/>
    </w:rPr>
  </w:style>
  <w:style w:type="character" w:customStyle="1" w:styleId="2Char">
    <w:name w:val="标题 2 Char"/>
    <w:link w:val="22"/>
    <w:qFormat/>
    <w:rPr>
      <w:rFonts w:ascii="Arial" w:eastAsia="黑体" w:hAnsi="Arial"/>
      <w:b/>
      <w:kern w:val="2"/>
      <w:sz w:val="32"/>
      <w:lang w:val="en-US" w:eastAsia="zh-CN"/>
    </w:rPr>
  </w:style>
  <w:style w:type="character" w:customStyle="1" w:styleId="3Char1">
    <w:name w:val="标题 3 Char1"/>
    <w:link w:val="31"/>
    <w:qFormat/>
    <w:rPr>
      <w:rFonts w:eastAsia="宋体"/>
      <w:b/>
      <w:kern w:val="2"/>
      <w:sz w:val="32"/>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5Char">
    <w:name w:val="标题 5 Char"/>
    <w:link w:val="51"/>
    <w:qFormat/>
    <w:rPr>
      <w:rFonts w:eastAsia="宋体"/>
      <w:b/>
      <w:sz w:val="28"/>
      <w:lang w:val="en-US" w:eastAsia="zh-CN"/>
    </w:rPr>
  </w:style>
  <w:style w:type="character" w:customStyle="1" w:styleId="6Char">
    <w:name w:val="标题 6 Char"/>
    <w:link w:val="6"/>
    <w:qFormat/>
    <w:rPr>
      <w:rFonts w:ascii="Arial" w:eastAsia="黑体" w:hAnsi="Arial"/>
      <w:b/>
      <w:sz w:val="24"/>
      <w:lang w:val="en-US" w:eastAsia="zh-CN"/>
    </w:rPr>
  </w:style>
  <w:style w:type="character" w:customStyle="1" w:styleId="7Char">
    <w:name w:val="标题 7 Char"/>
    <w:link w:val="7"/>
    <w:qFormat/>
    <w:rPr>
      <w:rFonts w:eastAsia="宋体"/>
      <w:b/>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Char">
    <w:name w:val="正文缩进 Char"/>
    <w:link w:val="a9"/>
    <w:qFormat/>
    <w:rPr>
      <w:rFonts w:eastAsia="宋体"/>
      <w:kern w:val="2"/>
      <w:sz w:val="21"/>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3Char">
    <w:name w:val="正文文本 3 Char"/>
    <w:link w:val="33"/>
    <w:qFormat/>
    <w:rPr>
      <w:rFonts w:eastAsia="宋体"/>
      <w:color w:val="FF0000"/>
      <w:kern w:val="2"/>
      <w:sz w:val="22"/>
      <w:lang w:val="en-US" w:eastAsia="zh-CN"/>
    </w:rPr>
  </w:style>
  <w:style w:type="character" w:customStyle="1" w:styleId="Char1">
    <w:name w:val="正文文本 Char"/>
    <w:link w:val="af7"/>
    <w:uiPriority w:val="99"/>
    <w:qFormat/>
    <w:rPr>
      <w:rFonts w:eastAsia="宋体"/>
      <w:kern w:val="2"/>
      <w:sz w:val="21"/>
      <w:lang w:val="en-US" w:eastAsia="zh-CN"/>
    </w:rPr>
  </w:style>
  <w:style w:type="character" w:customStyle="1" w:styleId="Char2">
    <w:name w:val="正文文本缩进 Char"/>
    <w:link w:val="af8"/>
    <w:qFormat/>
    <w:rPr>
      <w:rFonts w:eastAsia="宋体"/>
      <w:color w:val="000000"/>
      <w:kern w:val="2"/>
      <w:sz w:val="24"/>
      <w:lang w:val="en-US" w:eastAsia="zh-CN"/>
    </w:rPr>
  </w:style>
  <w:style w:type="character" w:customStyle="1" w:styleId="Char3">
    <w:name w:val="纯文本 Char"/>
    <w:link w:val="afb"/>
    <w:qFormat/>
    <w:rPr>
      <w:rFonts w:ascii="宋体" w:eastAsia="宋体" w:hAnsi="Courier New"/>
      <w:kern w:val="2"/>
      <w:sz w:val="21"/>
      <w:lang w:val="en-US" w:eastAsia="zh-CN"/>
    </w:rPr>
  </w:style>
  <w:style w:type="character" w:customStyle="1" w:styleId="Char4">
    <w:name w:val="日期 Char"/>
    <w:link w:val="afc"/>
    <w:qFormat/>
    <w:rPr>
      <w:rFonts w:ascii="宋体" w:eastAsia="宋体"/>
      <w:sz w:val="28"/>
      <w:lang w:val="en-US" w:eastAsia="zh-CN"/>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Char5">
    <w:name w:val="批注框文本 Char"/>
    <w:link w:val="afd"/>
    <w:qFormat/>
    <w:rPr>
      <w:rFonts w:eastAsia="宋体"/>
      <w:kern w:val="2"/>
      <w:sz w:val="18"/>
      <w:lang w:val="en-US" w:eastAsia="zh-CN"/>
    </w:rPr>
  </w:style>
  <w:style w:type="character" w:customStyle="1" w:styleId="Char6">
    <w:name w:val="页脚 Char"/>
    <w:link w:val="afe"/>
    <w:uiPriority w:val="99"/>
    <w:qFormat/>
    <w:rPr>
      <w:rFonts w:eastAsia="宋体"/>
      <w:kern w:val="2"/>
      <w:sz w:val="18"/>
      <w:lang w:val="en-US" w:eastAsia="zh-CN"/>
    </w:rPr>
  </w:style>
  <w:style w:type="character" w:customStyle="1" w:styleId="Char7">
    <w:name w:val="页眉 Char"/>
    <w:link w:val="aff0"/>
    <w:uiPriority w:val="99"/>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9">
    <w:name w:val="首行 Char"/>
    <w:link w:val="afff2"/>
    <w:qFormat/>
    <w:rPr>
      <w:rFonts w:eastAsia="宋体"/>
      <w:kern w:val="2"/>
      <w:sz w:val="24"/>
      <w:lang w:val="en-US" w:eastAsia="zh-CN"/>
    </w:rPr>
  </w:style>
  <w:style w:type="paragraph" w:customStyle="1" w:styleId="afff2">
    <w:name w:val="首行"/>
    <w:basedOn w:val="a9"/>
    <w:link w:val="Char9"/>
    <w:qFormat/>
    <w:pPr>
      <w:spacing w:line="360" w:lineRule="auto"/>
      <w:ind w:firstLine="200"/>
    </w:pPr>
    <w:rPr>
      <w:sz w:val="24"/>
    </w:rPr>
  </w:style>
  <w:style w:type="character" w:customStyle="1" w:styleId="CharChar9">
    <w:name w:val="Char Char9"/>
    <w:qFormat/>
    <w:rPr>
      <w:rFonts w:eastAsia="宋体"/>
      <w:kern w:val="2"/>
      <w:sz w:val="24"/>
      <w:lang w:val="en-US" w:eastAsia="zh-CN"/>
    </w:rPr>
  </w:style>
  <w:style w:type="character" w:customStyle="1" w:styleId="Chara">
    <w:name w:val="自然段 Char"/>
    <w:link w:val="afff3"/>
    <w:qFormat/>
    <w:rPr>
      <w:rFonts w:eastAsia="宋体"/>
      <w:kern w:val="2"/>
      <w:sz w:val="21"/>
      <w:lang w:val="en-US" w:eastAsia="zh-CN"/>
    </w:rPr>
  </w:style>
  <w:style w:type="paragraph" w:customStyle="1" w:styleId="afff3">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qFormat/>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CharChar">
    <w:name w:val="普通文字 Char Char"/>
    <w:qFormat/>
    <w:rPr>
      <w:rFonts w:ascii="宋体" w:eastAsia="宋体" w:hAnsi="Courier New"/>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4">
    <w:name w:val="正文1"/>
    <w:qFormat/>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unnamed3">
    <w:name w:val="unnamed3"/>
    <w:qFormat/>
  </w:style>
  <w:style w:type="character" w:customStyle="1" w:styleId="Chard">
    <w:name w:val="机场线节 Char"/>
    <w:link w:val="afff4"/>
    <w:qFormat/>
    <w:rPr>
      <w:rFonts w:ascii="黑体" w:eastAsia="黑体" w:hAnsi="Arial"/>
      <w:sz w:val="30"/>
      <w:lang w:val="en-US" w:eastAsia="zh-CN"/>
    </w:rPr>
  </w:style>
  <w:style w:type="paragraph" w:customStyle="1" w:styleId="afff4">
    <w:name w:val="机场线节"/>
    <w:basedOn w:val="22"/>
    <w:link w:val="Chard"/>
    <w:qFormat/>
    <w:pPr>
      <w:keepNext w:val="0"/>
      <w:keepLines w:val="0"/>
      <w:widowControl/>
      <w:spacing w:beforeLines="50" w:afterLines="50" w:line="360" w:lineRule="auto"/>
      <w:jc w:val="center"/>
    </w:pPr>
    <w:rPr>
      <w:rFonts w:ascii="黑体"/>
      <w:b w:val="0"/>
      <w:kern w:val="0"/>
      <w:sz w:val="30"/>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text">
    <w:name w:val="text"/>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rPr>
  </w:style>
  <w:style w:type="character" w:customStyle="1" w:styleId="1Char0">
    <w:name w:val="样式1 Char"/>
    <w:link w:val="15"/>
    <w:qFormat/>
    <w:rPr>
      <w:rFonts w:eastAsia="宋体"/>
      <w:kern w:val="2"/>
      <w:sz w:val="24"/>
      <w:lang w:val="en-US" w:eastAsia="zh-CN"/>
    </w:rPr>
  </w:style>
  <w:style w:type="paragraph" w:customStyle="1" w:styleId="15">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5">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6">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7">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8">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9">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pPr>
      <w:widowControl/>
      <w:spacing w:after="160" w:line="240" w:lineRule="exact"/>
      <w:jc w:val="left"/>
    </w:pPr>
    <w:rPr>
      <w:rFonts w:ascii="Verdana" w:hAnsi="Verdana"/>
      <w:kern w:val="0"/>
      <w:lang w:eastAsia="en-US"/>
    </w:rPr>
  </w:style>
  <w:style w:type="paragraph" w:customStyle="1" w:styleId="xl137">
    <w:name w:val="xl13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pPr>
      <w:keepNext/>
      <w:keepLines/>
      <w:spacing w:line="360" w:lineRule="auto"/>
      <w:ind w:firstLine="561"/>
      <w:outlineLvl w:val="1"/>
    </w:pPr>
    <w:rPr>
      <w:rFonts w:ascii="Arial" w:eastAsia="黑体" w:hAnsi="Arial"/>
      <w:sz w:val="28"/>
    </w:rPr>
  </w:style>
  <w:style w:type="paragraph" w:customStyle="1" w:styleId="16">
    <w:name w:val="贯1"/>
    <w:basedOn w:val="a8"/>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7">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pPr>
      <w:adjustRightInd w:val="0"/>
      <w:snapToGrid w:val="0"/>
      <w:spacing w:line="560" w:lineRule="exact"/>
      <w:ind w:firstLine="567"/>
    </w:pPr>
    <w:rPr>
      <w:snapToGrid w:val="0"/>
      <w:kern w:val="0"/>
      <w:sz w:val="28"/>
    </w:rPr>
  </w:style>
  <w:style w:type="paragraph" w:customStyle="1" w:styleId="xl57">
    <w:name w:val="xl57"/>
    <w:basedOn w:val="a8"/>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a">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pPr>
      <w:tabs>
        <w:tab w:val="left" w:pos="567"/>
      </w:tabs>
      <w:ind w:left="709" w:hanging="705"/>
    </w:pPr>
  </w:style>
  <w:style w:type="paragraph" w:customStyle="1" w:styleId="55">
    <w:name w:val="标题5"/>
    <w:basedOn w:val="31"/>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8">
    <w:name w:val="表1"/>
    <w:basedOn w:val="a8"/>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b">
    <w:name w:val="正文 + 宋体"/>
    <w:basedOn w:val="aff8"/>
    <w:pPr>
      <w:spacing w:beforeLines="50" w:afterLines="50" w:line="360" w:lineRule="auto"/>
      <w:jc w:val="both"/>
    </w:pPr>
    <w:rPr>
      <w:rFonts w:ascii="宋体" w:hAnsi="宋体"/>
      <w:b w:val="0"/>
      <w:sz w:val="20"/>
    </w:rPr>
  </w:style>
  <w:style w:type="paragraph" w:customStyle="1" w:styleId="xl42">
    <w:name w:val="xl42"/>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c">
    <w:name w:val="表内"/>
    <w:basedOn w:val="a8"/>
    <w:qFormat/>
    <w:rPr>
      <w:sz w:val="24"/>
    </w:rPr>
  </w:style>
  <w:style w:type="paragraph" w:customStyle="1" w:styleId="ParaCharCharCharCharChar">
    <w:name w:val="默认段落字体 Para Char Char Char Char Char"/>
    <w:basedOn w:val="a8"/>
    <w:rPr>
      <w:sz w:val="24"/>
    </w:rPr>
  </w:style>
  <w:style w:type="paragraph" w:customStyle="1" w:styleId="xl66">
    <w:name w:val="xl66"/>
    <w:basedOn w:val="a8"/>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pPr>
      <w:jc w:val="center"/>
    </w:pPr>
    <w:rPr>
      <w:rFonts w:eastAsia="黑体"/>
      <w:sz w:val="24"/>
    </w:rPr>
  </w:style>
  <w:style w:type="paragraph" w:customStyle="1" w:styleId="afffd">
    <w:name w:val="第二标题"/>
    <w:basedOn w:val="a8"/>
    <w:next w:val="a8"/>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qFormat/>
    <w:pPr>
      <w:spacing w:line="360" w:lineRule="auto"/>
      <w:ind w:firstLine="480"/>
    </w:pPr>
    <w:rPr>
      <w:rFonts w:ascii="Arial" w:hAnsi="Arial"/>
      <w:sz w:val="24"/>
    </w:rPr>
  </w:style>
  <w:style w:type="paragraph" w:customStyle="1" w:styleId="2c">
    <w:name w:val="正文 2"/>
    <w:basedOn w:val="a8"/>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pPr>
      <w:widowControl/>
      <w:spacing w:before="100" w:beforeAutospacing="1" w:after="100" w:afterAutospacing="1"/>
      <w:jc w:val="left"/>
    </w:pPr>
    <w:rPr>
      <w:rFonts w:ascii="宋体" w:hAnsi="宋体" w:hint="eastAsia"/>
      <w:b/>
      <w:kern w:val="0"/>
      <w:sz w:val="20"/>
    </w:rPr>
  </w:style>
  <w:style w:type="paragraph" w:customStyle="1" w:styleId="afffe">
    <w:name w:val="自定义表格"/>
    <w:basedOn w:val="a8"/>
    <w:pPr>
      <w:widowControl/>
      <w:snapToGrid w:val="0"/>
      <w:spacing w:before="80" w:after="80"/>
    </w:pPr>
    <w:rPr>
      <w:kern w:val="0"/>
    </w:rPr>
  </w:style>
  <w:style w:type="paragraph" w:customStyle="1" w:styleId="xl70">
    <w:name w:val="xl70"/>
    <w:basedOn w:val="a8"/>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qFormat/>
    <w:pPr>
      <w:spacing w:line="360" w:lineRule="auto"/>
    </w:pPr>
    <w:rPr>
      <w:rFonts w:ascii="宋体" w:eastAsia="楷体_GB2312" w:hAnsi="宋体"/>
      <w:color w:val="000000"/>
      <w:kern w:val="0"/>
    </w:rPr>
  </w:style>
  <w:style w:type="paragraph" w:customStyle="1" w:styleId="xl91">
    <w:name w:val="xl91"/>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9">
    <w:name w:val="1"/>
    <w:basedOn w:val="a8"/>
    <w:next w:val="af8"/>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f">
    <w:name w:val="样式 图表 + 五号"/>
    <w:basedOn w:val="a8"/>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pPr>
      <w:widowControl/>
      <w:spacing w:before="100" w:after="100"/>
      <w:jc w:val="left"/>
    </w:pPr>
    <w:rPr>
      <w:rFonts w:eastAsia="Arial Unicode MS"/>
      <w:kern w:val="0"/>
    </w:rPr>
  </w:style>
  <w:style w:type="paragraph" w:customStyle="1" w:styleId="xl69">
    <w:name w:val="xl69"/>
    <w:basedOn w:val="a8"/>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0">
    <w:name w:val="表格文本顶格"/>
    <w:pPr>
      <w:widowControl w:val="0"/>
      <w:adjustRightInd w:val="0"/>
      <w:snapToGrid w:val="0"/>
      <w:textAlignment w:val="top"/>
    </w:pPr>
    <w:rPr>
      <w:rFonts w:ascii="Arial" w:hAnsi="Arial"/>
      <w:kern w:val="2"/>
      <w:sz w:val="21"/>
    </w:rPr>
  </w:style>
  <w:style w:type="paragraph" w:customStyle="1" w:styleId="affff1">
    <w:name w:val="表格"/>
    <w:basedOn w:val="a9"/>
    <w:next w:val="a9"/>
    <w:link w:val="affff2"/>
    <w:qFormat/>
    <w:pPr>
      <w:ind w:firstLineChars="0" w:firstLine="0"/>
      <w:jc w:val="center"/>
    </w:pPr>
  </w:style>
  <w:style w:type="character" w:customStyle="1" w:styleId="affff2">
    <w:name w:val="表格 字符"/>
    <w:link w:val="affff1"/>
    <w:qFormat/>
    <w:rPr>
      <w:kern w:val="2"/>
      <w:sz w:val="21"/>
    </w:r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a">
    <w:name w:val="表格1"/>
    <w:qFormat/>
    <w:pPr>
      <w:keepNext/>
      <w:jc w:val="center"/>
    </w:pPr>
    <w:rPr>
      <w:rFonts w:ascii="宋体"/>
      <w:snapToGrid w:val="0"/>
      <w:spacing w:val="6"/>
      <w:w w:val="95"/>
      <w:sz w:val="24"/>
    </w:rPr>
  </w:style>
  <w:style w:type="paragraph" w:customStyle="1" w:styleId="xl32">
    <w:name w:val="xl32"/>
    <w:basedOn w:val="a8"/>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b"/>
    <w:qFormat/>
    <w:pPr>
      <w:tabs>
        <w:tab w:val="left" w:pos="1134"/>
      </w:tabs>
      <w:ind w:hanging="1134"/>
    </w:pPr>
  </w:style>
  <w:style w:type="paragraph" w:customStyle="1" w:styleId="1b">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3">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c">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d">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4">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5">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6">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7">
    <w:name w:val="List Paragraph"/>
    <w:basedOn w:val="a8"/>
    <w:link w:val="Charf"/>
    <w:uiPriority w:val="34"/>
    <w:qFormat/>
    <w:pPr>
      <w:ind w:firstLineChars="200" w:firstLine="420"/>
    </w:pPr>
    <w:rPr>
      <w:szCs w:val="24"/>
    </w:rPr>
  </w:style>
  <w:style w:type="character" w:customStyle="1" w:styleId="Charf">
    <w:name w:val="列出段落 Char"/>
    <w:link w:val="affff7"/>
    <w:uiPriority w:val="34"/>
    <w:qFormat/>
    <w:rPr>
      <w:kern w:val="2"/>
      <w:sz w:val="21"/>
      <w:szCs w:val="24"/>
    </w:rPr>
  </w:style>
  <w:style w:type="character" w:customStyle="1" w:styleId="2e">
    <w:name w:val="标题 2 字符"/>
    <w:qFormat/>
    <w:rPr>
      <w:rFonts w:ascii="Arial" w:eastAsia="黑体" w:hAnsi="Arial"/>
      <w:b/>
      <w:kern w:val="2"/>
      <w:sz w:val="32"/>
      <w:lang w:val="en-US" w:eastAsia="zh-CN"/>
    </w:rPr>
  </w:style>
  <w:style w:type="character" w:customStyle="1" w:styleId="affff8">
    <w:name w:val="正文文本 字符"/>
    <w:uiPriority w:val="99"/>
    <w:qFormat/>
    <w:rPr>
      <w:rFonts w:eastAsia="宋体"/>
      <w:kern w:val="2"/>
      <w:sz w:val="21"/>
      <w:lang w:val="en-US" w:eastAsia="zh-CN"/>
    </w:rPr>
  </w:style>
  <w:style w:type="paragraph" w:customStyle="1" w:styleId="2f">
    <w:name w:val="修订2"/>
    <w:uiPriority w:val="99"/>
    <w:unhideWhenUsed/>
    <w:qFormat/>
    <w:rPr>
      <w:kern w:val="2"/>
      <w:sz w:val="21"/>
    </w:rPr>
  </w:style>
  <w:style w:type="paragraph" w:customStyle="1" w:styleId="TOC1">
    <w:name w:val="TOC 标题1"/>
    <w:basedOn w:val="10"/>
    <w:next w:val="a8"/>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affff9">
    <w:name w:val="文档正文"/>
    <w:basedOn w:val="a8"/>
    <w:qFormat/>
    <w:pPr>
      <w:adjustRightInd w:val="0"/>
      <w:spacing w:line="480" w:lineRule="atLeast"/>
      <w:ind w:firstLineChars="200" w:firstLine="567"/>
      <w:textAlignment w:val="baseline"/>
    </w:pPr>
    <w:rPr>
      <w:rFonts w:ascii="长城仿宋"/>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B9187-15B1-4894-9257-2FC11F0C6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5324</Words>
  <Characters>30350</Characters>
  <Application>Microsoft Office Word</Application>
  <DocSecurity>0</DocSecurity>
  <Lines>252</Lines>
  <Paragraphs>71</Paragraphs>
  <ScaleCrop>false</ScaleCrop>
  <Company>Sky123.Org</Company>
  <LinksUpToDate>false</LinksUpToDate>
  <CharactersWithSpaces>35603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深圳武警医院办公家具采购项目</dc:title>
  <dc:creator>SL</dc:creator>
  <cp:lastModifiedBy>NTKO</cp:lastModifiedBy>
  <cp:revision>69</cp:revision>
  <cp:lastPrinted>2024-06-13T07:21:00Z</cp:lastPrinted>
  <dcterms:created xsi:type="dcterms:W3CDTF">2024-12-23T09:44:00Z</dcterms:created>
  <dcterms:modified xsi:type="dcterms:W3CDTF">2025-07-16T08:17:00Z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688A622BB37CC5B7514485666105492F_42</vt:lpwstr>
  </property>
  <property fmtid="{D5CDD505-2E9C-101B-9397-08002B2CF9AE}" pid="4" name="KSOTemplateDocerSaveRecord">
    <vt:lpwstr>eyJoZGlkIjoiMzVjZjhjZjgxNGE1YjQyZjVjNGViMWUwZDdmYmUxOGUiLCJ1c2VySWQiOiI4NjEzMzY0MzMifQ==</vt:lpwstr>
  </property>
</Properties>
</file>