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AE" w:rsidRDefault="00FB60E5">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A30EAE" w:rsidRDefault="00942505">
      <w:pPr>
        <w:ind w:leftChars="-203" w:left="7" w:hangingChars="154" w:hanging="433"/>
        <w:rPr>
          <w:sz w:val="72"/>
          <w:szCs w:val="72"/>
        </w:rPr>
      </w:pPr>
      <w:r>
        <w:rPr>
          <w:b/>
          <w:bCs/>
          <w:snapToGrid w:val="0"/>
          <w:kern w:val="0"/>
          <w:sz w:val="28"/>
          <w:szCs w:val="28"/>
        </w:rPr>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mso-width-relative:page;mso-height-relative:page" o:gfxdata="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iqOk1wAAAAkBAAAPAAAAAAAAAAEAIAAAACIAAABk&#10;cnMvZG93bnJldi54bWxQSwECFAAUAAAACACHTuJA7f9vZgcCAAA4BAAADgAAAAAAAAABACAAAAAm&#10;AQAAZHJzL2Uyb0RvYy54bWxQSwUGAAAAAAYABgBZAQAAnwUAAAAA&#10;" strokecolor="white">
            <v:textbox>
              <w:txbxContent>
                <w:p w:rsidR="00A30EAE" w:rsidRDefault="00A30EAE">
                  <w:pPr>
                    <w:spacing w:line="400" w:lineRule="exact"/>
                    <w:rPr>
                      <w:rFonts w:ascii="仿宋" w:eastAsia="仿宋" w:hAnsi="仿宋"/>
                      <w:b/>
                      <w:sz w:val="26"/>
                      <w:szCs w:val="26"/>
                    </w:rPr>
                  </w:pPr>
                </w:p>
              </w:txbxContent>
            </v:textbox>
          </v:shape>
        </w:pict>
      </w:r>
    </w:p>
    <w:p w:rsidR="00A30EAE" w:rsidRDefault="00A30EAE">
      <w:pPr>
        <w:adjustRightInd w:val="0"/>
        <w:snapToGrid w:val="0"/>
        <w:spacing w:line="300" w:lineRule="auto"/>
        <w:jc w:val="left"/>
        <w:rPr>
          <w:b/>
          <w:bCs/>
          <w:snapToGrid w:val="0"/>
          <w:kern w:val="0"/>
          <w:sz w:val="28"/>
          <w:szCs w:val="28"/>
        </w:rPr>
      </w:pPr>
    </w:p>
    <w:p w:rsidR="00A30EAE" w:rsidRDefault="00A30EAE">
      <w:pPr>
        <w:adjustRightInd w:val="0"/>
        <w:snapToGrid w:val="0"/>
        <w:spacing w:line="300" w:lineRule="auto"/>
        <w:jc w:val="left"/>
        <w:rPr>
          <w:b/>
          <w:bCs/>
          <w:snapToGrid w:val="0"/>
          <w:kern w:val="0"/>
          <w:sz w:val="28"/>
          <w:szCs w:val="28"/>
        </w:rPr>
      </w:pPr>
    </w:p>
    <w:p w:rsidR="00A30EAE" w:rsidRDefault="00A30EAE">
      <w:pPr>
        <w:adjustRightInd w:val="0"/>
        <w:snapToGrid w:val="0"/>
        <w:spacing w:line="300" w:lineRule="auto"/>
        <w:jc w:val="left"/>
        <w:rPr>
          <w:b/>
          <w:bCs/>
          <w:snapToGrid w:val="0"/>
          <w:kern w:val="0"/>
          <w:sz w:val="28"/>
          <w:szCs w:val="28"/>
        </w:rPr>
      </w:pPr>
    </w:p>
    <w:p w:rsidR="00A30EAE" w:rsidRDefault="00FB60E5">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roofErr w:type="gramStart"/>
      <w:r>
        <w:rPr>
          <w:rFonts w:asciiTheme="minorEastAsia" w:eastAsiaTheme="minorEastAsia" w:hAnsiTheme="minorEastAsia" w:hint="eastAsia"/>
          <w:b/>
          <w:bCs/>
          <w:snapToGrid w:val="0"/>
          <w:kern w:val="0"/>
          <w:sz w:val="80"/>
          <w:szCs w:val="80"/>
        </w:rPr>
        <w:t>围术期数据管理</w:t>
      </w:r>
      <w:proofErr w:type="gramEnd"/>
      <w:r>
        <w:rPr>
          <w:rFonts w:asciiTheme="minorEastAsia" w:eastAsiaTheme="minorEastAsia" w:hAnsiTheme="minorEastAsia" w:hint="eastAsia"/>
          <w:b/>
          <w:bCs/>
          <w:snapToGrid w:val="0"/>
          <w:kern w:val="0"/>
          <w:sz w:val="80"/>
          <w:szCs w:val="80"/>
        </w:rPr>
        <w:t>系统信息化项目</w:t>
      </w:r>
    </w:p>
    <w:p w:rsidR="00A30EAE" w:rsidRDefault="00A30EAE">
      <w:pPr>
        <w:adjustRightInd w:val="0"/>
        <w:snapToGrid w:val="0"/>
        <w:spacing w:line="300" w:lineRule="auto"/>
        <w:jc w:val="center"/>
        <w:rPr>
          <w:rFonts w:asciiTheme="minorEastAsia" w:eastAsiaTheme="minorEastAsia" w:hAnsiTheme="minorEastAsia"/>
          <w:b/>
          <w:bCs/>
          <w:snapToGrid w:val="0"/>
          <w:kern w:val="0"/>
          <w:sz w:val="80"/>
          <w:szCs w:val="80"/>
        </w:rPr>
      </w:pPr>
    </w:p>
    <w:p w:rsidR="00A30EAE" w:rsidRDefault="00A30EAE">
      <w:pPr>
        <w:adjustRightInd w:val="0"/>
        <w:snapToGrid w:val="0"/>
        <w:spacing w:line="300" w:lineRule="auto"/>
        <w:jc w:val="center"/>
        <w:rPr>
          <w:rFonts w:ascii="经典标宋简" w:eastAsia="经典标宋简"/>
          <w:b/>
          <w:snapToGrid w:val="0"/>
          <w:kern w:val="0"/>
          <w:sz w:val="44"/>
          <w:szCs w:val="44"/>
        </w:rPr>
      </w:pPr>
    </w:p>
    <w:p w:rsidR="00A30EAE" w:rsidRDefault="00A30EAE">
      <w:pPr>
        <w:adjustRightInd w:val="0"/>
        <w:snapToGrid w:val="0"/>
        <w:spacing w:line="300" w:lineRule="auto"/>
        <w:jc w:val="center"/>
        <w:rPr>
          <w:rFonts w:ascii="经典标宋简" w:eastAsia="经典标宋简"/>
          <w:b/>
          <w:snapToGrid w:val="0"/>
          <w:kern w:val="0"/>
          <w:sz w:val="44"/>
          <w:szCs w:val="44"/>
        </w:rPr>
      </w:pPr>
    </w:p>
    <w:p w:rsidR="00A30EAE" w:rsidRDefault="00A30EAE">
      <w:pPr>
        <w:adjustRightInd w:val="0"/>
        <w:snapToGrid w:val="0"/>
        <w:spacing w:line="300" w:lineRule="auto"/>
        <w:jc w:val="center"/>
        <w:rPr>
          <w:rFonts w:ascii="经典标宋简" w:eastAsia="经典标宋简"/>
          <w:b/>
          <w:snapToGrid w:val="0"/>
          <w:kern w:val="0"/>
          <w:sz w:val="44"/>
          <w:szCs w:val="44"/>
        </w:rPr>
      </w:pPr>
    </w:p>
    <w:p w:rsidR="00A30EAE" w:rsidRDefault="00FB60E5">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rsidR="00A30EAE" w:rsidRDefault="00A30EAE">
      <w:pPr>
        <w:adjustRightInd w:val="0"/>
        <w:snapToGrid w:val="0"/>
        <w:spacing w:line="300" w:lineRule="auto"/>
        <w:jc w:val="center"/>
        <w:rPr>
          <w:rFonts w:ascii="经典等线简" w:eastAsia="经典等线简"/>
          <w:b/>
          <w:snapToGrid w:val="0"/>
          <w:kern w:val="0"/>
          <w:sz w:val="32"/>
        </w:rPr>
      </w:pPr>
    </w:p>
    <w:p w:rsidR="00A30EAE" w:rsidRDefault="00FB60E5">
      <w:pPr>
        <w:adjustRightInd w:val="0"/>
        <w:snapToGrid w:val="0"/>
        <w:spacing w:line="300" w:lineRule="auto"/>
        <w:ind w:firstLineChars="800" w:firstLine="2570"/>
        <w:rPr>
          <w:rFonts w:eastAsiaTheme="minorEastAsia"/>
          <w:b/>
          <w:snapToGrid w:val="0"/>
          <w:kern w:val="0"/>
          <w:sz w:val="44"/>
        </w:rPr>
      </w:pPr>
      <w:r>
        <w:rPr>
          <w:rFonts w:asciiTheme="minorEastAsia" w:eastAsiaTheme="minorEastAsia" w:hAnsiTheme="minorEastAsia" w:hint="eastAsia"/>
          <w:b/>
          <w:snapToGrid w:val="0"/>
          <w:kern w:val="0"/>
          <w:sz w:val="32"/>
        </w:rPr>
        <w:t>项目期号：2025-</w:t>
      </w:r>
      <w:r w:rsidR="00A33926">
        <w:rPr>
          <w:rFonts w:asciiTheme="minorEastAsia" w:eastAsiaTheme="minorEastAsia" w:hAnsiTheme="minorEastAsia"/>
          <w:b/>
          <w:snapToGrid w:val="0"/>
          <w:kern w:val="0"/>
          <w:sz w:val="32"/>
        </w:rPr>
        <w:t>177</w:t>
      </w:r>
      <w:r w:rsidR="004D0999">
        <w:rPr>
          <w:rFonts w:asciiTheme="minorEastAsia" w:eastAsiaTheme="minorEastAsia" w:hAnsiTheme="minorEastAsia"/>
          <w:b/>
          <w:snapToGrid w:val="0"/>
          <w:kern w:val="0"/>
          <w:sz w:val="32"/>
        </w:rPr>
        <w:t>期</w:t>
      </w:r>
    </w:p>
    <w:p w:rsidR="00A30EAE" w:rsidRDefault="00A30EAE">
      <w:pPr>
        <w:adjustRightInd w:val="0"/>
        <w:snapToGrid w:val="0"/>
        <w:spacing w:line="300" w:lineRule="auto"/>
        <w:jc w:val="center"/>
        <w:rPr>
          <w:rFonts w:eastAsia="经典标宋简"/>
          <w:b/>
          <w:snapToGrid w:val="0"/>
          <w:kern w:val="0"/>
          <w:sz w:val="44"/>
        </w:rPr>
      </w:pPr>
    </w:p>
    <w:p w:rsidR="00A30EAE" w:rsidRDefault="00A30EAE">
      <w:pPr>
        <w:pStyle w:val="ac"/>
        <w:adjustRightInd w:val="0"/>
        <w:snapToGrid w:val="0"/>
        <w:spacing w:line="300" w:lineRule="auto"/>
        <w:jc w:val="center"/>
        <w:rPr>
          <w:rFonts w:ascii="Times New Roman" w:eastAsia="经典等线简" w:hAnsi="Times New Roman"/>
          <w:b/>
          <w:snapToGrid w:val="0"/>
          <w:sz w:val="30"/>
        </w:rPr>
      </w:pPr>
    </w:p>
    <w:p w:rsidR="00A30EAE" w:rsidRDefault="00A30EAE"/>
    <w:p w:rsidR="00A30EAE" w:rsidRDefault="00A30EAE"/>
    <w:p w:rsidR="00A30EAE" w:rsidRDefault="00A30EAE"/>
    <w:p w:rsidR="00A30EAE" w:rsidRDefault="00FB60E5">
      <w:pPr>
        <w:pStyle w:val="ac"/>
        <w:adjustRightInd w:val="0"/>
        <w:snapToGrid w:val="0"/>
        <w:spacing w:line="300" w:lineRule="auto"/>
        <w:ind w:hanging="835"/>
        <w:jc w:val="center"/>
        <w:rPr>
          <w:b/>
          <w:snapToGrid w:val="0"/>
          <w:sz w:val="30"/>
        </w:rPr>
      </w:pPr>
      <w:r>
        <w:rPr>
          <w:rFonts w:hint="eastAsia"/>
          <w:b/>
          <w:snapToGrid w:val="0"/>
          <w:sz w:val="30"/>
        </w:rPr>
        <w:t>二〇二五年七月</w:t>
      </w:r>
    </w:p>
    <w:p w:rsidR="00A30EAE" w:rsidRDefault="00A30EAE"/>
    <w:p w:rsidR="00A30EAE" w:rsidRDefault="00A30EAE"/>
    <w:p w:rsidR="00A30EAE" w:rsidRDefault="00FB60E5">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A30EAE" w:rsidRDefault="00A30EAE">
      <w:pPr>
        <w:spacing w:line="360" w:lineRule="auto"/>
        <w:ind w:firstLineChars="200" w:firstLine="480"/>
        <w:rPr>
          <w:rFonts w:ascii="宋体" w:hAnsi="宋体"/>
          <w:sz w:val="24"/>
        </w:rPr>
      </w:pP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第五十七条供应商在政府采购中，有下列行为之一的，一至三年内禁止其参与本市政府采购，并由主管部门记入供应商诚信档案，处以采购金额千分之十以上千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A30EAE" w:rsidRDefault="00A30EAE">
      <w:pPr>
        <w:spacing w:line="440" w:lineRule="exact"/>
        <w:ind w:firstLineChars="200" w:firstLine="480"/>
        <w:rPr>
          <w:rFonts w:ascii="仿宋" w:eastAsia="仿宋" w:hAnsi="仿宋"/>
          <w:sz w:val="24"/>
        </w:rPr>
      </w:pP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A30EAE" w:rsidRDefault="00FB60E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lastRenderedPageBreak/>
        <w:t>第七十七条 供应商有下列情形之一的，属于隐瞒真实情况，提供虚假资料，按照采购条例第五十七的有关规定处理：</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A30EAE" w:rsidRDefault="00A30EAE">
      <w:pPr>
        <w:spacing w:line="440" w:lineRule="exact"/>
        <w:ind w:firstLineChars="200" w:firstLine="480"/>
        <w:rPr>
          <w:rFonts w:ascii="仿宋" w:eastAsia="仿宋" w:hAnsi="仿宋"/>
          <w:sz w:val="24"/>
        </w:rPr>
      </w:pPr>
    </w:p>
    <w:p w:rsidR="00A30EAE" w:rsidRDefault="00FB60E5">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A30EAE" w:rsidRDefault="00A30EAE">
      <w:pPr>
        <w:spacing w:line="440" w:lineRule="exact"/>
        <w:ind w:firstLineChars="177" w:firstLine="426"/>
        <w:rPr>
          <w:rFonts w:ascii="仿宋_GB2312" w:eastAsia="仿宋_GB2312" w:hAnsiTheme="minorEastAsia"/>
          <w:b/>
          <w:color w:val="FF0000"/>
          <w:sz w:val="24"/>
        </w:rPr>
      </w:pPr>
    </w:p>
    <w:p w:rsidR="00A30EAE" w:rsidRDefault="00FB60E5">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A30EAE">
        <w:trPr>
          <w:trHeight w:val="660"/>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A30EAE">
        <w:trPr>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A30EAE">
        <w:trPr>
          <w:trHeight w:val="90"/>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A30EAE" w:rsidRDefault="00FB60E5">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A30EAE">
        <w:trPr>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A30EAE">
        <w:trPr>
          <w:trHeight w:val="667"/>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A30EAE" w:rsidRDefault="00FB60E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A30EAE">
        <w:trPr>
          <w:trHeight w:val="985"/>
          <w:jc w:val="center"/>
        </w:trPr>
        <w:tc>
          <w:tcPr>
            <w:tcW w:w="811" w:type="dxa"/>
            <w:vAlign w:val="center"/>
          </w:tcPr>
          <w:p w:rsidR="00A30EAE" w:rsidRDefault="00FB60E5">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A30EAE" w:rsidRDefault="00FB60E5">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A30EAE" w:rsidRDefault="00FB60E5">
      <w:pPr>
        <w:widowControl/>
        <w:spacing w:line="360" w:lineRule="auto"/>
        <w:ind w:firstLineChars="200" w:firstLine="420"/>
        <w:jc w:val="left"/>
      </w:pPr>
      <w:r>
        <w:br w:type="page"/>
      </w:r>
    </w:p>
    <w:p w:rsidR="00A30EAE" w:rsidRDefault="00A30EA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A30EAE" w:rsidRDefault="00FB60E5">
          <w:pPr>
            <w:pStyle w:val="TOC2"/>
            <w:jc w:val="center"/>
            <w:rPr>
              <w:color w:val="000000" w:themeColor="text1"/>
              <w:lang w:val="zh-CN"/>
            </w:rPr>
          </w:pPr>
          <w:r>
            <w:rPr>
              <w:color w:val="000000" w:themeColor="text1"/>
              <w:lang w:val="zh-CN"/>
            </w:rPr>
            <w:t>目录</w:t>
          </w:r>
        </w:p>
        <w:p w:rsidR="00A30EAE" w:rsidRDefault="00A30EAE">
          <w:pPr>
            <w:rPr>
              <w:lang w:val="zh-CN"/>
            </w:rPr>
          </w:pPr>
        </w:p>
        <w:p w:rsidR="00A30EAE" w:rsidRDefault="00FB60E5">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rPr>
                <w:rFonts w:hint="eastAsia"/>
              </w:rPr>
              <w:t>5</w:t>
            </w:r>
          </w:hyperlink>
        </w:p>
        <w:p w:rsidR="00A30EAE" w:rsidRDefault="00942505">
          <w:pPr>
            <w:pStyle w:val="10"/>
            <w:tabs>
              <w:tab w:val="right" w:leader="dot" w:pos="9660"/>
            </w:tabs>
          </w:pPr>
          <w:hyperlink w:anchor="_Toc29550" w:history="1">
            <w:r w:rsidR="00FB60E5">
              <w:rPr>
                <w:rFonts w:hint="eastAsia"/>
              </w:rPr>
              <w:t>第二章</w:t>
            </w:r>
            <w:r w:rsidR="00FB60E5">
              <w:rPr>
                <w:rFonts w:hint="eastAsia"/>
              </w:rPr>
              <w:t xml:space="preserve"> </w:t>
            </w:r>
            <w:r w:rsidR="00FB60E5">
              <w:rPr>
                <w:rFonts w:hint="eastAsia"/>
              </w:rPr>
              <w:t>项目需求</w:t>
            </w:r>
            <w:r w:rsidR="00FB60E5">
              <w:tab/>
            </w:r>
            <w:r w:rsidR="00FB60E5">
              <w:rPr>
                <w:rFonts w:hint="eastAsia"/>
              </w:rPr>
              <w:t>8</w:t>
            </w:r>
          </w:hyperlink>
        </w:p>
        <w:p w:rsidR="00A30EAE" w:rsidRDefault="00942505">
          <w:pPr>
            <w:pStyle w:val="10"/>
            <w:tabs>
              <w:tab w:val="right" w:leader="dot" w:pos="9660"/>
            </w:tabs>
          </w:pPr>
          <w:hyperlink w:anchor="_Toc31286" w:history="1">
            <w:r w:rsidR="00FB60E5">
              <w:rPr>
                <w:rFonts w:hint="eastAsia"/>
              </w:rPr>
              <w:t>第三章</w:t>
            </w:r>
            <w:r w:rsidR="00FB60E5">
              <w:rPr>
                <w:rFonts w:hint="eastAsia"/>
              </w:rPr>
              <w:t xml:space="preserve">  </w:t>
            </w:r>
            <w:r w:rsidR="00FB60E5">
              <w:rPr>
                <w:rFonts w:hint="eastAsia"/>
              </w:rPr>
              <w:t>投标文件初审</w:t>
            </w:r>
            <w:r w:rsidR="00FB60E5">
              <w:tab/>
            </w:r>
            <w:r w:rsidR="00FB60E5">
              <w:fldChar w:fldCharType="begin"/>
            </w:r>
            <w:r w:rsidR="00FB60E5">
              <w:instrText xml:space="preserve"> PAGEREF _Toc31286 \h </w:instrText>
            </w:r>
            <w:r w:rsidR="00FB60E5">
              <w:fldChar w:fldCharType="separate"/>
            </w:r>
            <w:r w:rsidR="00FB60E5">
              <w:t>1</w:t>
            </w:r>
            <w:r w:rsidR="00FB60E5">
              <w:rPr>
                <w:rFonts w:hint="eastAsia"/>
              </w:rPr>
              <w:t>2</w:t>
            </w:r>
            <w:r w:rsidR="00FB60E5">
              <w:fldChar w:fldCharType="end"/>
            </w:r>
          </w:hyperlink>
        </w:p>
        <w:p w:rsidR="00A30EAE" w:rsidRDefault="00942505">
          <w:pPr>
            <w:pStyle w:val="10"/>
            <w:tabs>
              <w:tab w:val="right" w:leader="dot" w:pos="9660"/>
            </w:tabs>
          </w:pPr>
          <w:hyperlink w:anchor="_Toc13923" w:history="1">
            <w:r w:rsidR="00FB60E5">
              <w:rPr>
                <w:rFonts w:hint="eastAsia"/>
              </w:rPr>
              <w:t>第四章</w:t>
            </w:r>
            <w:r w:rsidR="00FB60E5">
              <w:rPr>
                <w:rFonts w:hint="eastAsia"/>
              </w:rPr>
              <w:t xml:space="preserve">  </w:t>
            </w:r>
            <w:r w:rsidR="00FB60E5">
              <w:rPr>
                <w:rFonts w:hint="eastAsia"/>
              </w:rPr>
              <w:t>评标方法和标准</w:t>
            </w:r>
            <w:r w:rsidR="00FB60E5">
              <w:tab/>
            </w:r>
            <w:r w:rsidR="00FB60E5">
              <w:fldChar w:fldCharType="begin"/>
            </w:r>
            <w:r w:rsidR="00FB60E5">
              <w:instrText xml:space="preserve"> PAGEREF _Toc13923 \h </w:instrText>
            </w:r>
            <w:r w:rsidR="00FB60E5">
              <w:fldChar w:fldCharType="separate"/>
            </w:r>
            <w:r w:rsidR="00FB60E5">
              <w:t>1</w:t>
            </w:r>
            <w:r w:rsidR="00FB60E5">
              <w:rPr>
                <w:rFonts w:hint="eastAsia"/>
              </w:rPr>
              <w:t>4</w:t>
            </w:r>
            <w:r w:rsidR="00FB60E5">
              <w:fldChar w:fldCharType="end"/>
            </w:r>
          </w:hyperlink>
        </w:p>
        <w:p w:rsidR="00A30EAE" w:rsidRDefault="00942505">
          <w:pPr>
            <w:pStyle w:val="10"/>
            <w:tabs>
              <w:tab w:val="right" w:leader="dot" w:pos="9660"/>
            </w:tabs>
          </w:pPr>
          <w:hyperlink w:anchor="_Toc3244" w:history="1">
            <w:r w:rsidR="00FB60E5">
              <w:rPr>
                <w:rFonts w:hint="eastAsia"/>
              </w:rPr>
              <w:t>第五章</w:t>
            </w:r>
            <w:r w:rsidR="00FB60E5">
              <w:rPr>
                <w:rFonts w:hint="eastAsia"/>
              </w:rPr>
              <w:t xml:space="preserve">  </w:t>
            </w:r>
            <w:r w:rsidR="00FB60E5">
              <w:rPr>
                <w:rFonts w:hint="eastAsia"/>
              </w:rPr>
              <w:t>投标人须知前附表</w:t>
            </w:r>
            <w:r w:rsidR="00FB60E5">
              <w:tab/>
            </w:r>
            <w:r w:rsidR="00FB60E5">
              <w:rPr>
                <w:rFonts w:hint="eastAsia"/>
              </w:rPr>
              <w:t>19</w:t>
            </w:r>
          </w:hyperlink>
        </w:p>
        <w:p w:rsidR="00A30EAE" w:rsidRDefault="00942505">
          <w:pPr>
            <w:pStyle w:val="10"/>
            <w:tabs>
              <w:tab w:val="right" w:leader="dot" w:pos="9660"/>
            </w:tabs>
          </w:pPr>
          <w:hyperlink w:anchor="_Toc19565" w:history="1">
            <w:r w:rsidR="00FB60E5">
              <w:rPr>
                <w:rFonts w:hint="eastAsia"/>
              </w:rPr>
              <w:t>第六章</w:t>
            </w:r>
            <w:r w:rsidR="00FB60E5">
              <w:rPr>
                <w:rFonts w:hint="eastAsia"/>
              </w:rPr>
              <w:t xml:space="preserve">  </w:t>
            </w:r>
            <w:r w:rsidR="00FB60E5">
              <w:rPr>
                <w:rFonts w:hint="eastAsia"/>
              </w:rPr>
              <w:t>投标人须知</w:t>
            </w:r>
            <w:r w:rsidR="00FB60E5">
              <w:tab/>
            </w:r>
            <w:r w:rsidR="00FB60E5">
              <w:rPr>
                <w:rFonts w:hint="eastAsia"/>
              </w:rPr>
              <w:t>20</w:t>
            </w:r>
          </w:hyperlink>
        </w:p>
        <w:p w:rsidR="00A30EAE" w:rsidRDefault="00942505">
          <w:pPr>
            <w:pStyle w:val="24"/>
            <w:tabs>
              <w:tab w:val="right" w:leader="dot" w:pos="9660"/>
            </w:tabs>
          </w:pPr>
          <w:hyperlink w:anchor="_Toc26797" w:history="1">
            <w:r w:rsidR="00FB60E5">
              <w:rPr>
                <w:rFonts w:hint="eastAsia"/>
              </w:rPr>
              <w:t>一、说明</w:t>
            </w:r>
            <w:r w:rsidR="00FB60E5">
              <w:tab/>
            </w:r>
            <w:r w:rsidR="00FB60E5">
              <w:fldChar w:fldCharType="begin"/>
            </w:r>
            <w:r w:rsidR="00FB60E5">
              <w:instrText xml:space="preserve"> PAGEREF _Toc26797 \h </w:instrText>
            </w:r>
            <w:r w:rsidR="00FB60E5">
              <w:fldChar w:fldCharType="separate"/>
            </w:r>
            <w:r w:rsidR="00FB60E5">
              <w:t>2</w:t>
            </w:r>
            <w:r w:rsidR="00FB60E5">
              <w:rPr>
                <w:rFonts w:hint="eastAsia"/>
              </w:rPr>
              <w:t>0</w:t>
            </w:r>
            <w:r w:rsidR="00FB60E5">
              <w:fldChar w:fldCharType="end"/>
            </w:r>
          </w:hyperlink>
        </w:p>
        <w:p w:rsidR="00A30EAE" w:rsidRDefault="00942505">
          <w:pPr>
            <w:pStyle w:val="24"/>
            <w:tabs>
              <w:tab w:val="right" w:leader="dot" w:pos="9660"/>
            </w:tabs>
          </w:pPr>
          <w:hyperlink w:anchor="_Toc21143" w:history="1">
            <w:r w:rsidR="00FB60E5">
              <w:rPr>
                <w:rFonts w:hint="eastAsia"/>
              </w:rPr>
              <w:t>二、招标文件说明</w:t>
            </w:r>
            <w:r w:rsidR="00FB60E5">
              <w:tab/>
            </w:r>
            <w:r w:rsidR="00FB60E5">
              <w:fldChar w:fldCharType="begin"/>
            </w:r>
            <w:r w:rsidR="00FB60E5">
              <w:instrText xml:space="preserve"> PAGEREF _Toc21143 \h </w:instrText>
            </w:r>
            <w:r w:rsidR="00FB60E5">
              <w:fldChar w:fldCharType="separate"/>
            </w:r>
            <w:r w:rsidR="00FB60E5">
              <w:t>2</w:t>
            </w:r>
            <w:r w:rsidR="00FB60E5">
              <w:rPr>
                <w:rFonts w:hint="eastAsia"/>
              </w:rPr>
              <w:t>2</w:t>
            </w:r>
            <w:r w:rsidR="00FB60E5">
              <w:fldChar w:fldCharType="end"/>
            </w:r>
          </w:hyperlink>
        </w:p>
        <w:p w:rsidR="00A30EAE" w:rsidRDefault="00942505">
          <w:pPr>
            <w:pStyle w:val="24"/>
            <w:tabs>
              <w:tab w:val="right" w:leader="dot" w:pos="9660"/>
            </w:tabs>
          </w:pPr>
          <w:hyperlink w:anchor="_Toc9552" w:history="1">
            <w:r w:rsidR="00FB60E5">
              <w:rPr>
                <w:rFonts w:hint="eastAsia"/>
              </w:rPr>
              <w:t>三、投标文件的编写</w:t>
            </w:r>
            <w:r w:rsidR="00FB60E5">
              <w:tab/>
            </w:r>
            <w:r w:rsidR="00FB60E5">
              <w:fldChar w:fldCharType="begin"/>
            </w:r>
            <w:r w:rsidR="00FB60E5">
              <w:instrText xml:space="preserve"> PAGEREF _Toc9552 \h </w:instrText>
            </w:r>
            <w:r w:rsidR="00FB60E5">
              <w:fldChar w:fldCharType="separate"/>
            </w:r>
            <w:r w:rsidR="00FB60E5">
              <w:t>2</w:t>
            </w:r>
            <w:r w:rsidR="00FB60E5">
              <w:rPr>
                <w:rFonts w:hint="eastAsia"/>
              </w:rPr>
              <w:t>2</w:t>
            </w:r>
            <w:r w:rsidR="00FB60E5">
              <w:fldChar w:fldCharType="end"/>
            </w:r>
          </w:hyperlink>
        </w:p>
        <w:p w:rsidR="00A30EAE" w:rsidRDefault="00942505">
          <w:pPr>
            <w:pStyle w:val="24"/>
            <w:tabs>
              <w:tab w:val="right" w:leader="dot" w:pos="9660"/>
            </w:tabs>
          </w:pPr>
          <w:hyperlink w:anchor="_Toc22128" w:history="1">
            <w:r w:rsidR="00FB60E5">
              <w:rPr>
                <w:rFonts w:hint="eastAsia"/>
              </w:rPr>
              <w:t>四、投标文件的递交</w:t>
            </w:r>
            <w:r w:rsidR="00FB60E5">
              <w:tab/>
            </w:r>
            <w:r w:rsidR="00FB60E5">
              <w:fldChar w:fldCharType="begin"/>
            </w:r>
            <w:r w:rsidR="00FB60E5">
              <w:instrText xml:space="preserve"> PAGEREF _Toc22128 \h </w:instrText>
            </w:r>
            <w:r w:rsidR="00FB60E5">
              <w:fldChar w:fldCharType="separate"/>
            </w:r>
            <w:r w:rsidR="00FB60E5">
              <w:t>2</w:t>
            </w:r>
            <w:r w:rsidR="00FB60E5">
              <w:rPr>
                <w:rFonts w:hint="eastAsia"/>
              </w:rPr>
              <w:t>4</w:t>
            </w:r>
            <w:r w:rsidR="00FB60E5">
              <w:fldChar w:fldCharType="end"/>
            </w:r>
          </w:hyperlink>
        </w:p>
        <w:p w:rsidR="00A30EAE" w:rsidRDefault="00942505">
          <w:pPr>
            <w:pStyle w:val="24"/>
            <w:tabs>
              <w:tab w:val="right" w:leader="dot" w:pos="9660"/>
            </w:tabs>
          </w:pPr>
          <w:hyperlink w:anchor="_Toc30493" w:history="1">
            <w:r w:rsidR="00FB60E5">
              <w:rPr>
                <w:rFonts w:hint="eastAsia"/>
              </w:rPr>
              <w:t>五、开标和评标</w:t>
            </w:r>
            <w:r w:rsidR="00FB60E5">
              <w:tab/>
            </w:r>
            <w:r w:rsidR="00FB60E5">
              <w:rPr>
                <w:rFonts w:hint="eastAsia"/>
              </w:rPr>
              <w:t>25</w:t>
            </w:r>
          </w:hyperlink>
        </w:p>
        <w:p w:rsidR="00A30EAE" w:rsidRDefault="00942505">
          <w:pPr>
            <w:pStyle w:val="24"/>
            <w:tabs>
              <w:tab w:val="right" w:leader="dot" w:pos="9660"/>
            </w:tabs>
          </w:pPr>
          <w:hyperlink w:anchor="_Toc10522" w:history="1">
            <w:r w:rsidR="00FB60E5">
              <w:rPr>
                <w:rFonts w:hint="eastAsia"/>
              </w:rPr>
              <w:t>六、授予合同</w:t>
            </w:r>
            <w:r w:rsidR="00FB60E5">
              <w:tab/>
            </w:r>
            <w:r w:rsidR="00FB60E5">
              <w:rPr>
                <w:rFonts w:hint="eastAsia"/>
              </w:rPr>
              <w:t>27</w:t>
            </w:r>
          </w:hyperlink>
        </w:p>
        <w:p w:rsidR="00A30EAE" w:rsidRDefault="00942505">
          <w:pPr>
            <w:pStyle w:val="24"/>
            <w:tabs>
              <w:tab w:val="right" w:leader="dot" w:pos="9660"/>
            </w:tabs>
          </w:pPr>
          <w:hyperlink w:anchor="_Toc1670" w:history="1">
            <w:r w:rsidR="00FB60E5">
              <w:rPr>
                <w:rFonts w:hint="eastAsia"/>
              </w:rPr>
              <w:t>七、质疑处理</w:t>
            </w:r>
            <w:r w:rsidR="00FB60E5">
              <w:tab/>
            </w:r>
            <w:r w:rsidR="00FB60E5">
              <w:rPr>
                <w:rFonts w:hint="eastAsia"/>
              </w:rPr>
              <w:t>27</w:t>
            </w:r>
          </w:hyperlink>
        </w:p>
        <w:p w:rsidR="00A30EAE" w:rsidRDefault="00942505">
          <w:pPr>
            <w:pStyle w:val="10"/>
            <w:tabs>
              <w:tab w:val="right" w:leader="dot" w:pos="9660"/>
            </w:tabs>
          </w:pPr>
          <w:hyperlink w:anchor="_Toc17871" w:history="1">
            <w:r w:rsidR="00FB60E5">
              <w:rPr>
                <w:rFonts w:hint="eastAsia"/>
              </w:rPr>
              <w:t>第七章</w:t>
            </w:r>
            <w:r w:rsidR="00FB60E5">
              <w:rPr>
                <w:rFonts w:hint="eastAsia"/>
              </w:rPr>
              <w:t xml:space="preserve">  </w:t>
            </w:r>
            <w:r w:rsidR="00FB60E5">
              <w:rPr>
                <w:rFonts w:hint="eastAsia"/>
              </w:rPr>
              <w:t>投标文件格式</w:t>
            </w:r>
            <w:r w:rsidR="00FB60E5">
              <w:tab/>
            </w:r>
            <w:r w:rsidR="00FB60E5">
              <w:fldChar w:fldCharType="begin"/>
            </w:r>
            <w:r w:rsidR="00FB60E5">
              <w:instrText xml:space="preserve"> PAGEREF _Toc17871 \h </w:instrText>
            </w:r>
            <w:r w:rsidR="00FB60E5">
              <w:fldChar w:fldCharType="separate"/>
            </w:r>
            <w:r w:rsidR="00FB60E5">
              <w:t>3</w:t>
            </w:r>
            <w:r w:rsidR="00FB60E5">
              <w:rPr>
                <w:rFonts w:hint="eastAsia"/>
              </w:rPr>
              <w:t>0</w:t>
            </w:r>
            <w:r w:rsidR="00FB60E5">
              <w:fldChar w:fldCharType="end"/>
            </w:r>
          </w:hyperlink>
        </w:p>
        <w:p w:rsidR="00A30EAE" w:rsidRDefault="00942505">
          <w:pPr>
            <w:pStyle w:val="24"/>
            <w:tabs>
              <w:tab w:val="right" w:leader="dot" w:pos="9660"/>
            </w:tabs>
          </w:pPr>
          <w:hyperlink w:anchor="_Toc19289" w:history="1">
            <w:r w:rsidR="00FB60E5">
              <w:rPr>
                <w:rFonts w:ascii="仿宋" w:eastAsia="仿宋" w:hAnsi="仿宋" w:hint="eastAsia"/>
              </w:rPr>
              <w:t>投标文件格式</w:t>
            </w:r>
            <w:r w:rsidR="00FB60E5">
              <w:tab/>
            </w:r>
            <w:r w:rsidR="00FB60E5">
              <w:fldChar w:fldCharType="begin"/>
            </w:r>
            <w:r w:rsidR="00FB60E5">
              <w:instrText xml:space="preserve"> PAGEREF _Toc19289 \h </w:instrText>
            </w:r>
            <w:r w:rsidR="00FB60E5">
              <w:fldChar w:fldCharType="separate"/>
            </w:r>
            <w:r w:rsidR="00FB60E5">
              <w:t>3</w:t>
            </w:r>
            <w:r w:rsidR="00FB60E5">
              <w:rPr>
                <w:rFonts w:hint="eastAsia"/>
              </w:rPr>
              <w:t>1</w:t>
            </w:r>
            <w:r w:rsidR="00FB60E5">
              <w:fldChar w:fldCharType="end"/>
            </w:r>
          </w:hyperlink>
        </w:p>
        <w:p w:rsidR="00A30EAE" w:rsidRDefault="00942505">
          <w:pPr>
            <w:pStyle w:val="24"/>
            <w:tabs>
              <w:tab w:val="right" w:leader="dot" w:pos="9660"/>
            </w:tabs>
          </w:pPr>
          <w:hyperlink w:anchor="_Toc31055" w:history="1">
            <w:r w:rsidR="00FB60E5">
              <w:rPr>
                <w:rFonts w:ascii="仿宋" w:eastAsia="仿宋" w:hAnsi="仿宋" w:hint="eastAsia"/>
              </w:rPr>
              <w:t>政府采购违法行为风险知悉确认书</w:t>
            </w:r>
            <w:r w:rsidR="00FB60E5">
              <w:tab/>
            </w:r>
            <w:r w:rsidR="00FB60E5">
              <w:rPr>
                <w:rFonts w:hint="eastAsia"/>
              </w:rPr>
              <w:t>32</w:t>
            </w:r>
          </w:hyperlink>
        </w:p>
        <w:p w:rsidR="00A30EAE" w:rsidRDefault="00942505">
          <w:pPr>
            <w:pStyle w:val="24"/>
            <w:tabs>
              <w:tab w:val="right" w:leader="dot" w:pos="9660"/>
            </w:tabs>
          </w:pPr>
          <w:hyperlink w:anchor="_Toc14203" w:history="1">
            <w:r w:rsidR="00FB60E5">
              <w:rPr>
                <w:rFonts w:ascii="仿宋" w:eastAsia="仿宋" w:hAnsi="仿宋" w:hint="eastAsia"/>
              </w:rPr>
              <w:t>供应商基本情况表</w:t>
            </w:r>
            <w:r w:rsidR="00FB60E5">
              <w:tab/>
            </w:r>
            <w:r w:rsidR="00FB60E5">
              <w:rPr>
                <w:rFonts w:hint="eastAsia"/>
              </w:rPr>
              <w:t>34</w:t>
            </w:r>
          </w:hyperlink>
        </w:p>
        <w:p w:rsidR="00A30EAE" w:rsidRDefault="00942505">
          <w:pPr>
            <w:pStyle w:val="24"/>
            <w:tabs>
              <w:tab w:val="right" w:leader="dot" w:pos="9660"/>
            </w:tabs>
          </w:pPr>
          <w:hyperlink w:anchor="_Toc21003" w:history="1">
            <w:r w:rsidR="00FB60E5">
              <w:rPr>
                <w:rFonts w:ascii="仿宋" w:eastAsia="仿宋" w:hAnsi="仿宋" w:hint="eastAsia"/>
              </w:rPr>
              <w:t>个人社保缴纳明细截图</w:t>
            </w:r>
            <w:r w:rsidR="00FB60E5">
              <w:tab/>
            </w:r>
            <w:r w:rsidR="00FB60E5">
              <w:rPr>
                <w:rFonts w:hint="eastAsia"/>
              </w:rPr>
              <w:t>35</w:t>
            </w:r>
          </w:hyperlink>
        </w:p>
        <w:p w:rsidR="00A30EAE" w:rsidRDefault="00942505">
          <w:pPr>
            <w:pStyle w:val="24"/>
            <w:tabs>
              <w:tab w:val="right" w:leader="dot" w:pos="9660"/>
            </w:tabs>
          </w:pPr>
          <w:hyperlink w:anchor="_Toc21003" w:history="1">
            <w:r w:rsidR="00FB60E5">
              <w:rPr>
                <w:rFonts w:ascii="仿宋" w:eastAsia="仿宋" w:hAnsi="仿宋" w:hint="eastAsia"/>
              </w:rPr>
              <w:t>投标人资格证明文件</w:t>
            </w:r>
            <w:r w:rsidR="00FB60E5">
              <w:tab/>
            </w:r>
            <w:r w:rsidR="00FB60E5">
              <w:rPr>
                <w:rFonts w:hint="eastAsia"/>
              </w:rPr>
              <w:t>37</w:t>
            </w:r>
          </w:hyperlink>
        </w:p>
        <w:p w:rsidR="00A30EAE" w:rsidRDefault="00942505">
          <w:pPr>
            <w:pStyle w:val="24"/>
            <w:tabs>
              <w:tab w:val="right" w:leader="dot" w:pos="9660"/>
            </w:tabs>
          </w:pPr>
          <w:hyperlink w:anchor="_Toc21003" w:history="1">
            <w:r w:rsidR="00FB60E5">
              <w:rPr>
                <w:rFonts w:ascii="仿宋" w:eastAsia="仿宋" w:hAnsi="仿宋" w:hint="eastAsia"/>
              </w:rPr>
              <w:t>投标函</w:t>
            </w:r>
            <w:r w:rsidR="00FB60E5">
              <w:tab/>
            </w:r>
            <w:r w:rsidR="00FB60E5">
              <w:rPr>
                <w:rFonts w:hint="eastAsia"/>
              </w:rPr>
              <w:t>42</w:t>
            </w:r>
          </w:hyperlink>
        </w:p>
        <w:p w:rsidR="00A30EAE" w:rsidRDefault="00942505">
          <w:pPr>
            <w:pStyle w:val="24"/>
            <w:tabs>
              <w:tab w:val="right" w:leader="dot" w:pos="9660"/>
            </w:tabs>
          </w:pPr>
          <w:hyperlink w:anchor="_Toc21003" w:history="1">
            <w:r w:rsidR="00FB60E5">
              <w:rPr>
                <w:rFonts w:ascii="仿宋" w:eastAsia="仿宋" w:hAnsi="仿宋" w:hint="eastAsia"/>
              </w:rPr>
              <w:t>评分中涉及的承诺及声明函</w:t>
            </w:r>
            <w:r w:rsidR="00FB60E5">
              <w:tab/>
            </w:r>
            <w:r w:rsidR="00FB60E5">
              <w:rPr>
                <w:rFonts w:hint="eastAsia"/>
              </w:rPr>
              <w:t>43</w:t>
            </w:r>
          </w:hyperlink>
        </w:p>
        <w:p w:rsidR="00A30EAE" w:rsidRDefault="00942505">
          <w:pPr>
            <w:pStyle w:val="24"/>
            <w:tabs>
              <w:tab w:val="right" w:leader="dot" w:pos="9660"/>
            </w:tabs>
          </w:pPr>
          <w:hyperlink w:anchor="_Toc21003" w:history="1">
            <w:r w:rsidR="00FB60E5">
              <w:rPr>
                <w:rFonts w:ascii="仿宋" w:eastAsia="仿宋" w:hAnsi="仿宋" w:hint="eastAsia"/>
              </w:rPr>
              <w:t>开标一览表</w:t>
            </w:r>
            <w:r w:rsidR="00FB60E5">
              <w:tab/>
            </w:r>
            <w:r w:rsidR="00FB60E5">
              <w:rPr>
                <w:rFonts w:hint="eastAsia"/>
              </w:rPr>
              <w:t>47</w:t>
            </w:r>
          </w:hyperlink>
        </w:p>
        <w:p w:rsidR="00A30EAE" w:rsidRDefault="00942505">
          <w:pPr>
            <w:pStyle w:val="24"/>
            <w:tabs>
              <w:tab w:val="right" w:leader="dot" w:pos="9660"/>
            </w:tabs>
          </w:pPr>
          <w:hyperlink w:anchor="_Toc21003" w:history="1">
            <w:r w:rsidR="00FB60E5">
              <w:rPr>
                <w:rFonts w:ascii="仿宋" w:eastAsia="仿宋" w:hAnsi="仿宋" w:hint="eastAsia"/>
              </w:rPr>
              <w:t>服务方案</w:t>
            </w:r>
            <w:r w:rsidR="00FB60E5">
              <w:tab/>
            </w:r>
            <w:r w:rsidR="00FB60E5">
              <w:rPr>
                <w:rFonts w:hint="eastAsia"/>
              </w:rPr>
              <w:t>48</w:t>
            </w:r>
          </w:hyperlink>
        </w:p>
        <w:p w:rsidR="00A30EAE" w:rsidRDefault="00942505">
          <w:pPr>
            <w:pStyle w:val="24"/>
            <w:tabs>
              <w:tab w:val="right" w:leader="dot" w:pos="9660"/>
            </w:tabs>
          </w:pPr>
          <w:hyperlink w:anchor="_Toc21003" w:history="1">
            <w:r w:rsidR="00FB60E5">
              <w:rPr>
                <w:rFonts w:ascii="仿宋" w:eastAsia="仿宋" w:hAnsi="仿宋" w:hint="eastAsia"/>
              </w:rPr>
              <w:t>投标人情况介绍</w:t>
            </w:r>
            <w:r w:rsidR="00FB60E5">
              <w:tab/>
            </w:r>
            <w:r w:rsidR="00FB60E5">
              <w:rPr>
                <w:rFonts w:hint="eastAsia"/>
              </w:rPr>
              <w:t>50</w:t>
            </w:r>
          </w:hyperlink>
        </w:p>
        <w:p w:rsidR="00A30EAE" w:rsidRDefault="00942505">
          <w:pPr>
            <w:pStyle w:val="24"/>
            <w:tabs>
              <w:tab w:val="right" w:leader="dot" w:pos="9660"/>
            </w:tabs>
          </w:pPr>
          <w:hyperlink w:anchor="_Toc21003" w:history="1">
            <w:r w:rsidR="00FB60E5">
              <w:rPr>
                <w:rFonts w:ascii="仿宋" w:eastAsia="仿宋" w:hAnsi="仿宋" w:hint="eastAsia"/>
              </w:rPr>
              <w:t>偏离表</w:t>
            </w:r>
            <w:r w:rsidR="00FB60E5">
              <w:tab/>
            </w:r>
            <w:r w:rsidR="00FB60E5">
              <w:rPr>
                <w:rFonts w:hint="eastAsia"/>
              </w:rPr>
              <w:t>51</w:t>
            </w:r>
          </w:hyperlink>
        </w:p>
        <w:p w:rsidR="00A30EAE" w:rsidRDefault="00942505">
          <w:pPr>
            <w:pStyle w:val="10"/>
            <w:tabs>
              <w:tab w:val="right" w:leader="dot" w:pos="9660"/>
            </w:tabs>
          </w:pPr>
          <w:hyperlink w:anchor="_Toc28098" w:history="1">
            <w:r w:rsidR="00FB60E5">
              <w:rPr>
                <w:rFonts w:hint="eastAsia"/>
              </w:rPr>
              <w:t>第八章</w:t>
            </w:r>
            <w:r w:rsidR="00FB60E5">
              <w:rPr>
                <w:rFonts w:hint="eastAsia"/>
              </w:rPr>
              <w:t xml:space="preserve">  </w:t>
            </w:r>
            <w:r w:rsidR="00FB60E5">
              <w:rPr>
                <w:rFonts w:hint="eastAsia"/>
              </w:rPr>
              <w:t>合同条款</w:t>
            </w:r>
            <w:r w:rsidR="00FB60E5">
              <w:tab/>
            </w:r>
            <w:r w:rsidR="00FB60E5">
              <w:rPr>
                <w:rFonts w:hint="eastAsia"/>
              </w:rPr>
              <w:t>58</w:t>
            </w:r>
          </w:hyperlink>
        </w:p>
        <w:p w:rsidR="00A30EAE" w:rsidRDefault="00942505">
          <w:pPr>
            <w:pStyle w:val="10"/>
            <w:tabs>
              <w:tab w:val="right" w:leader="dot" w:pos="9660"/>
            </w:tabs>
          </w:pPr>
          <w:hyperlink w:anchor="_Toc18776" w:history="1">
            <w:r w:rsidR="00FB60E5">
              <w:rPr>
                <w:rFonts w:hint="eastAsia"/>
              </w:rPr>
              <w:t>第九章</w:t>
            </w:r>
            <w:r w:rsidR="00FB60E5">
              <w:rPr>
                <w:rFonts w:hint="eastAsia"/>
              </w:rPr>
              <w:t xml:space="preserve">  </w:t>
            </w:r>
            <w:r w:rsidR="00FB60E5">
              <w:rPr>
                <w:rFonts w:hint="eastAsia"/>
              </w:rPr>
              <w:t>附件</w:t>
            </w:r>
            <w:r w:rsidR="00FB60E5">
              <w:tab/>
            </w:r>
            <w:r w:rsidR="00FB60E5">
              <w:rPr>
                <w:rFonts w:hint="eastAsia"/>
              </w:rPr>
              <w:t>61</w:t>
            </w:r>
          </w:hyperlink>
        </w:p>
        <w:p w:rsidR="00A30EAE" w:rsidRDefault="00942505">
          <w:pPr>
            <w:pStyle w:val="31"/>
            <w:tabs>
              <w:tab w:val="right" w:leader="dot" w:pos="9660"/>
            </w:tabs>
          </w:pPr>
          <w:hyperlink w:anchor="_Toc6040" w:history="1">
            <w:r w:rsidR="00FB60E5">
              <w:rPr>
                <w:rFonts w:ascii="宋体" w:hAnsi="宋体" w:hint="eastAsia"/>
                <w:bCs/>
                <w:kern w:val="0"/>
                <w:szCs w:val="32"/>
              </w:rPr>
              <w:t>一、财政部 工业和信息化部关于印发《政府采购促进中小企业发展管理办法》的通知</w:t>
            </w:r>
            <w:r w:rsidR="00FB60E5">
              <w:tab/>
            </w:r>
            <w:r w:rsidR="00FB60E5">
              <w:rPr>
                <w:rFonts w:hint="eastAsia"/>
              </w:rPr>
              <w:t>61</w:t>
            </w:r>
          </w:hyperlink>
        </w:p>
        <w:p w:rsidR="00A30EAE" w:rsidRDefault="00942505">
          <w:pPr>
            <w:pStyle w:val="31"/>
            <w:tabs>
              <w:tab w:val="right" w:leader="dot" w:pos="9660"/>
            </w:tabs>
          </w:pPr>
          <w:hyperlink w:anchor="_Toc573" w:history="1">
            <w:r w:rsidR="00FB60E5">
              <w:rPr>
                <w:rFonts w:ascii="宋体" w:hAnsi="宋体" w:hint="eastAsia"/>
                <w:bCs/>
                <w:kern w:val="0"/>
                <w:szCs w:val="32"/>
              </w:rPr>
              <w:t>二、关于印发中小企业划型标准规定的通知</w:t>
            </w:r>
            <w:r w:rsidR="00FB60E5">
              <w:tab/>
            </w:r>
            <w:r w:rsidR="00FB60E5">
              <w:rPr>
                <w:rFonts w:hint="eastAsia"/>
              </w:rPr>
              <w:t>65</w:t>
            </w:r>
          </w:hyperlink>
        </w:p>
        <w:p w:rsidR="00A30EAE" w:rsidRDefault="00942505">
          <w:pPr>
            <w:pStyle w:val="31"/>
            <w:tabs>
              <w:tab w:val="right" w:leader="dot" w:pos="9660"/>
            </w:tabs>
          </w:pPr>
          <w:hyperlink w:anchor="_Toc6349" w:history="1">
            <w:r w:rsidR="00FB60E5">
              <w:rPr>
                <w:rFonts w:asciiTheme="minorEastAsia" w:eastAsiaTheme="minorEastAsia" w:hAnsiTheme="minorEastAsia" w:hint="eastAsia"/>
                <w:kern w:val="0"/>
                <w:szCs w:val="32"/>
              </w:rPr>
              <w:t>三、</w:t>
            </w:r>
            <w:r w:rsidR="00FB60E5">
              <w:rPr>
                <w:rFonts w:asciiTheme="minorEastAsia" w:eastAsiaTheme="minorEastAsia" w:hAnsiTheme="minorEastAsia"/>
                <w:kern w:val="0"/>
                <w:szCs w:val="32"/>
              </w:rPr>
              <w:t>国家统计局关于印发《统计上大中小微型企业划分办法 （2017）》的通知 </w:t>
            </w:r>
            <w:r w:rsidR="00FB60E5">
              <w:tab/>
            </w:r>
            <w:r w:rsidR="00FB60E5">
              <w:rPr>
                <w:rFonts w:hint="eastAsia"/>
              </w:rPr>
              <w:t>68</w:t>
            </w:r>
          </w:hyperlink>
        </w:p>
        <w:p w:rsidR="00A30EAE" w:rsidRDefault="00942505">
          <w:pPr>
            <w:pStyle w:val="31"/>
            <w:tabs>
              <w:tab w:val="right" w:leader="dot" w:pos="9660"/>
            </w:tabs>
          </w:pPr>
          <w:hyperlink w:anchor="_Toc3474" w:history="1">
            <w:r w:rsidR="00FB60E5">
              <w:rPr>
                <w:rFonts w:ascii="宋体" w:hAnsi="宋体" w:hint="eastAsia"/>
                <w:bCs/>
                <w:kern w:val="0"/>
                <w:szCs w:val="32"/>
              </w:rPr>
              <w:t>四、</w:t>
            </w:r>
            <w:r w:rsidR="00FB60E5">
              <w:rPr>
                <w:rFonts w:ascii="宋体" w:hAnsi="宋体"/>
                <w:bCs/>
                <w:kern w:val="0"/>
                <w:szCs w:val="32"/>
              </w:rPr>
              <w:t>财政部 民政部 中国残疾人联合会关于促进残疾人就业 政府采购政策的通知</w:t>
            </w:r>
            <w:r w:rsidR="00FB60E5">
              <w:tab/>
            </w:r>
            <w:r w:rsidR="00FB60E5">
              <w:rPr>
                <w:rFonts w:hint="eastAsia"/>
              </w:rPr>
              <w:t>71</w:t>
            </w:r>
          </w:hyperlink>
        </w:p>
        <w:p w:rsidR="00A30EAE" w:rsidRDefault="00942505">
          <w:pPr>
            <w:pStyle w:val="31"/>
            <w:tabs>
              <w:tab w:val="right" w:leader="dot" w:pos="9660"/>
            </w:tabs>
          </w:pPr>
          <w:hyperlink w:anchor="_Toc4628" w:history="1">
            <w:r w:rsidR="00FB60E5">
              <w:rPr>
                <w:rFonts w:ascii="宋体" w:hAnsi="宋体" w:hint="eastAsia"/>
                <w:bCs/>
                <w:kern w:val="0"/>
                <w:szCs w:val="32"/>
              </w:rPr>
              <w:t>五、财政部 司法部关于政府采购支持监狱企业发展有关问题的通知</w:t>
            </w:r>
            <w:r w:rsidR="00FB60E5">
              <w:tab/>
            </w:r>
            <w:r w:rsidR="00FB60E5">
              <w:rPr>
                <w:rFonts w:hint="eastAsia"/>
              </w:rPr>
              <w:t>73</w:t>
            </w:r>
          </w:hyperlink>
        </w:p>
        <w:p w:rsidR="00A30EAE" w:rsidRDefault="00FB60E5">
          <w:pPr>
            <w:widowControl/>
            <w:jc w:val="left"/>
          </w:pPr>
          <w:r>
            <w:rPr>
              <w:rFonts w:ascii="仿宋_GB2312" w:eastAsia="仿宋_GB2312" w:hint="eastAsia"/>
            </w:rPr>
            <w:fldChar w:fldCharType="end"/>
          </w:r>
        </w:p>
      </w:sdtContent>
    </w:sdt>
    <w:p w:rsidR="00A30EAE" w:rsidRDefault="00A30EAE">
      <w:pPr>
        <w:pStyle w:val="aff9"/>
        <w:ind w:firstLine="480"/>
      </w:pPr>
      <w:bookmarkStart w:id="0" w:name="_Toc28542"/>
    </w:p>
    <w:p w:rsidR="00A30EAE" w:rsidRDefault="00FB60E5">
      <w:pPr>
        <w:pStyle w:val="1"/>
      </w:pPr>
      <w:r>
        <w:rPr>
          <w:rFonts w:hint="eastAsia"/>
        </w:rPr>
        <w:lastRenderedPageBreak/>
        <w:t>第一章</w:t>
      </w:r>
      <w:r>
        <w:rPr>
          <w:rFonts w:hint="eastAsia"/>
        </w:rPr>
        <w:t xml:space="preserve">  </w:t>
      </w:r>
      <w:r>
        <w:rPr>
          <w:rFonts w:hint="eastAsia"/>
        </w:rPr>
        <w:t>投标邀请</w:t>
      </w:r>
      <w:bookmarkEnd w:id="0"/>
    </w:p>
    <w:p w:rsidR="00A30EAE" w:rsidRDefault="00FB60E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A30EAE" w:rsidRDefault="00FB60E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深圳市第二人民医院麻醉</w:t>
      </w:r>
      <w:proofErr w:type="gramStart"/>
      <w:r>
        <w:rPr>
          <w:rFonts w:ascii="宋体" w:hAnsi="宋体" w:hint="eastAsia"/>
          <w:snapToGrid w:val="0"/>
          <w:szCs w:val="21"/>
          <w:u w:val="single"/>
        </w:rPr>
        <w:t>科围术期</w:t>
      </w:r>
      <w:proofErr w:type="gramEnd"/>
      <w:r>
        <w:rPr>
          <w:rFonts w:ascii="宋体" w:hAnsi="宋体" w:hint="eastAsia"/>
          <w:snapToGrid w:val="0"/>
          <w:szCs w:val="21"/>
          <w:u w:val="single"/>
        </w:rPr>
        <w:t>数据管理系统信息化</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w:t>
      </w:r>
    </w:p>
    <w:p w:rsidR="00A30EAE" w:rsidRDefault="00A30EAE">
      <w:pPr>
        <w:adjustRightInd w:val="0"/>
        <w:snapToGrid w:val="0"/>
        <w:spacing w:line="360" w:lineRule="auto"/>
        <w:ind w:firstLineChars="200" w:firstLine="420"/>
        <w:jc w:val="left"/>
        <w:rPr>
          <w:rFonts w:ascii="宋体" w:hAnsi="宋体" w:cs="Arial Unicode MS"/>
          <w:snapToGrid w:val="0"/>
          <w:kern w:val="0"/>
          <w:szCs w:val="21"/>
        </w:rPr>
      </w:pP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1、项目编号：2025-</w:t>
      </w:r>
      <w:r w:rsidR="00CB1B24">
        <w:rPr>
          <w:rFonts w:ascii="宋体" w:eastAsia="宋体" w:hAnsi="宋体"/>
          <w:snapToGrid w:val="0"/>
          <w:color w:val="auto"/>
          <w:sz w:val="21"/>
          <w:szCs w:val="21"/>
        </w:rPr>
        <w:t>177期</w:t>
      </w:r>
      <w:bookmarkStart w:id="1" w:name="_GoBack"/>
      <w:bookmarkEnd w:id="1"/>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w:t>
      </w:r>
      <w:proofErr w:type="gramStart"/>
      <w:r>
        <w:rPr>
          <w:rFonts w:ascii="宋体" w:eastAsia="宋体" w:hAnsi="宋体" w:hint="eastAsia"/>
          <w:snapToGrid w:val="0"/>
          <w:color w:val="auto"/>
          <w:sz w:val="21"/>
          <w:szCs w:val="21"/>
        </w:rPr>
        <w:t>围术期数据管理</w:t>
      </w:r>
      <w:proofErr w:type="gramEnd"/>
      <w:r>
        <w:rPr>
          <w:rFonts w:ascii="宋体" w:eastAsia="宋体" w:hAnsi="宋体" w:hint="eastAsia"/>
          <w:snapToGrid w:val="0"/>
          <w:color w:val="auto"/>
          <w:sz w:val="21"/>
          <w:szCs w:val="21"/>
        </w:rPr>
        <w:t>系统信息化项目</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Pr>
          <w:rFonts w:ascii="宋体" w:eastAsia="宋体" w:hAnsi="宋体"/>
          <w:snapToGrid w:val="0"/>
          <w:color w:val="auto"/>
          <w:sz w:val="21"/>
          <w:szCs w:val="21"/>
          <w:u w:val="single"/>
        </w:rPr>
        <w:t>94</w:t>
      </w:r>
      <w:r>
        <w:rPr>
          <w:rFonts w:ascii="宋体" w:eastAsia="宋体" w:hAnsi="宋体" w:hint="eastAsia"/>
          <w:snapToGrid w:val="0"/>
          <w:color w:val="auto"/>
          <w:sz w:val="21"/>
          <w:szCs w:val="21"/>
          <w:u w:val="single"/>
        </w:rPr>
        <w:t>,000.00</w:t>
      </w:r>
      <w:r>
        <w:rPr>
          <w:rFonts w:ascii="宋体" w:eastAsia="宋体" w:hAnsi="宋体" w:hint="eastAsia"/>
          <w:snapToGrid w:val="0"/>
          <w:color w:val="auto"/>
          <w:sz w:val="21"/>
          <w:szCs w:val="21"/>
        </w:rPr>
        <w:t>元</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snapToGrid w:val="0"/>
          <w:color w:val="auto"/>
          <w:sz w:val="21"/>
          <w:szCs w:val="21"/>
          <w:u w:val="single"/>
        </w:rPr>
        <w:t>94</w:t>
      </w:r>
      <w:r>
        <w:rPr>
          <w:rFonts w:ascii="宋体" w:eastAsia="宋体" w:hAnsi="宋体" w:hint="eastAsia"/>
          <w:snapToGrid w:val="0"/>
          <w:color w:val="auto"/>
          <w:sz w:val="21"/>
          <w:szCs w:val="21"/>
          <w:u w:val="single"/>
        </w:rPr>
        <w:t>,000.00</w:t>
      </w:r>
      <w:r>
        <w:rPr>
          <w:rFonts w:ascii="宋体" w:eastAsia="宋体" w:hAnsi="宋体" w:hint="eastAsia"/>
          <w:snapToGrid w:val="0"/>
          <w:color w:val="auto"/>
          <w:sz w:val="21"/>
          <w:szCs w:val="21"/>
        </w:rPr>
        <w:t>元</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A30EAE">
        <w:trPr>
          <w:trHeight w:val="462"/>
        </w:trPr>
        <w:tc>
          <w:tcPr>
            <w:tcW w:w="682" w:type="dxa"/>
            <w:shd w:val="clear" w:color="auto" w:fill="ABCDEF"/>
            <w:vAlign w:val="center"/>
          </w:tcPr>
          <w:p w:rsidR="00A30EAE" w:rsidRDefault="00FB60E5">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A30EAE" w:rsidRDefault="00FB60E5">
            <w:pPr>
              <w:pStyle w:val="af3"/>
              <w:spacing w:line="360" w:lineRule="auto"/>
              <w:jc w:val="center"/>
              <w:rPr>
                <w:sz w:val="21"/>
              </w:rPr>
            </w:pPr>
            <w:r>
              <w:rPr>
                <w:sz w:val="21"/>
              </w:rPr>
              <w:t>标的名称</w:t>
            </w:r>
          </w:p>
        </w:tc>
        <w:tc>
          <w:tcPr>
            <w:tcW w:w="779" w:type="dxa"/>
            <w:shd w:val="clear" w:color="auto" w:fill="ABCDEF"/>
            <w:vAlign w:val="center"/>
          </w:tcPr>
          <w:p w:rsidR="00A30EAE" w:rsidRDefault="00FB60E5">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A30EAE" w:rsidRDefault="00FB60E5">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A30EAE" w:rsidRDefault="00FB60E5">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A30EAE" w:rsidRDefault="00FB60E5">
            <w:pPr>
              <w:pStyle w:val="af3"/>
              <w:spacing w:before="0" w:beforeAutospacing="0" w:after="0" w:afterAutospacing="0" w:line="360" w:lineRule="auto"/>
              <w:jc w:val="center"/>
              <w:rPr>
                <w:sz w:val="21"/>
              </w:rPr>
            </w:pPr>
            <w:r>
              <w:rPr>
                <w:sz w:val="21"/>
              </w:rPr>
              <w:t>备注</w:t>
            </w:r>
          </w:p>
        </w:tc>
      </w:tr>
      <w:tr w:rsidR="00A30EAE">
        <w:trPr>
          <w:trHeight w:val="880"/>
        </w:trPr>
        <w:tc>
          <w:tcPr>
            <w:tcW w:w="682" w:type="dxa"/>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rsidR="00A30EAE" w:rsidRDefault="00FB60E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proofErr w:type="gramStart"/>
            <w:r>
              <w:rPr>
                <w:rFonts w:ascii="宋体" w:eastAsiaTheme="minorEastAsia" w:hAnsi="宋体" w:hint="eastAsia"/>
                <w:snapToGrid w:val="0"/>
                <w:sz w:val="21"/>
                <w:szCs w:val="21"/>
              </w:rPr>
              <w:t>围术期数据管理</w:t>
            </w:r>
            <w:proofErr w:type="gramEnd"/>
            <w:r>
              <w:rPr>
                <w:rFonts w:ascii="宋体" w:eastAsiaTheme="minorEastAsia" w:hAnsi="宋体" w:hint="eastAsia"/>
                <w:snapToGrid w:val="0"/>
                <w:sz w:val="21"/>
                <w:szCs w:val="21"/>
              </w:rPr>
              <w:t>系统信息化项目</w:t>
            </w:r>
          </w:p>
        </w:tc>
        <w:tc>
          <w:tcPr>
            <w:tcW w:w="779" w:type="dxa"/>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rsidR="00A30EAE" w:rsidRDefault="00FB60E5">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A30EAE" w:rsidRDefault="00FB60E5">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A30EAE" w:rsidRDefault="00FB60E5">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A30EAE" w:rsidRDefault="00A30EA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rsidR="00A30EAE" w:rsidRDefault="00FB60E5">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p>
    <w:p w:rsidR="00A30EAE" w:rsidRDefault="00FB60E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w:t>
      </w:r>
      <w:r>
        <w:rPr>
          <w:rFonts w:asciiTheme="minorEastAsia" w:eastAsiaTheme="minorEastAsia" w:hAnsiTheme="minorEastAsia"/>
          <w:snapToGrid w:val="0"/>
          <w:color w:val="auto"/>
          <w:sz w:val="21"/>
        </w:rPr>
        <w:t>8</w:t>
      </w:r>
      <w:r>
        <w:rPr>
          <w:rFonts w:asciiTheme="minorEastAsia" w:eastAsiaTheme="minorEastAsia" w:hAnsiTheme="minorEastAsia" w:hint="eastAsia"/>
          <w:snapToGrid w:val="0"/>
          <w:color w:val="auto"/>
          <w:sz w:val="21"/>
        </w:rPr>
        <w:t>）本项目不接受联合体投标。</w:t>
      </w:r>
    </w:p>
    <w:p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 xml:space="preserve"> </w:t>
      </w: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p>
    <w:p w:rsidR="00A30EAE" w:rsidRDefault="00FB60E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1"/>
      <w:bookmarkStart w:id="3" w:name="OLE_LINK2"/>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2"/>
      <w:bookmarkEnd w:id="3"/>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A30EAE" w:rsidRDefault="00FB60E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A30EAE" w:rsidRDefault="00FB60E5">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A30EAE" w:rsidRDefault="00A30EA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A30EAE" w:rsidRDefault="00FB60E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A30EAE" w:rsidRDefault="00A30EA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A30EAE" w:rsidRDefault="00FB60E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A30EAE" w:rsidRDefault="00FB60E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A30EAE" w:rsidRDefault="00FB6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p>
    <w:p w:rsidR="00A30EAE" w:rsidRDefault="00FB60E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lastRenderedPageBreak/>
        <w:t>2025</w:t>
      </w:r>
      <w:r>
        <w:rPr>
          <w:rFonts w:ascii="宋体" w:hAnsi="宋体"/>
          <w:snapToGrid w:val="0"/>
          <w:kern w:val="0"/>
          <w:sz w:val="24"/>
        </w:rPr>
        <w:t>年</w:t>
      </w:r>
      <w:r>
        <w:rPr>
          <w:rFonts w:ascii="宋体" w:hAnsi="宋体" w:hint="eastAsia"/>
          <w:snapToGrid w:val="0"/>
          <w:kern w:val="0"/>
          <w:sz w:val="24"/>
        </w:rPr>
        <w:t>7</w:t>
      </w:r>
      <w:r>
        <w:rPr>
          <w:rFonts w:ascii="宋体" w:hAnsi="宋体"/>
          <w:snapToGrid w:val="0"/>
          <w:kern w:val="0"/>
          <w:sz w:val="24"/>
        </w:rPr>
        <w:t>月</w:t>
      </w:r>
      <w:r>
        <w:br w:type="page"/>
      </w:r>
    </w:p>
    <w:p w:rsidR="00A30EAE" w:rsidRDefault="00FB60E5">
      <w:pPr>
        <w:pStyle w:val="1"/>
        <w:numPr>
          <w:ilvl w:val="0"/>
          <w:numId w:val="4"/>
        </w:numPr>
      </w:pPr>
      <w:bookmarkStart w:id="4" w:name="_Toc29550"/>
      <w:r>
        <w:rPr>
          <w:rFonts w:hint="eastAsia"/>
        </w:rPr>
        <w:lastRenderedPageBreak/>
        <w:t>项目需求</w:t>
      </w:r>
      <w:bookmarkEnd w:id="4"/>
    </w:p>
    <w:p w:rsidR="00A30EAE" w:rsidRDefault="00A30EAE"/>
    <w:p w:rsidR="00A30EAE" w:rsidRDefault="00FB60E5">
      <w:pPr>
        <w:spacing w:afterLines="50" w:after="156" w:line="360" w:lineRule="auto"/>
        <w:ind w:left="2"/>
        <w:jc w:val="center"/>
        <w:rPr>
          <w:rFonts w:ascii="宋体" w:hAnsi="宋体"/>
          <w:b/>
          <w:sz w:val="24"/>
        </w:rPr>
      </w:pPr>
      <w:r>
        <w:rPr>
          <w:rFonts w:ascii="宋体" w:hAnsi="宋体" w:hint="eastAsia"/>
          <w:b/>
          <w:sz w:val="24"/>
        </w:rPr>
        <w:t>特别说明</w:t>
      </w:r>
    </w:p>
    <w:p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A30EAE" w:rsidRDefault="00FB60E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A30EAE" w:rsidRDefault="00FB60E5">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A30EAE" w:rsidRDefault="00A30EAE">
      <w:pPr>
        <w:pStyle w:val="aff9"/>
        <w:ind w:firstLineChars="0" w:firstLine="0"/>
        <w:rPr>
          <w:b/>
        </w:rPr>
      </w:pPr>
    </w:p>
    <w:p w:rsidR="00A30EAE" w:rsidRDefault="00FB60E5">
      <w:pPr>
        <w:pStyle w:val="aff9"/>
        <w:ind w:firstLineChars="0" w:firstLine="0"/>
        <w:rPr>
          <w:b/>
        </w:rPr>
      </w:pPr>
      <w:r>
        <w:rPr>
          <w:rFonts w:hint="eastAsia"/>
          <w:b/>
        </w:rPr>
        <w:t>一、项目概况</w:t>
      </w:r>
    </w:p>
    <w:p w:rsidR="00A30EAE" w:rsidRDefault="00FB60E5">
      <w:pPr>
        <w:pStyle w:val="aff1"/>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A30EAE">
        <w:trPr>
          <w:trHeight w:val="689"/>
        </w:trPr>
        <w:tc>
          <w:tcPr>
            <w:tcW w:w="866" w:type="dxa"/>
            <w:tcBorders>
              <w:top w:val="single" w:sz="4" w:space="0" w:color="000000"/>
              <w:left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A30EAE">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EAE" w:rsidRDefault="00FB60E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proofErr w:type="gramStart"/>
            <w:r>
              <w:rPr>
                <w:rFonts w:ascii="宋体" w:eastAsiaTheme="minorEastAsia" w:hAnsi="宋体" w:hint="eastAsia"/>
                <w:snapToGrid w:val="0"/>
                <w:sz w:val="21"/>
                <w:szCs w:val="21"/>
              </w:rPr>
              <w:t>围术期数据管理</w:t>
            </w:r>
            <w:proofErr w:type="gramEnd"/>
            <w:r>
              <w:rPr>
                <w:rFonts w:ascii="宋体" w:eastAsiaTheme="minorEastAsia" w:hAnsi="宋体" w:hint="eastAsia"/>
                <w:snapToGrid w:val="0"/>
                <w:sz w:val="21"/>
                <w:szCs w:val="21"/>
              </w:rPr>
              <w:t>系统信息化项目</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EAE" w:rsidRDefault="00FB60E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szCs w:val="21"/>
              </w:rPr>
            </w:pPr>
            <w:r>
              <w:rPr>
                <w:rFonts w:ascii="宋体" w:hAnsi="宋体" w:cs="宋体"/>
                <w:szCs w:val="21"/>
              </w:rPr>
              <w:t>94</w:t>
            </w:r>
            <w:r>
              <w:rPr>
                <w:rFonts w:ascii="宋体" w:hAnsi="宋体" w:cs="宋体" w:hint="eastAsia"/>
                <w:szCs w:val="21"/>
              </w:rPr>
              <w:t>,000.00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30EAE" w:rsidRDefault="00FB60E5">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rsidR="00A30EAE" w:rsidRDefault="00FB60E5">
      <w:pPr>
        <w:pStyle w:val="aff1"/>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A30EAE" w:rsidRDefault="00FB60E5">
      <w:pPr>
        <w:spacing w:before="120" w:after="120" w:line="360" w:lineRule="auto"/>
        <w:ind w:firstLineChars="200" w:firstLine="420"/>
        <w:jc w:val="left"/>
        <w:rPr>
          <w:rFonts w:ascii="宋体" w:hAnsi="宋体" w:cs="宋体"/>
          <w:szCs w:val="20"/>
        </w:rPr>
      </w:pPr>
      <w:r>
        <w:rPr>
          <w:rFonts w:ascii="宋体" w:hAnsi="宋体" w:cs="宋体" w:hint="eastAsia"/>
          <w:szCs w:val="20"/>
        </w:rPr>
        <w:t>对医院原有手</w:t>
      </w:r>
      <w:proofErr w:type="gramStart"/>
      <w:r>
        <w:rPr>
          <w:rFonts w:ascii="宋体" w:hAnsi="宋体" w:cs="宋体" w:hint="eastAsia"/>
          <w:szCs w:val="20"/>
        </w:rPr>
        <w:t>麻业务</w:t>
      </w:r>
      <w:proofErr w:type="gramEnd"/>
      <w:r>
        <w:rPr>
          <w:rFonts w:ascii="宋体" w:hAnsi="宋体" w:cs="宋体" w:hint="eastAsia"/>
          <w:szCs w:val="20"/>
        </w:rPr>
        <w:t>系统中海量的结构化、非结构化数据进行数据接入及整合治理，构建符合科研维度、高质量的数据库。临床数据中临床科研信息丰富，但病历文本中医生书写语言的模糊性和随意性以及语法、语义结构的多样性，给临床科研目标变量的提取带来困难。本项目</w:t>
      </w:r>
      <w:proofErr w:type="gramStart"/>
      <w:r>
        <w:rPr>
          <w:rFonts w:ascii="宋体" w:hAnsi="宋体" w:cs="宋体" w:hint="eastAsia"/>
          <w:szCs w:val="20"/>
        </w:rPr>
        <w:t>需有效</w:t>
      </w:r>
      <w:proofErr w:type="gramEnd"/>
      <w:r>
        <w:rPr>
          <w:rFonts w:ascii="宋体" w:hAnsi="宋体" w:cs="宋体" w:hint="eastAsia"/>
          <w:szCs w:val="20"/>
        </w:rPr>
        <w:t>解决院内医疗数据（特别</w:t>
      </w:r>
      <w:r>
        <w:rPr>
          <w:rFonts w:ascii="宋体" w:hAnsi="宋体" w:cs="宋体" w:hint="eastAsia"/>
          <w:szCs w:val="20"/>
        </w:rPr>
        <w:lastRenderedPageBreak/>
        <w:t>是积压的历史数据）的非结构化和非标准化问题，满足科研需求。</w:t>
      </w:r>
    </w:p>
    <w:p w:rsidR="00A30EAE" w:rsidRDefault="00FB60E5">
      <w:pPr>
        <w:spacing w:before="120" w:after="120" w:line="360" w:lineRule="auto"/>
        <w:ind w:firstLineChars="200" w:firstLine="420"/>
        <w:jc w:val="left"/>
        <w:rPr>
          <w:rFonts w:ascii="宋体" w:hAnsi="宋体" w:cs="宋体"/>
          <w:szCs w:val="20"/>
        </w:rPr>
      </w:pPr>
      <w:r>
        <w:rPr>
          <w:rFonts w:ascii="宋体" w:hAnsi="宋体" w:cs="宋体" w:hint="eastAsia"/>
          <w:szCs w:val="20"/>
        </w:rPr>
        <w:t>提高科研数据的数据预处理和在线统计分析功能，需要嵌套医学统计中绝大多数的统计方法，能够依据数据类型自动选择最合适的统计方法，并且自动生成统计报告。</w:t>
      </w:r>
    </w:p>
    <w:p w:rsidR="00A30EAE" w:rsidRDefault="00FB60E5">
      <w:pPr>
        <w:spacing w:before="120" w:after="120" w:line="360" w:lineRule="auto"/>
        <w:ind w:firstLineChars="200" w:firstLine="420"/>
        <w:jc w:val="left"/>
        <w:rPr>
          <w:rFonts w:ascii="宋体" w:hAnsi="宋体" w:cs="宋体"/>
          <w:szCs w:val="20"/>
        </w:rPr>
      </w:pPr>
      <w:r>
        <w:rPr>
          <w:rFonts w:ascii="宋体" w:hAnsi="宋体" w:cs="宋体" w:hint="eastAsia"/>
          <w:szCs w:val="20"/>
        </w:rPr>
        <w:t>本项目要求必须保证数据信息的安全性和保密性。保证系统在使用过程中数据的信息安全；保证系统业务管理体系的安全。数据信息必须按照信息的敏感程度进行适当的分级管理。数据管理、使用应具有可靠的权限控制。充分考虑统一安全系统、统一身份认证和权限分配的方便性，采用有效手段保障系统和数据的安全性。建立统一的用户管理和访问控制机制；要采用严格的安全措施，从网络、系统、应用、用户、数据等方面确保系统的可靠性和保密性；</w:t>
      </w:r>
      <w:proofErr w:type="gramStart"/>
      <w:r>
        <w:rPr>
          <w:rFonts w:ascii="宋体" w:hAnsi="宋体" w:cs="宋体" w:hint="eastAsia"/>
          <w:szCs w:val="20"/>
        </w:rPr>
        <w:t>按照等保三级</w:t>
      </w:r>
      <w:proofErr w:type="gramEnd"/>
      <w:r>
        <w:rPr>
          <w:rFonts w:ascii="宋体" w:hAnsi="宋体" w:cs="宋体" w:hint="eastAsia"/>
          <w:szCs w:val="20"/>
        </w:rPr>
        <w:t>的要求对系统进行安全测评以及商用密码测评，保证系统的安全性。</w:t>
      </w:r>
    </w:p>
    <w:p w:rsidR="00A30EAE" w:rsidRDefault="00FB60E5">
      <w:pPr>
        <w:pStyle w:val="aff9"/>
        <w:ind w:firstLineChars="0" w:firstLine="0"/>
        <w:rPr>
          <w:b/>
        </w:rPr>
      </w:pPr>
      <w:r>
        <w:rPr>
          <w:rFonts w:hint="eastAsia"/>
          <w:b/>
        </w:rPr>
        <w:t>二、项目服务要求</w:t>
      </w:r>
    </w:p>
    <w:p w:rsidR="00A30EAE" w:rsidRDefault="00FB60E5">
      <w:pPr>
        <w:numPr>
          <w:ilvl w:val="0"/>
          <w:numId w:val="5"/>
        </w:numPr>
        <w:snapToGrid w:val="0"/>
        <w:spacing w:line="360" w:lineRule="auto"/>
        <w:jc w:val="left"/>
        <w:rPr>
          <w:rFonts w:ascii="宋体" w:hAnsi="宋体" w:cs="MS Mincho"/>
          <w:szCs w:val="21"/>
        </w:rPr>
      </w:pPr>
      <w:r>
        <w:rPr>
          <w:rFonts w:ascii="宋体" w:hAnsi="宋体" w:cs="MS Mincho" w:hint="eastAsia"/>
          <w:szCs w:val="21"/>
        </w:rPr>
        <w:t>售后服务要求：</w:t>
      </w:r>
    </w:p>
    <w:p w:rsidR="00A30EAE" w:rsidRDefault="00FB60E5">
      <w:pPr>
        <w:numPr>
          <w:ilvl w:val="0"/>
          <w:numId w:val="6"/>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售后服务与产品升级：</w:t>
      </w:r>
    </w:p>
    <w:p w:rsidR="00A30EAE" w:rsidRDefault="00FB60E5">
      <w:pPr>
        <w:adjustRightInd w:val="0"/>
        <w:snapToGrid w:val="0"/>
        <w:spacing w:line="460" w:lineRule="atLeast"/>
        <w:ind w:firstLineChars="200" w:firstLine="420"/>
        <w:rPr>
          <w:rFonts w:ascii="宋体" w:hAnsi="宋体" w:cs="宋体"/>
          <w:szCs w:val="21"/>
        </w:rPr>
      </w:pPr>
      <w:r>
        <w:rPr>
          <w:rFonts w:ascii="宋体" w:hAnsi="宋体" w:cs="宋体" w:hint="eastAsia"/>
          <w:szCs w:val="21"/>
        </w:rPr>
        <w:t>投标供应商承诺在项目验收后提供软件一年免费维护，免费保修期内，除人为因素（如机械损伤）和不可抗力（如地震、火灾、台风、海啸、瘟疫、虫鼠害等）外。信息系统的所有维护（版本升级、需求修改）均含在总报价内，免费维保期内产生的一切费用均由中标人承担，并由中标人提供现场驻点服务。免费期内公司产品版本有升级时，应免费同步提供升级服务。免费维保期过后，系统年度维保费用为10%合同总金额。</w:t>
      </w:r>
    </w:p>
    <w:p w:rsidR="00A30EAE" w:rsidRDefault="00FB60E5">
      <w:pPr>
        <w:numPr>
          <w:ilvl w:val="0"/>
          <w:numId w:val="6"/>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技术支持：</w:t>
      </w:r>
    </w:p>
    <w:p w:rsidR="00A30EAE" w:rsidRDefault="00FB60E5">
      <w:pPr>
        <w:adjustRightInd w:val="0"/>
        <w:snapToGrid w:val="0"/>
        <w:spacing w:line="460" w:lineRule="atLeast"/>
        <w:ind w:firstLineChars="200" w:firstLine="420"/>
        <w:rPr>
          <w:rFonts w:ascii="宋体" w:hAnsi="宋体" w:cs="宋体"/>
          <w:szCs w:val="21"/>
        </w:rPr>
      </w:pPr>
      <w:r>
        <w:rPr>
          <w:rFonts w:ascii="宋体" w:hAnsi="宋体" w:cs="宋体" w:hint="eastAsia"/>
          <w:szCs w:val="21"/>
        </w:rPr>
        <w:t>投标供应商必须向用户承诺技术后援支持。为今后用户在验收完毕后在使用软件过程中提供为期1年的免费技术支持。</w:t>
      </w:r>
    </w:p>
    <w:p w:rsidR="00A30EAE" w:rsidRDefault="00FB60E5">
      <w:pPr>
        <w:numPr>
          <w:ilvl w:val="0"/>
          <w:numId w:val="6"/>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售后服务</w:t>
      </w:r>
    </w:p>
    <w:p w:rsidR="00A30EAE" w:rsidRDefault="00FB60E5">
      <w:pPr>
        <w:numPr>
          <w:ilvl w:val="0"/>
          <w:numId w:val="7"/>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系统环境的维护：主要防止因操作系统故障或系统配置故障影响用户正常使用。</w:t>
      </w:r>
    </w:p>
    <w:p w:rsidR="00A30EAE" w:rsidRDefault="00FB60E5">
      <w:pPr>
        <w:numPr>
          <w:ilvl w:val="0"/>
          <w:numId w:val="7"/>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系统应用软件维护：对应用软件设计在保证期内进行更新维护，并迅速恢复因用户误操作或某些错误操作导致系统故障。</w:t>
      </w:r>
    </w:p>
    <w:p w:rsidR="00A30EAE" w:rsidRDefault="00FB60E5">
      <w:pPr>
        <w:numPr>
          <w:ilvl w:val="0"/>
          <w:numId w:val="7"/>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rPr>
        <w:t>投标供应商必须在1小时内对用户所提出的维修要求做出反应，重大故障须2小时内到达现场，4小时内恢复系统正常运行。</w:t>
      </w:r>
    </w:p>
    <w:p w:rsidR="00A30EAE" w:rsidRDefault="00FB60E5">
      <w:pPr>
        <w:numPr>
          <w:ilvl w:val="0"/>
          <w:numId w:val="5"/>
        </w:numPr>
        <w:snapToGrid w:val="0"/>
        <w:spacing w:line="360" w:lineRule="auto"/>
        <w:jc w:val="left"/>
        <w:rPr>
          <w:rFonts w:ascii="宋体" w:hAnsi="宋体" w:cs="MS Mincho"/>
          <w:szCs w:val="21"/>
        </w:rPr>
      </w:pPr>
      <w:r>
        <w:rPr>
          <w:rFonts w:ascii="宋体" w:hAnsi="宋体" w:cs="MS Mincho" w:hint="eastAsia"/>
          <w:szCs w:val="21"/>
        </w:rPr>
        <w:t>培训：</w:t>
      </w:r>
    </w:p>
    <w:p w:rsidR="00A30EAE" w:rsidRDefault="00FB60E5">
      <w:pPr>
        <w:adjustRightInd w:val="0"/>
        <w:snapToGrid w:val="0"/>
        <w:spacing w:line="460" w:lineRule="atLeast"/>
        <w:ind w:firstLineChars="200" w:firstLine="420"/>
        <w:rPr>
          <w:rFonts w:ascii="宋体" w:hAnsi="宋体" w:cs="宋体"/>
          <w:szCs w:val="21"/>
          <w:lang w:val="zh-CN"/>
        </w:rPr>
      </w:pPr>
      <w:r>
        <w:rPr>
          <w:rFonts w:ascii="宋体" w:hAnsi="宋体" w:cs="宋体" w:hint="eastAsia"/>
          <w:szCs w:val="21"/>
          <w:lang w:val="zh-CN"/>
        </w:rPr>
        <w:t>供应商应该在</w:t>
      </w:r>
      <w:r>
        <w:rPr>
          <w:rFonts w:ascii="宋体" w:hAnsi="宋体" w:cs="宋体" w:hint="eastAsia"/>
          <w:bCs/>
          <w:szCs w:val="21"/>
        </w:rPr>
        <w:t>系统上线</w:t>
      </w:r>
      <w:r>
        <w:rPr>
          <w:rFonts w:ascii="宋体" w:hAnsi="宋体" w:cs="宋体"/>
          <w:bCs/>
          <w:szCs w:val="21"/>
        </w:rPr>
        <w:t>后</w:t>
      </w:r>
      <w:r>
        <w:rPr>
          <w:rFonts w:ascii="宋体" w:hAnsi="宋体" w:cs="宋体" w:hint="eastAsia"/>
          <w:bCs/>
          <w:szCs w:val="21"/>
        </w:rPr>
        <w:t>需对所有参与项目的人员进行培训，</w:t>
      </w:r>
      <w:r>
        <w:rPr>
          <w:rFonts w:ascii="宋体" w:hAnsi="宋体" w:cs="宋体"/>
          <w:bCs/>
          <w:szCs w:val="21"/>
        </w:rPr>
        <w:t>包括产品介绍、</w:t>
      </w:r>
      <w:r>
        <w:rPr>
          <w:rFonts w:ascii="宋体" w:hAnsi="宋体" w:cs="宋体" w:hint="eastAsia"/>
          <w:bCs/>
          <w:szCs w:val="21"/>
        </w:rPr>
        <w:t>使用说明展示、</w:t>
      </w:r>
      <w:r>
        <w:rPr>
          <w:rFonts w:ascii="宋体" w:hAnsi="宋体" w:cs="宋体"/>
          <w:bCs/>
          <w:szCs w:val="21"/>
        </w:rPr>
        <w:t>产品演示、答疑等</w:t>
      </w:r>
      <w:r>
        <w:rPr>
          <w:rFonts w:ascii="宋体" w:hAnsi="宋体" w:cs="宋体" w:hint="eastAsia"/>
          <w:szCs w:val="21"/>
          <w:lang w:val="zh-CN"/>
        </w:rPr>
        <w:t>。</w:t>
      </w:r>
    </w:p>
    <w:p w:rsidR="00A30EAE" w:rsidRDefault="00FB60E5">
      <w:pPr>
        <w:numPr>
          <w:ilvl w:val="0"/>
          <w:numId w:val="8"/>
        </w:numPr>
        <w:adjustRightInd w:val="0"/>
        <w:snapToGrid w:val="0"/>
        <w:spacing w:line="460" w:lineRule="atLeast"/>
        <w:ind w:firstLineChars="200" w:firstLine="420"/>
        <w:rPr>
          <w:rFonts w:ascii="宋体" w:hAnsi="宋体" w:cs="宋体"/>
          <w:szCs w:val="21"/>
        </w:rPr>
      </w:pPr>
      <w:r>
        <w:rPr>
          <w:rFonts w:ascii="宋体" w:hAnsi="宋体" w:cs="宋体" w:hint="eastAsia"/>
          <w:szCs w:val="21"/>
        </w:rPr>
        <w:t>培训对象：</w:t>
      </w:r>
      <w:r>
        <w:rPr>
          <w:rFonts w:ascii="宋体" w:hAnsi="宋体" w:cs="宋体" w:hint="eastAsia"/>
          <w:bCs/>
          <w:szCs w:val="21"/>
        </w:rPr>
        <w:t>医院医务人员（医生、护士、技术人员等）；。</w:t>
      </w:r>
    </w:p>
    <w:p w:rsidR="00A30EAE" w:rsidRDefault="00FB60E5">
      <w:pPr>
        <w:numPr>
          <w:ilvl w:val="0"/>
          <w:numId w:val="8"/>
        </w:numPr>
        <w:adjustRightInd w:val="0"/>
        <w:snapToGrid w:val="0"/>
        <w:spacing w:line="460" w:lineRule="atLeast"/>
        <w:ind w:firstLineChars="200" w:firstLine="420"/>
        <w:rPr>
          <w:rFonts w:ascii="宋体" w:hAnsi="宋体" w:cs="宋体"/>
          <w:szCs w:val="21"/>
        </w:rPr>
      </w:pPr>
      <w:r>
        <w:rPr>
          <w:rFonts w:ascii="宋体" w:hAnsi="宋体" w:cs="宋体" w:hint="eastAsia"/>
          <w:szCs w:val="21"/>
        </w:rPr>
        <w:lastRenderedPageBreak/>
        <w:t>培训目标：熟练掌握业务的系统操作，基本熟悉系统的运行等。</w:t>
      </w:r>
    </w:p>
    <w:p w:rsidR="00A30EAE" w:rsidRDefault="00FB60E5">
      <w:pPr>
        <w:numPr>
          <w:ilvl w:val="0"/>
          <w:numId w:val="8"/>
        </w:numPr>
        <w:adjustRightInd w:val="0"/>
        <w:snapToGrid w:val="0"/>
        <w:spacing w:line="460" w:lineRule="atLeast"/>
        <w:ind w:firstLineChars="200" w:firstLine="420"/>
        <w:rPr>
          <w:rFonts w:ascii="宋体" w:hAnsi="宋体" w:cs="宋体"/>
          <w:szCs w:val="21"/>
        </w:rPr>
      </w:pPr>
      <w:r>
        <w:rPr>
          <w:rFonts w:ascii="宋体" w:hAnsi="宋体" w:cs="宋体" w:hint="eastAsia"/>
          <w:szCs w:val="21"/>
        </w:rPr>
        <w:t>培训方式至少包含：</w:t>
      </w:r>
      <w:r>
        <w:rPr>
          <w:rFonts w:ascii="宋体" w:hAnsi="宋体" w:cs="宋体" w:hint="eastAsia"/>
          <w:bCs/>
          <w:szCs w:val="21"/>
        </w:rPr>
        <w:t>采用线上培训和线下培训相结合方式灵活开展</w:t>
      </w:r>
      <w:r>
        <w:rPr>
          <w:rFonts w:ascii="宋体" w:hAnsi="宋体" w:cs="宋体" w:hint="eastAsia"/>
          <w:szCs w:val="21"/>
        </w:rPr>
        <w:t>。</w:t>
      </w:r>
    </w:p>
    <w:p w:rsidR="00A30EAE" w:rsidRDefault="00FB60E5">
      <w:pPr>
        <w:numPr>
          <w:ilvl w:val="0"/>
          <w:numId w:val="8"/>
        </w:numPr>
        <w:adjustRightInd w:val="0"/>
        <w:snapToGrid w:val="0"/>
        <w:spacing w:line="460" w:lineRule="atLeast"/>
        <w:ind w:firstLineChars="200" w:firstLine="420"/>
        <w:rPr>
          <w:rFonts w:ascii="宋体" w:hAnsi="宋体" w:cs="宋体"/>
          <w:szCs w:val="21"/>
        </w:rPr>
      </w:pPr>
      <w:r>
        <w:rPr>
          <w:rFonts w:ascii="宋体" w:hAnsi="宋体" w:cs="宋体" w:hint="eastAsia"/>
          <w:szCs w:val="21"/>
        </w:rPr>
        <w:t>课程设置及安排：供应商应该</w:t>
      </w:r>
      <w:r>
        <w:rPr>
          <w:rFonts w:ascii="宋体" w:hAnsi="宋体" w:cs="宋体" w:hint="eastAsia"/>
          <w:bCs/>
          <w:szCs w:val="21"/>
        </w:rPr>
        <w:t>定期组织开展培训，跟进数据库功能更新和技术发展，保持医务人员的学习积极性。</w:t>
      </w:r>
      <w:r>
        <w:rPr>
          <w:rFonts w:ascii="宋体" w:hAnsi="宋体" w:cs="宋体" w:hint="eastAsia"/>
          <w:szCs w:val="21"/>
        </w:rPr>
        <w:t>。</w:t>
      </w:r>
    </w:p>
    <w:p w:rsidR="00A30EAE" w:rsidRDefault="00FB60E5">
      <w:pPr>
        <w:numPr>
          <w:ilvl w:val="0"/>
          <w:numId w:val="5"/>
        </w:numPr>
        <w:snapToGrid w:val="0"/>
        <w:spacing w:line="360" w:lineRule="auto"/>
        <w:jc w:val="left"/>
        <w:rPr>
          <w:rFonts w:ascii="宋体" w:hAnsi="宋体" w:cs="MS Mincho"/>
          <w:szCs w:val="21"/>
        </w:rPr>
      </w:pPr>
      <w:r>
        <w:rPr>
          <w:rFonts w:ascii="宋体" w:hAnsi="宋体" w:cs="MS Mincho" w:hint="eastAsia"/>
          <w:szCs w:val="21"/>
        </w:rPr>
        <w:t>验收标准：</w:t>
      </w:r>
    </w:p>
    <w:p w:rsidR="00A30EAE" w:rsidRDefault="00FB60E5">
      <w:pPr>
        <w:numPr>
          <w:ilvl w:val="0"/>
          <w:numId w:val="9"/>
        </w:numPr>
        <w:adjustRightInd w:val="0"/>
        <w:snapToGrid w:val="0"/>
        <w:spacing w:line="460" w:lineRule="atLeast"/>
        <w:rPr>
          <w:rFonts w:ascii="宋体" w:hAnsi="宋体" w:cs="宋体"/>
          <w:szCs w:val="21"/>
        </w:rPr>
      </w:pPr>
      <w:r>
        <w:rPr>
          <w:rFonts w:ascii="宋体" w:hAnsi="宋体" w:cs="宋体" w:hint="eastAsia"/>
          <w:szCs w:val="21"/>
        </w:rPr>
        <w:t>功能符合招标文件要求，并经使用人员签收确认。</w:t>
      </w:r>
    </w:p>
    <w:p w:rsidR="00A30EAE" w:rsidRDefault="00FB60E5">
      <w:pPr>
        <w:numPr>
          <w:ilvl w:val="0"/>
          <w:numId w:val="9"/>
        </w:numPr>
        <w:adjustRightInd w:val="0"/>
        <w:snapToGrid w:val="0"/>
        <w:spacing w:line="460" w:lineRule="atLeast"/>
        <w:rPr>
          <w:rFonts w:ascii="宋体" w:hAnsi="宋体" w:cs="宋体"/>
          <w:szCs w:val="21"/>
        </w:rPr>
      </w:pPr>
      <w:r>
        <w:rPr>
          <w:rFonts w:ascii="宋体" w:hAnsi="宋体" w:cs="宋体" w:hint="eastAsia"/>
          <w:szCs w:val="21"/>
          <w:lang w:val="zh-CN"/>
        </w:rPr>
        <w:t>试运行期一个月，试用期内系统稳定，数据准确，性能良好，未发生故障、数据错误和操作延迟等现象</w:t>
      </w:r>
      <w:r>
        <w:rPr>
          <w:rFonts w:ascii="宋体" w:hAnsi="宋体" w:cs="宋体" w:hint="eastAsia"/>
          <w:szCs w:val="21"/>
        </w:rPr>
        <w:t>。</w:t>
      </w:r>
    </w:p>
    <w:p w:rsidR="00A30EAE" w:rsidRDefault="00FB60E5">
      <w:pPr>
        <w:numPr>
          <w:ilvl w:val="0"/>
          <w:numId w:val="9"/>
        </w:numPr>
        <w:adjustRightInd w:val="0"/>
        <w:snapToGrid w:val="0"/>
        <w:spacing w:line="460" w:lineRule="atLeast"/>
        <w:rPr>
          <w:rFonts w:ascii="宋体" w:hAnsi="宋体" w:cs="宋体"/>
          <w:szCs w:val="21"/>
          <w:lang w:val="zh-CN"/>
        </w:rPr>
      </w:pPr>
      <w:r>
        <w:rPr>
          <w:rFonts w:ascii="宋体" w:hAnsi="宋体" w:cs="宋体" w:hint="eastAsia"/>
          <w:szCs w:val="21"/>
          <w:lang w:val="zh-CN"/>
        </w:rPr>
        <w:t>项目相关文档齐全</w:t>
      </w:r>
      <w:r>
        <w:rPr>
          <w:rFonts w:ascii="宋体" w:hAnsi="宋体" w:cs="宋体" w:hint="eastAsia"/>
          <w:szCs w:val="21"/>
        </w:rPr>
        <w:t>。</w:t>
      </w:r>
    </w:p>
    <w:p w:rsidR="00A30EAE" w:rsidRDefault="00FB60E5">
      <w:pPr>
        <w:numPr>
          <w:ilvl w:val="0"/>
          <w:numId w:val="9"/>
        </w:numPr>
        <w:adjustRightInd w:val="0"/>
        <w:snapToGrid w:val="0"/>
        <w:spacing w:line="460" w:lineRule="atLeast"/>
        <w:jc w:val="left"/>
        <w:rPr>
          <w:rFonts w:ascii="宋体" w:hAnsi="宋体" w:cs="宋体"/>
          <w:bCs/>
          <w:szCs w:val="21"/>
        </w:rPr>
      </w:pPr>
      <w:r>
        <w:rPr>
          <w:rFonts w:ascii="宋体" w:hAnsi="宋体" w:cs="宋体" w:hint="eastAsia"/>
          <w:bCs/>
          <w:szCs w:val="21"/>
        </w:rPr>
        <w:t>信息安全满足医院要求；</w:t>
      </w:r>
    </w:p>
    <w:p w:rsidR="00A30EAE" w:rsidRDefault="00FB60E5">
      <w:pPr>
        <w:numPr>
          <w:ilvl w:val="0"/>
          <w:numId w:val="5"/>
        </w:numPr>
        <w:snapToGrid w:val="0"/>
        <w:spacing w:line="360" w:lineRule="auto"/>
        <w:jc w:val="left"/>
        <w:rPr>
          <w:rFonts w:ascii="宋体" w:hAnsi="宋体" w:cs="MS Mincho"/>
          <w:szCs w:val="21"/>
        </w:rPr>
      </w:pPr>
      <w:r>
        <w:rPr>
          <w:rFonts w:ascii="宋体" w:hAnsi="宋体" w:cs="MS Mincho" w:hint="eastAsia"/>
          <w:szCs w:val="21"/>
        </w:rPr>
        <w:t>项目管理要求：</w:t>
      </w:r>
    </w:p>
    <w:p w:rsidR="00A30EAE" w:rsidRDefault="00FB60E5">
      <w:pPr>
        <w:adjustRightInd w:val="0"/>
        <w:snapToGrid w:val="0"/>
        <w:spacing w:line="460" w:lineRule="atLeast"/>
        <w:ind w:firstLineChars="200" w:firstLine="420"/>
        <w:rPr>
          <w:rFonts w:ascii="宋体" w:hAnsi="宋体" w:cs="宋体"/>
          <w:szCs w:val="21"/>
          <w:lang w:val="zh-CN"/>
        </w:rPr>
      </w:pPr>
      <w:r>
        <w:rPr>
          <w:rFonts w:ascii="宋体" w:hAnsi="宋体" w:cs="宋体" w:hint="eastAsia"/>
          <w:szCs w:val="21"/>
          <w:lang w:val="zh-CN"/>
        </w:rPr>
        <w:t>中标人在项目实施过程中，需对项目进行规范化管理，必须制定项目计划，包括项目组织、技术实施步骤、项目进度、保障措施，确保项目施工质量。</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实施组织要求</w:t>
      </w:r>
    </w:p>
    <w:p w:rsidR="00A30EAE" w:rsidRDefault="00FB60E5">
      <w:pPr>
        <w:numPr>
          <w:ilvl w:val="0"/>
          <w:numId w:val="11"/>
        </w:numPr>
        <w:adjustRightInd w:val="0"/>
        <w:snapToGrid w:val="0"/>
        <w:spacing w:line="460" w:lineRule="atLeast"/>
        <w:ind w:firstLineChars="200" w:firstLine="420"/>
        <w:rPr>
          <w:rFonts w:ascii="宋体" w:hAnsi="宋体" w:cs="宋体"/>
          <w:szCs w:val="21"/>
          <w:lang w:val="zh-CN"/>
        </w:rPr>
      </w:pPr>
      <w:r>
        <w:rPr>
          <w:rFonts w:ascii="宋体" w:hAnsi="宋体" w:cs="宋体" w:hint="eastAsia"/>
          <w:szCs w:val="21"/>
          <w:lang w:val="zh-CN"/>
        </w:rPr>
        <w:t xml:space="preserve"> </w:t>
      </w:r>
      <w:r>
        <w:rPr>
          <w:rFonts w:ascii="宋体" w:hAnsi="宋体" w:cs="宋体"/>
          <w:szCs w:val="21"/>
        </w:rPr>
        <w:t xml:space="preserve"> </w:t>
      </w:r>
      <w:r>
        <w:rPr>
          <w:rFonts w:ascii="宋体" w:hAnsi="宋体" w:cs="宋体" w:hint="eastAsia"/>
          <w:szCs w:val="21"/>
          <w:lang w:val="zh-CN"/>
        </w:rPr>
        <w:t>建立项目工作组，提供本项目组织结构图，说明各角色的职责、人员姓名、人员数量等。</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实施团队要求</w:t>
      </w:r>
    </w:p>
    <w:p w:rsidR="00A30EAE" w:rsidRDefault="00FB60E5">
      <w:pPr>
        <w:numPr>
          <w:ilvl w:val="0"/>
          <w:numId w:val="1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拟派项目团队不低于1人。</w:t>
      </w:r>
    </w:p>
    <w:p w:rsidR="00A30EAE" w:rsidRDefault="00FB60E5">
      <w:pPr>
        <w:numPr>
          <w:ilvl w:val="0"/>
          <w:numId w:val="1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系统上线期间，须保证提供项目管理与上线支持人员。</w:t>
      </w:r>
    </w:p>
    <w:p w:rsidR="00A30EAE" w:rsidRDefault="00FB60E5">
      <w:pPr>
        <w:numPr>
          <w:ilvl w:val="0"/>
          <w:numId w:val="1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人员须为正式员工。未经同意不得调整在投标文件中所承诺的项目实施人员。</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bookmarkStart w:id="5" w:name="_Toc425514178"/>
      <w:bookmarkStart w:id="6" w:name="_Toc238446536"/>
      <w:r>
        <w:rPr>
          <w:rFonts w:ascii="宋体" w:hAnsi="宋体" w:cs="宋体" w:hint="eastAsia"/>
          <w:szCs w:val="21"/>
          <w:lang w:val="zh-CN"/>
        </w:rPr>
        <w:t>整体管理计划</w:t>
      </w:r>
      <w:bookmarkEnd w:id="5"/>
      <w:bookmarkEnd w:id="6"/>
    </w:p>
    <w:p w:rsidR="00A30EAE" w:rsidRDefault="00FB60E5">
      <w:pPr>
        <w:numPr>
          <w:ilvl w:val="0"/>
          <w:numId w:val="13"/>
        </w:numPr>
        <w:adjustRightInd w:val="0"/>
        <w:snapToGrid w:val="0"/>
        <w:spacing w:line="460" w:lineRule="atLeast"/>
        <w:ind w:firstLineChars="200" w:firstLine="420"/>
        <w:rPr>
          <w:rFonts w:ascii="宋体" w:hAnsi="宋体" w:cs="宋体"/>
          <w:szCs w:val="21"/>
        </w:rPr>
      </w:pPr>
      <w:r>
        <w:rPr>
          <w:rFonts w:ascii="宋体" w:hAnsi="宋体" w:cs="宋体" w:hint="eastAsia"/>
          <w:szCs w:val="21"/>
          <w:lang w:val="zh-CN"/>
        </w:rPr>
        <w:t>须制定合理的进度计划，要求安排合理</w:t>
      </w:r>
      <w:r>
        <w:rPr>
          <w:rFonts w:ascii="宋体" w:hAnsi="宋体" w:cs="宋体" w:hint="eastAsia"/>
          <w:szCs w:val="21"/>
        </w:rPr>
        <w:t>。</w:t>
      </w:r>
    </w:p>
    <w:p w:rsidR="00A30EAE" w:rsidRDefault="00FB60E5">
      <w:pPr>
        <w:numPr>
          <w:ilvl w:val="0"/>
          <w:numId w:val="13"/>
        </w:numPr>
        <w:adjustRightInd w:val="0"/>
        <w:snapToGrid w:val="0"/>
        <w:spacing w:line="460" w:lineRule="atLeast"/>
        <w:ind w:firstLineChars="200" w:firstLine="420"/>
        <w:rPr>
          <w:rFonts w:ascii="宋体" w:hAnsi="宋体" w:cs="宋体"/>
          <w:szCs w:val="21"/>
        </w:rPr>
      </w:pPr>
      <w:r>
        <w:rPr>
          <w:rFonts w:ascii="宋体" w:hAnsi="宋体" w:cs="宋体" w:hint="eastAsia"/>
          <w:szCs w:val="21"/>
          <w:lang w:val="zh-CN"/>
        </w:rPr>
        <w:t>满足总体软件开发服务关键节点的要求，并有具体相应的有效保证进度的措施。</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人员培训要求</w:t>
      </w:r>
    </w:p>
    <w:p w:rsidR="00A30EAE" w:rsidRDefault="00FB60E5">
      <w:pPr>
        <w:numPr>
          <w:ilvl w:val="0"/>
          <w:numId w:val="14"/>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对本项目相关的具体人员进行专业的培训。</w:t>
      </w:r>
    </w:p>
    <w:p w:rsidR="00A30EAE" w:rsidRDefault="00FB60E5">
      <w:pPr>
        <w:numPr>
          <w:ilvl w:val="0"/>
          <w:numId w:val="14"/>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技术培训分为课程培训和现场培训。培训内容应包括所投产品的相关使用培训、运</w:t>
      </w:r>
      <w:proofErr w:type="gramStart"/>
      <w:r>
        <w:rPr>
          <w:rFonts w:ascii="宋体" w:hAnsi="宋体" w:cs="宋体" w:hint="eastAsia"/>
          <w:szCs w:val="21"/>
          <w:lang w:val="zh-CN"/>
        </w:rPr>
        <w:t>维管理</w:t>
      </w:r>
      <w:proofErr w:type="gramEnd"/>
      <w:r>
        <w:rPr>
          <w:rFonts w:ascii="宋体" w:hAnsi="宋体" w:cs="宋体" w:hint="eastAsia"/>
          <w:szCs w:val="21"/>
          <w:lang w:val="zh-CN"/>
        </w:rPr>
        <w:t>培训计系统开发培训等内容。</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保障措施要求</w:t>
      </w:r>
    </w:p>
    <w:p w:rsidR="00A30EAE" w:rsidRDefault="00FB60E5">
      <w:pPr>
        <w:numPr>
          <w:ilvl w:val="0"/>
          <w:numId w:val="15"/>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确保系统内部功能及数据的完整性和可靠性。</w:t>
      </w:r>
    </w:p>
    <w:p w:rsidR="00A30EAE" w:rsidRDefault="00FB60E5">
      <w:pPr>
        <w:numPr>
          <w:ilvl w:val="0"/>
          <w:numId w:val="15"/>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系统必须提供有效的安全保密措施，确保整个系统的安全运行。</w:t>
      </w:r>
    </w:p>
    <w:p w:rsidR="00A30EAE" w:rsidRDefault="00FB60E5">
      <w:pPr>
        <w:numPr>
          <w:ilvl w:val="0"/>
          <w:numId w:val="15"/>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定期进行程序错误的修改、维护、实施，提供7*24小时的现场维护和故障解决。</w:t>
      </w:r>
    </w:p>
    <w:p w:rsidR="00A30EAE" w:rsidRDefault="00FB60E5">
      <w:pPr>
        <w:numPr>
          <w:ilvl w:val="0"/>
          <w:numId w:val="10"/>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风险控制要求</w:t>
      </w:r>
    </w:p>
    <w:p w:rsidR="00A30EAE" w:rsidRDefault="00FB60E5">
      <w:pPr>
        <w:numPr>
          <w:ilvl w:val="0"/>
          <w:numId w:val="16"/>
        </w:numPr>
        <w:adjustRightInd w:val="0"/>
        <w:snapToGrid w:val="0"/>
        <w:spacing w:line="460" w:lineRule="atLeast"/>
        <w:ind w:firstLineChars="200" w:firstLine="420"/>
        <w:rPr>
          <w:rFonts w:ascii="宋体" w:hAnsi="宋体" w:cs="宋体"/>
          <w:szCs w:val="21"/>
        </w:rPr>
      </w:pPr>
      <w:r>
        <w:rPr>
          <w:rFonts w:ascii="宋体" w:hAnsi="宋体" w:cs="宋体" w:hint="eastAsia"/>
          <w:szCs w:val="21"/>
          <w:lang w:val="zh-CN"/>
        </w:rPr>
        <w:lastRenderedPageBreak/>
        <w:t>系统的服务关联到软硬件的各个方面，因此必须对所有相关的变化进行实时的更新。</w:t>
      </w:r>
    </w:p>
    <w:p w:rsidR="00A30EAE" w:rsidRDefault="00FB60E5">
      <w:pPr>
        <w:numPr>
          <w:ilvl w:val="0"/>
          <w:numId w:val="16"/>
        </w:numPr>
        <w:adjustRightInd w:val="0"/>
        <w:snapToGrid w:val="0"/>
        <w:spacing w:line="460" w:lineRule="atLeast"/>
        <w:ind w:firstLineChars="200" w:firstLine="420"/>
        <w:rPr>
          <w:rFonts w:ascii="宋体" w:hAnsi="宋体" w:cs="宋体"/>
          <w:szCs w:val="21"/>
        </w:rPr>
      </w:pPr>
      <w:r>
        <w:rPr>
          <w:rFonts w:ascii="宋体" w:hAnsi="宋体" w:cs="宋体" w:hint="eastAsia"/>
          <w:szCs w:val="21"/>
          <w:lang w:val="zh-CN"/>
        </w:rPr>
        <w:t>对所有的维护活动进行记录，并形成规范的文档。</w:t>
      </w:r>
    </w:p>
    <w:p w:rsidR="00A30EAE" w:rsidRDefault="00FB60E5">
      <w:pPr>
        <w:adjustRightInd w:val="0"/>
        <w:snapToGrid w:val="0"/>
        <w:spacing w:line="460" w:lineRule="atLeast"/>
        <w:ind w:left="420"/>
        <w:rPr>
          <w:rFonts w:ascii="宋体" w:hAnsi="宋体" w:cs="宋体"/>
          <w:szCs w:val="21"/>
          <w:lang w:val="zh-CN"/>
        </w:rPr>
      </w:pPr>
      <w:r>
        <w:rPr>
          <w:rFonts w:ascii="宋体" w:hAnsi="宋体" w:cs="宋体" w:hint="eastAsia"/>
          <w:szCs w:val="21"/>
          <w:lang w:val="zh-CN"/>
        </w:rPr>
        <w:t>5、</w:t>
      </w:r>
      <w:r>
        <w:rPr>
          <w:rFonts w:ascii="宋体" w:hAnsi="宋体" w:cs="宋体"/>
          <w:szCs w:val="21"/>
          <w:lang w:val="zh-CN"/>
        </w:rPr>
        <w:t>技术要求</w:t>
      </w:r>
    </w:p>
    <w:p w:rsidR="00A30EAE" w:rsidRDefault="00FB60E5">
      <w:pPr>
        <w:pStyle w:val="20"/>
        <w:rPr>
          <w:bCs/>
        </w:rPr>
      </w:pPr>
      <w:r>
        <w:rPr>
          <w:rFonts w:hint="eastAsia"/>
          <w:bCs/>
        </w:rPr>
        <w:t>★本项目需要将相关信息系统的历史数据及增量数据进行集成接入，包括但不限于下列系统及系统中的信息，数据按要求从我院数据中台统一接入获取：</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麻醉前访视记录单</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麻醉单反面</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术后随访</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麻醉记录单</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术中生命体征</w:t>
      </w:r>
    </w:p>
    <w:p w:rsidR="00A30EAE" w:rsidRDefault="00FB60E5">
      <w:pPr>
        <w:pStyle w:val="20"/>
        <w:numPr>
          <w:ilvl w:val="0"/>
          <w:numId w:val="17"/>
        </w:numPr>
        <w:ind w:left="420" w:firstLine="480"/>
        <w:rPr>
          <w:bCs/>
        </w:rPr>
      </w:pPr>
      <w:r>
        <w:rPr>
          <w:rFonts w:hint="eastAsia"/>
          <w:bCs/>
        </w:rPr>
        <w:t>手</w:t>
      </w:r>
      <w:proofErr w:type="gramStart"/>
      <w:r>
        <w:rPr>
          <w:rFonts w:hint="eastAsia"/>
          <w:bCs/>
        </w:rPr>
        <w:t>麻系统</w:t>
      </w:r>
      <w:proofErr w:type="gramEnd"/>
      <w:r>
        <w:rPr>
          <w:rFonts w:hint="eastAsia"/>
          <w:bCs/>
        </w:rPr>
        <w:t>-</w:t>
      </w:r>
      <w:r>
        <w:rPr>
          <w:rFonts w:hint="eastAsia"/>
          <w:bCs/>
        </w:rPr>
        <w:t>分娩镇痛麻醉记录单</w:t>
      </w:r>
    </w:p>
    <w:p w:rsidR="00A30EAE" w:rsidRDefault="00FB60E5">
      <w:pPr>
        <w:pStyle w:val="20"/>
        <w:rPr>
          <w:bCs/>
        </w:rPr>
      </w:pPr>
      <w:r>
        <w:rPr>
          <w:rFonts w:hint="eastAsia"/>
          <w:bCs/>
        </w:rPr>
        <w:t>★本系统患者主索引支持与院内“医疗科研平台系统项目”的患者主索引关联。</w:t>
      </w:r>
    </w:p>
    <w:p w:rsidR="00A30EAE" w:rsidRDefault="00A30EAE">
      <w:pPr>
        <w:pStyle w:val="20"/>
        <w:rPr>
          <w:bCs/>
        </w:rPr>
      </w:pPr>
    </w:p>
    <w:tbl>
      <w:tblPr>
        <w:tblW w:w="9751" w:type="dxa"/>
        <w:tblInd w:w="93" w:type="dxa"/>
        <w:tblLayout w:type="fixed"/>
        <w:tblLook w:val="04A0" w:firstRow="1" w:lastRow="0" w:firstColumn="1" w:lastColumn="0" w:noHBand="0" w:noVBand="1"/>
      </w:tblPr>
      <w:tblGrid>
        <w:gridCol w:w="1300"/>
        <w:gridCol w:w="1688"/>
        <w:gridCol w:w="6763"/>
      </w:tblGrid>
      <w:tr w:rsidR="00A30EAE">
        <w:trPr>
          <w:trHeight w:val="345"/>
        </w:trPr>
        <w:tc>
          <w:tcPr>
            <w:tcW w:w="1300" w:type="dxa"/>
            <w:tcBorders>
              <w:top w:val="single" w:sz="4" w:space="0" w:color="000000"/>
              <w:left w:val="single" w:sz="4" w:space="0" w:color="000000"/>
              <w:bottom w:val="nil"/>
              <w:right w:val="single" w:sz="4" w:space="0" w:color="000000"/>
            </w:tcBorders>
            <w:shd w:val="clear" w:color="auto" w:fill="D9E1F2"/>
            <w:vAlign w:val="center"/>
          </w:tcPr>
          <w:p w:rsidR="00A30EAE" w:rsidRDefault="00FB60E5">
            <w:pPr>
              <w:pStyle w:val="20"/>
              <w:ind w:leftChars="0" w:left="0" w:firstLineChars="0" w:firstLine="0"/>
              <w:rPr>
                <w:bCs/>
              </w:rPr>
            </w:pPr>
            <w:r>
              <w:rPr>
                <w:rFonts w:hint="eastAsia"/>
                <w:bCs/>
              </w:rPr>
              <w:t>模块</w:t>
            </w:r>
          </w:p>
        </w:tc>
        <w:tc>
          <w:tcPr>
            <w:tcW w:w="1688" w:type="dxa"/>
            <w:tcBorders>
              <w:top w:val="single" w:sz="4" w:space="0" w:color="000000"/>
              <w:left w:val="single" w:sz="4" w:space="0" w:color="000000"/>
              <w:bottom w:val="nil"/>
              <w:right w:val="single" w:sz="4" w:space="0" w:color="000000"/>
            </w:tcBorders>
            <w:shd w:val="clear" w:color="auto" w:fill="D9E1F2"/>
            <w:noWrap/>
            <w:vAlign w:val="bottom"/>
          </w:tcPr>
          <w:p w:rsidR="00A30EAE" w:rsidRDefault="00FB60E5">
            <w:pPr>
              <w:pStyle w:val="20"/>
              <w:ind w:leftChars="0" w:left="0" w:firstLineChars="0" w:firstLine="0"/>
              <w:rPr>
                <w:bCs/>
              </w:rPr>
            </w:pPr>
            <w:r>
              <w:rPr>
                <w:rFonts w:hint="eastAsia"/>
                <w:bCs/>
              </w:rPr>
              <w:t>功能项</w:t>
            </w:r>
          </w:p>
        </w:tc>
        <w:tc>
          <w:tcPr>
            <w:tcW w:w="6763" w:type="dxa"/>
            <w:tcBorders>
              <w:top w:val="single" w:sz="4" w:space="0" w:color="000000"/>
              <w:left w:val="single" w:sz="4" w:space="0" w:color="000000"/>
              <w:bottom w:val="nil"/>
              <w:right w:val="single" w:sz="4" w:space="0" w:color="000000"/>
            </w:tcBorders>
            <w:shd w:val="clear" w:color="auto" w:fill="D9E1F2"/>
            <w:noWrap/>
            <w:vAlign w:val="center"/>
          </w:tcPr>
          <w:p w:rsidR="00A30EAE" w:rsidRDefault="00FB60E5">
            <w:pPr>
              <w:pStyle w:val="20"/>
              <w:ind w:leftChars="0" w:left="0" w:firstLineChars="0" w:firstLine="0"/>
              <w:rPr>
                <w:bCs/>
              </w:rPr>
            </w:pPr>
            <w:r>
              <w:rPr>
                <w:rFonts w:hint="eastAsia"/>
                <w:bCs/>
              </w:rPr>
              <w:t>功能细点</w:t>
            </w:r>
          </w:p>
        </w:tc>
      </w:tr>
      <w:tr w:rsidR="00A30EAE">
        <w:trPr>
          <w:trHeight w:val="2190"/>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数据服务</w:t>
            </w: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数据采集</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支持</w:t>
            </w:r>
            <w:r>
              <w:rPr>
                <w:rFonts w:hint="eastAsia"/>
                <w:bCs/>
              </w:rPr>
              <w:t>Oracle</w:t>
            </w:r>
            <w:r>
              <w:rPr>
                <w:rFonts w:hint="eastAsia"/>
                <w:bCs/>
              </w:rPr>
              <w:t>、</w:t>
            </w:r>
            <w:r>
              <w:rPr>
                <w:rFonts w:hint="eastAsia"/>
                <w:bCs/>
              </w:rPr>
              <w:t>SQL Server</w:t>
            </w:r>
            <w:r>
              <w:rPr>
                <w:rFonts w:hint="eastAsia"/>
                <w:bCs/>
              </w:rPr>
              <w:t>、</w:t>
            </w:r>
            <w:r>
              <w:rPr>
                <w:rFonts w:hint="eastAsia"/>
                <w:bCs/>
              </w:rPr>
              <w:t>MySQL</w:t>
            </w:r>
            <w:r>
              <w:rPr>
                <w:rFonts w:hint="eastAsia"/>
                <w:bCs/>
              </w:rPr>
              <w:t>、</w:t>
            </w:r>
            <w:r>
              <w:rPr>
                <w:rFonts w:hint="eastAsia"/>
                <w:bCs/>
              </w:rPr>
              <w:t>InterSystems Cache</w:t>
            </w:r>
            <w:r>
              <w:rPr>
                <w:rFonts w:hint="eastAsia"/>
                <w:bCs/>
              </w:rPr>
              <w:t>等主流数据库全量和增量采集，支持常见国产数据库的对接采集，如</w:t>
            </w:r>
            <w:r>
              <w:rPr>
                <w:rFonts w:hint="eastAsia"/>
                <w:bCs/>
              </w:rPr>
              <w:t>PolarDB</w:t>
            </w:r>
            <w:r>
              <w:rPr>
                <w:rFonts w:hint="eastAsia"/>
                <w:bCs/>
              </w:rPr>
              <w:t>、</w:t>
            </w:r>
            <w:r>
              <w:rPr>
                <w:rFonts w:hint="eastAsia"/>
                <w:bCs/>
              </w:rPr>
              <w:t>TDsql</w:t>
            </w:r>
            <w:r>
              <w:rPr>
                <w:rFonts w:hint="eastAsia"/>
                <w:bCs/>
              </w:rPr>
              <w:t>、</w:t>
            </w:r>
            <w:r>
              <w:rPr>
                <w:rFonts w:hint="eastAsia"/>
                <w:bCs/>
              </w:rPr>
              <w:t>GaussDB</w:t>
            </w:r>
            <w:r>
              <w:rPr>
                <w:rFonts w:hint="eastAsia"/>
                <w:bCs/>
              </w:rPr>
              <w:t>、达梦、</w:t>
            </w:r>
            <w:proofErr w:type="gramStart"/>
            <w:r>
              <w:rPr>
                <w:rFonts w:hint="eastAsia"/>
                <w:bCs/>
              </w:rPr>
              <w:t>人大金</w:t>
            </w:r>
            <w:proofErr w:type="gramEnd"/>
            <w:r>
              <w:rPr>
                <w:rFonts w:hint="eastAsia"/>
                <w:bCs/>
              </w:rPr>
              <w:t>仓、</w:t>
            </w:r>
            <w:r>
              <w:rPr>
                <w:rFonts w:hint="eastAsia"/>
                <w:bCs/>
              </w:rPr>
              <w:t>TiDB</w:t>
            </w:r>
            <w:r>
              <w:rPr>
                <w:rFonts w:hint="eastAsia"/>
                <w:bCs/>
              </w:rPr>
              <w:t>。支持多种常见数据格式的临床文档采集与处理，如</w:t>
            </w:r>
            <w:r>
              <w:rPr>
                <w:rFonts w:hint="eastAsia"/>
                <w:bCs/>
              </w:rPr>
              <w:t>HTML</w:t>
            </w:r>
            <w:r>
              <w:rPr>
                <w:rFonts w:hint="eastAsia"/>
                <w:bCs/>
              </w:rPr>
              <w:t>、</w:t>
            </w:r>
            <w:r>
              <w:rPr>
                <w:rFonts w:hint="eastAsia"/>
                <w:bCs/>
              </w:rPr>
              <w:t>PDF</w:t>
            </w:r>
            <w:r>
              <w:rPr>
                <w:rFonts w:hint="eastAsia"/>
                <w:bCs/>
              </w:rPr>
              <w:t>、</w:t>
            </w:r>
            <w:r>
              <w:rPr>
                <w:rFonts w:hint="eastAsia"/>
                <w:bCs/>
              </w:rPr>
              <w:t>WORD</w:t>
            </w:r>
            <w:r>
              <w:rPr>
                <w:rFonts w:hint="eastAsia"/>
                <w:bCs/>
              </w:rPr>
              <w:t>等</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2.</w:t>
            </w:r>
            <w:r>
              <w:rPr>
                <w:rFonts w:hint="eastAsia"/>
                <w:bCs/>
              </w:rPr>
              <w:t>支持数据同步、数据备份、集成接口等数据采集方式，按指定频率或实时进行增量数据采集。</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3.</w:t>
            </w:r>
            <w:r>
              <w:rPr>
                <w:rFonts w:hint="eastAsia"/>
                <w:bCs/>
              </w:rPr>
              <w:t>提供对数据抽取过程的日志功能，保存数据同步及抽取运行情况，方便快速问题定位。</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4.</w:t>
            </w:r>
            <w:r>
              <w:rPr>
                <w:rFonts w:hint="eastAsia"/>
                <w:bCs/>
              </w:rPr>
              <w:t>数据采集范围包含多院区，系统范围包括手</w:t>
            </w:r>
            <w:proofErr w:type="gramStart"/>
            <w:r>
              <w:rPr>
                <w:rFonts w:hint="eastAsia"/>
                <w:bCs/>
              </w:rPr>
              <w:t>麻系统</w:t>
            </w:r>
            <w:proofErr w:type="gramEnd"/>
            <w:r>
              <w:rPr>
                <w:rFonts w:hint="eastAsia"/>
                <w:bCs/>
              </w:rPr>
              <w:t>麻醉前访视记录、麻醉单反面、术后随访、麻醉记录单术中生命体征、血气分析、分娩镇痛麻醉记录单等。数据按要求从我院数据中台</w:t>
            </w:r>
            <w:r>
              <w:rPr>
                <w:rFonts w:hint="eastAsia"/>
                <w:bCs/>
              </w:rPr>
              <w:lastRenderedPageBreak/>
              <w:t>统一接入获取。</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5.</w:t>
            </w:r>
            <w:r>
              <w:rPr>
                <w:rFonts w:hint="eastAsia"/>
                <w:bCs/>
              </w:rPr>
              <w:t>支持数据溯源，支持图形化方式展示最终数据字段与原始数据字段之间的关系、</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数据脱敏</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参照《中华人民共和国个人信息保护法》、信息安全等级保护、</w:t>
            </w:r>
            <w:r>
              <w:rPr>
                <w:rFonts w:hint="eastAsia"/>
                <w:bCs/>
              </w:rPr>
              <w:t>HIPAA</w:t>
            </w:r>
            <w:r>
              <w:rPr>
                <w:rFonts w:hint="eastAsia"/>
                <w:bCs/>
              </w:rPr>
              <w:t>、个人信息安全规范等法律法规对患者隐私处理的要求进行数据脱敏和加密。</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2.</w:t>
            </w:r>
            <w:r>
              <w:rPr>
                <w:rFonts w:hint="eastAsia"/>
                <w:bCs/>
              </w:rPr>
              <w:t>提供数据存储和传输的安全措施。</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3.</w:t>
            </w:r>
            <w:r>
              <w:rPr>
                <w:rFonts w:hint="eastAsia"/>
                <w:bCs/>
              </w:rPr>
              <w:t>须</w:t>
            </w:r>
            <w:proofErr w:type="gramStart"/>
            <w:r>
              <w:rPr>
                <w:rFonts w:hint="eastAsia"/>
                <w:bCs/>
              </w:rPr>
              <w:t>采用国密算法</w:t>
            </w:r>
            <w:proofErr w:type="gramEnd"/>
            <w:r>
              <w:rPr>
                <w:rFonts w:hint="eastAsia"/>
                <w:bCs/>
              </w:rPr>
              <w:t>，须符合三级</w:t>
            </w:r>
            <w:proofErr w:type="gramStart"/>
            <w:r>
              <w:rPr>
                <w:rFonts w:hint="eastAsia"/>
                <w:bCs/>
              </w:rPr>
              <w:t>等保数据</w:t>
            </w:r>
            <w:proofErr w:type="gramEnd"/>
            <w:r>
              <w:rPr>
                <w:rFonts w:hint="eastAsia"/>
                <w:bCs/>
              </w:rPr>
              <w:t>要求。</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数据模型</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构建以患者为中心的数据模型，模型需参考</w:t>
            </w:r>
            <w:r>
              <w:rPr>
                <w:rFonts w:hint="eastAsia"/>
                <w:bCs/>
              </w:rPr>
              <w:t>HL7</w:t>
            </w:r>
            <w:r>
              <w:rPr>
                <w:rFonts w:hint="eastAsia"/>
                <w:bCs/>
              </w:rPr>
              <w:t>、</w:t>
            </w:r>
            <w:r>
              <w:rPr>
                <w:rFonts w:hint="eastAsia"/>
                <w:bCs/>
              </w:rPr>
              <w:t>CDA</w:t>
            </w:r>
            <w:r>
              <w:rPr>
                <w:rFonts w:hint="eastAsia"/>
                <w:bCs/>
              </w:rPr>
              <w:t>、卫健委电子病历基本架构与数据标准等一系列国内外通用标准。</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数据映射</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将各业务信息系统的数据映射到以患者为中心的数据模型里。</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数据关联</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proofErr w:type="gramStart"/>
            <w:r>
              <w:rPr>
                <w:rFonts w:hint="eastAsia"/>
                <w:bCs/>
              </w:rPr>
              <w:t>完善表</w:t>
            </w:r>
            <w:proofErr w:type="gramEnd"/>
            <w:r>
              <w:rPr>
                <w:rFonts w:hint="eastAsia"/>
                <w:bCs/>
              </w:rPr>
              <w:t>与表之间的关联，还原原本数据表之间的关系，如患者表与就诊表、就诊表与处方表、处方主表与处方明细表间应该通过患者号、就诊号、处方号等进行关联。</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2.</w:t>
            </w:r>
            <w:r>
              <w:rPr>
                <w:rFonts w:hint="eastAsia"/>
                <w:bCs/>
              </w:rPr>
              <w:t>提供全院级别（可跨院区、跨系统）的患者主索引，以</w:t>
            </w:r>
            <w:r>
              <w:rPr>
                <w:rFonts w:hint="eastAsia"/>
                <w:bCs/>
              </w:rPr>
              <w:t>EMPI</w:t>
            </w:r>
            <w:r>
              <w:rPr>
                <w:rFonts w:hint="eastAsia"/>
                <w:bCs/>
              </w:rPr>
              <w:t>为主线将患者的医疗活动进行整合，包括患者主索引算法配置、唯一标识的产生、匹配和交叉引用管理、标识及基本信息的更新通知等。本系统患者主索引支持与院内“医疗科研平台系统项目”的患者主索引进行关联。</w:t>
            </w:r>
          </w:p>
        </w:tc>
      </w:tr>
      <w:tr w:rsidR="00A30EAE">
        <w:trPr>
          <w:trHeight w:val="852"/>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数据清洗</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对映射到通用数据模型的数据进行数据清洗，包括：数据格式不规范、数据缺失、数据重复、数据编码无对应、超出数据值域等问题。</w:t>
            </w:r>
            <w:r>
              <w:rPr>
                <w:rFonts w:hint="eastAsia"/>
                <w:bCs/>
              </w:rPr>
              <w:br/>
              <w:t>1</w:t>
            </w:r>
            <w:r>
              <w:rPr>
                <w:rFonts w:hint="eastAsia"/>
                <w:bCs/>
              </w:rPr>
              <w:t>）格式转换：医疗机构原始数据格式存在差异，需要按标准格式进行格式转换，格式包括日期时间类型、数值类型、字符类型、</w:t>
            </w:r>
            <w:r>
              <w:rPr>
                <w:rFonts w:hint="eastAsia"/>
                <w:bCs/>
              </w:rPr>
              <w:t>bool</w:t>
            </w:r>
            <w:r>
              <w:rPr>
                <w:rFonts w:hint="eastAsia"/>
                <w:bCs/>
              </w:rPr>
              <w:t>类型、枚举类型等；</w:t>
            </w:r>
            <w:r>
              <w:rPr>
                <w:rFonts w:hint="eastAsia"/>
                <w:bCs/>
              </w:rPr>
              <w:br/>
              <w:t>2</w:t>
            </w:r>
            <w:r>
              <w:rPr>
                <w:rFonts w:hint="eastAsia"/>
                <w:bCs/>
              </w:rPr>
              <w:t>）计算：对于一些通用计算，在数据清洗层进行，包括年龄、用药剂量等；</w:t>
            </w:r>
            <w:r>
              <w:rPr>
                <w:rFonts w:hint="eastAsia"/>
                <w:bCs/>
              </w:rPr>
              <w:br/>
            </w:r>
            <w:r>
              <w:rPr>
                <w:rFonts w:hint="eastAsia"/>
                <w:bCs/>
              </w:rPr>
              <w:lastRenderedPageBreak/>
              <w:t>3</w:t>
            </w:r>
            <w:r>
              <w:rPr>
                <w:rFonts w:hint="eastAsia"/>
                <w:bCs/>
              </w:rPr>
              <w:t>）字典映射：将性别、婚姻状态等枚举类型的医疗机构原始数据对照到标准值。</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数据归</w:t>
            </w:r>
            <w:proofErr w:type="gramStart"/>
            <w:r>
              <w:rPr>
                <w:rFonts w:hint="eastAsia"/>
                <w:bCs/>
              </w:rPr>
              <w:t>一</w:t>
            </w:r>
            <w:proofErr w:type="gramEnd"/>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参照行业标准库，如</w:t>
            </w:r>
            <w:r>
              <w:rPr>
                <w:rFonts w:hint="eastAsia"/>
                <w:bCs/>
              </w:rPr>
              <w:t>ICD10</w:t>
            </w:r>
            <w:r>
              <w:rPr>
                <w:rFonts w:hint="eastAsia"/>
                <w:bCs/>
              </w:rPr>
              <w:t>、</w:t>
            </w:r>
            <w:r>
              <w:rPr>
                <w:rFonts w:hint="eastAsia"/>
                <w:bCs/>
              </w:rPr>
              <w:t>ICD9-CM3</w:t>
            </w:r>
            <w:r>
              <w:rPr>
                <w:rFonts w:hint="eastAsia"/>
                <w:bCs/>
              </w:rPr>
              <w:t>、药品</w:t>
            </w:r>
            <w:r>
              <w:rPr>
                <w:rFonts w:hint="eastAsia"/>
                <w:bCs/>
              </w:rPr>
              <w:t>ATC</w:t>
            </w:r>
            <w:r>
              <w:rPr>
                <w:rFonts w:hint="eastAsia"/>
                <w:bCs/>
              </w:rPr>
              <w:t>标准、卫生信息数据元值域代码及各类常规的行业标准字典，对采集数据自动进行统一的标准化、归一化处理。</w:t>
            </w:r>
          </w:p>
        </w:tc>
      </w:tr>
      <w:tr w:rsidR="00A30EAE">
        <w:trPr>
          <w:trHeight w:val="786"/>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2.</w:t>
            </w:r>
            <w:r>
              <w:rPr>
                <w:rFonts w:hint="eastAsia"/>
                <w:bCs/>
              </w:rPr>
              <w:t>标准化内容应包括：诊断、手术及操作、检验项目、检查项目、药品等。</w:t>
            </w:r>
          </w:p>
        </w:tc>
      </w:tr>
      <w:tr w:rsidR="00A30EAE">
        <w:trPr>
          <w:trHeight w:val="23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3.</w:t>
            </w:r>
            <w:r>
              <w:rPr>
                <w:rFonts w:hint="eastAsia"/>
                <w:bCs/>
              </w:rPr>
              <w:t>将术语到标准术语进行映射转换。</w:t>
            </w:r>
          </w:p>
        </w:tc>
      </w:tr>
      <w:tr w:rsidR="00A30EAE">
        <w:trPr>
          <w:trHeight w:val="34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数据质控</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1.</w:t>
            </w:r>
            <w:r>
              <w:rPr>
                <w:rFonts w:hint="eastAsia"/>
                <w:bCs/>
              </w:rPr>
              <w:t>提供对数据进行质量监控、问题发现、问题报警等，全程对数据质量进行有效的监督、控制和追溯。</w:t>
            </w:r>
          </w:p>
        </w:tc>
      </w:tr>
      <w:tr w:rsidR="00A30EAE">
        <w:trPr>
          <w:trHeight w:val="20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2.</w:t>
            </w:r>
            <w:r>
              <w:rPr>
                <w:rFonts w:hint="eastAsia"/>
                <w:bCs/>
              </w:rPr>
              <w:t>提供对具有自然属性的数据相关评估，如性别、年龄、住址等，实现对自然属性数据进行完整合理性校验。提供可视化评估的结果报告，对治理范围内的每张数据表的每个字段进行数据零值、空值、最大最小值等基础自然属性进行质量的评估和比例统计。</w:t>
            </w:r>
          </w:p>
        </w:tc>
      </w:tr>
      <w:tr w:rsidR="00A30EAE">
        <w:trPr>
          <w:trHeight w:val="103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3.</w:t>
            </w:r>
            <w:r>
              <w:rPr>
                <w:rFonts w:hint="eastAsia"/>
                <w:bCs/>
              </w:rPr>
              <w:t>对表达违规率（如提交的数据格式等与规范的元数据标准定义不相符）、非标准率（值与字典不符）进行统计，对无效值、异常值进行分析，通过对质量评估报告中发现无效数据值过多、异常数据取值等可能的数据质量问题。</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4.</w:t>
            </w:r>
            <w:r>
              <w:rPr>
                <w:rFonts w:hint="eastAsia"/>
                <w:bCs/>
              </w:rPr>
              <w:t>通过数据值在传输过程的差异性算法，对相同字段数据在各层之间传输数量进行统计，发现在各层之间数据因为转化而发生传输增多或丢失现象的数据质量问题。</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5.</w:t>
            </w:r>
            <w:r>
              <w:rPr>
                <w:rFonts w:hint="eastAsia"/>
                <w:bCs/>
              </w:rPr>
              <w:t>通过对所分析的对象数据彼此的关联关系（</w:t>
            </w:r>
            <w:proofErr w:type="gramStart"/>
            <w:r>
              <w:rPr>
                <w:rFonts w:hint="eastAsia"/>
                <w:bCs/>
              </w:rPr>
              <w:t>主外键关联</w:t>
            </w:r>
            <w:proofErr w:type="gramEnd"/>
            <w:r>
              <w:rPr>
                <w:rFonts w:hint="eastAsia"/>
                <w:bCs/>
              </w:rPr>
              <w:t>情况）统计，对分析后而无法做关联主表的孤儿数据存在情况进行评估。</w:t>
            </w:r>
          </w:p>
        </w:tc>
      </w:tr>
      <w:tr w:rsidR="00A30EAE">
        <w:trPr>
          <w:trHeight w:val="103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6.</w:t>
            </w:r>
            <w:r>
              <w:rPr>
                <w:rFonts w:hint="eastAsia"/>
                <w:bCs/>
              </w:rPr>
              <w:t>数据质控范围包括：数据完整性、一致性、准确性、唯一性、及时性等数据质量问题，制定含有业务逻辑判断的数据质控规</w:t>
            </w:r>
            <w:r>
              <w:rPr>
                <w:rFonts w:hint="eastAsia"/>
                <w:bCs/>
              </w:rPr>
              <w:lastRenderedPageBreak/>
              <w:t>则，利用设置预警阈值的方式，能够实现数据的自动校验全量数据，对数据内容层面可能的数据缺失、逻辑错误等数据质量问题做到及早的发现与报告。</w:t>
            </w:r>
          </w:p>
        </w:tc>
      </w:tr>
      <w:tr w:rsidR="00A30EAE">
        <w:trPr>
          <w:trHeight w:val="690"/>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8.</w:t>
            </w:r>
            <w:r>
              <w:rPr>
                <w:rFonts w:hint="eastAsia"/>
                <w:bCs/>
              </w:rPr>
              <w:t>支持数据填充率统计、值域分类统计、数据类型验证、溯源覆盖率统计、虚拟就诊统计、</w:t>
            </w:r>
            <w:r>
              <w:rPr>
                <w:rFonts w:hint="eastAsia"/>
                <w:bCs/>
              </w:rPr>
              <w:t>pkid</w:t>
            </w:r>
            <w:r>
              <w:rPr>
                <w:rFonts w:hint="eastAsia"/>
                <w:bCs/>
              </w:rPr>
              <w:t>唯一性校验等质控措施，并根据质</w:t>
            </w:r>
            <w:proofErr w:type="gramStart"/>
            <w:r>
              <w:rPr>
                <w:rFonts w:hint="eastAsia"/>
                <w:bCs/>
              </w:rPr>
              <w:t>控结果</w:t>
            </w:r>
            <w:proofErr w:type="gramEnd"/>
            <w:r>
              <w:rPr>
                <w:rFonts w:hint="eastAsia"/>
                <w:bCs/>
              </w:rPr>
              <w:t>修正</w:t>
            </w:r>
          </w:p>
        </w:tc>
      </w:tr>
      <w:tr w:rsidR="00A30EAE">
        <w:trPr>
          <w:trHeight w:val="1035"/>
        </w:trPr>
        <w:tc>
          <w:tcPr>
            <w:tcW w:w="1300"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9.</w:t>
            </w:r>
            <w:r>
              <w:rPr>
                <w:rFonts w:hint="eastAsia"/>
                <w:bCs/>
              </w:rPr>
              <w:t>提供</w:t>
            </w:r>
            <w:r>
              <w:rPr>
                <w:rFonts w:hint="eastAsia"/>
                <w:bCs/>
              </w:rPr>
              <w:t>T+N</w:t>
            </w:r>
            <w:r>
              <w:rPr>
                <w:rFonts w:hint="eastAsia"/>
                <w:bCs/>
              </w:rPr>
              <w:t>数据监控方案，依据其历史的数据量变化趋势进行预判分析、内容精确比对等方法，对更新增量数据后的数据版本间变化实现自动化的校验，并提供相关的报告，展示数量和内容的变化情况，以保障数据版本更新的质量稳定，实现数据量统计差异对比质控的效果。</w:t>
            </w:r>
          </w:p>
        </w:tc>
      </w:tr>
      <w:tr w:rsidR="00A30EAE">
        <w:trPr>
          <w:trHeight w:val="1035"/>
        </w:trPr>
        <w:tc>
          <w:tcPr>
            <w:tcW w:w="1300" w:type="dxa"/>
            <w:vMerge w:val="restart"/>
            <w:tcBorders>
              <w:top w:val="nil"/>
              <w:left w:val="single" w:sz="4" w:space="0" w:color="000000"/>
              <w:right w:val="single" w:sz="4" w:space="0" w:color="000000"/>
            </w:tcBorders>
            <w:shd w:val="clear" w:color="auto" w:fill="auto"/>
            <w:vAlign w:val="center"/>
          </w:tcPr>
          <w:p w:rsidR="00A30EAE" w:rsidRDefault="00FB60E5">
            <w:pPr>
              <w:pStyle w:val="20"/>
              <w:ind w:leftChars="0" w:left="0" w:firstLineChars="0" w:firstLine="0"/>
              <w:rPr>
                <w:bCs/>
              </w:rPr>
            </w:pPr>
            <w:r>
              <w:rPr>
                <w:rFonts w:hint="eastAsia"/>
                <w:bCs/>
              </w:rPr>
              <w:t>重点功能</w:t>
            </w:r>
          </w:p>
        </w:tc>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AE" w:rsidRDefault="00FB60E5">
            <w:pPr>
              <w:pStyle w:val="20"/>
              <w:ind w:leftChars="0" w:left="0" w:firstLineChars="0" w:firstLine="0"/>
              <w:rPr>
                <w:bCs/>
              </w:rPr>
            </w:pPr>
            <w:r>
              <w:rPr>
                <w:rFonts w:hint="eastAsia"/>
                <w:bCs/>
              </w:rPr>
              <w:t>数据预处理</w:t>
            </w:r>
          </w:p>
        </w:tc>
        <w:tc>
          <w:tcPr>
            <w:tcW w:w="6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0EAE" w:rsidRDefault="00FB60E5">
            <w:pPr>
              <w:pStyle w:val="20"/>
              <w:ind w:leftChars="0" w:left="0" w:firstLineChars="0" w:firstLine="0"/>
              <w:rPr>
                <w:bCs/>
              </w:rPr>
            </w:pPr>
            <w:r>
              <w:rPr>
                <w:rFonts w:hint="eastAsia"/>
                <w:bCs/>
              </w:rPr>
              <w:t>支持项目内指标值域分布统计与展示，如“年龄”等连续型变量指标：展示该字段的均值、最大值、最小值、标准差及中位数；如“性别”等离散型变量指标：按照频次由大到</w:t>
            </w:r>
            <w:proofErr w:type="gramStart"/>
            <w:r>
              <w:rPr>
                <w:rFonts w:hint="eastAsia"/>
                <w:bCs/>
              </w:rPr>
              <w:t>小展示</w:t>
            </w:r>
            <w:proofErr w:type="gramEnd"/>
            <w:r>
              <w:rPr>
                <w:rFonts w:hint="eastAsia"/>
                <w:bCs/>
              </w:rPr>
              <w:t>不同值域的数量；如“就诊时间”等日期型变量指标：展示该字段最早时间和最晚时间。</w:t>
            </w:r>
          </w:p>
        </w:tc>
      </w:tr>
      <w:tr w:rsidR="00A30EAE">
        <w:trPr>
          <w:trHeight w:val="345"/>
        </w:trPr>
        <w:tc>
          <w:tcPr>
            <w:tcW w:w="1300" w:type="dxa"/>
            <w:vMerge/>
            <w:tcBorders>
              <w:left w:val="single" w:sz="4" w:space="0" w:color="000000"/>
              <w:right w:val="single" w:sz="4" w:space="0" w:color="000000"/>
            </w:tcBorders>
            <w:shd w:val="clear" w:color="auto" w:fill="auto"/>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0EAE" w:rsidRDefault="00FB60E5">
            <w:pPr>
              <w:pStyle w:val="20"/>
              <w:ind w:leftChars="0" w:left="0" w:firstLineChars="0" w:firstLine="0"/>
              <w:rPr>
                <w:bCs/>
              </w:rPr>
            </w:pPr>
            <w:r>
              <w:rPr>
                <w:rFonts w:hint="eastAsia"/>
                <w:bCs/>
              </w:rPr>
              <w:t>▲支持对项目内连续型指标进行</w:t>
            </w:r>
            <w:proofErr w:type="gramStart"/>
            <w:r>
              <w:rPr>
                <w:rFonts w:hint="eastAsia"/>
                <w:bCs/>
              </w:rPr>
              <w:t>缺失值</w:t>
            </w:r>
            <w:proofErr w:type="gramEnd"/>
            <w:r>
              <w:rPr>
                <w:rFonts w:hint="eastAsia"/>
                <w:bCs/>
              </w:rPr>
              <w:t>处理：支持用中位数、平均数、最大值、最小值进行填补</w:t>
            </w:r>
          </w:p>
        </w:tc>
      </w:tr>
      <w:tr w:rsidR="00A30EAE">
        <w:trPr>
          <w:trHeight w:val="345"/>
        </w:trPr>
        <w:tc>
          <w:tcPr>
            <w:tcW w:w="1300" w:type="dxa"/>
            <w:vMerge/>
            <w:tcBorders>
              <w:left w:val="single" w:sz="4" w:space="0" w:color="000000"/>
              <w:right w:val="single" w:sz="4" w:space="0" w:color="000000"/>
            </w:tcBorders>
            <w:shd w:val="clear" w:color="auto" w:fill="auto"/>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0EAE" w:rsidRDefault="00FB60E5">
            <w:pPr>
              <w:pStyle w:val="20"/>
              <w:ind w:leftChars="0" w:left="0" w:firstLineChars="0" w:firstLine="0"/>
              <w:rPr>
                <w:bCs/>
              </w:rPr>
            </w:pPr>
            <w:r>
              <w:rPr>
                <w:rFonts w:hint="eastAsia"/>
                <w:bCs/>
              </w:rPr>
              <w:t>▲支持对项目内离散</w:t>
            </w:r>
            <w:proofErr w:type="gramStart"/>
            <w:r>
              <w:rPr>
                <w:rFonts w:hint="eastAsia"/>
                <w:bCs/>
              </w:rPr>
              <w:t>型指标</w:t>
            </w:r>
            <w:proofErr w:type="gramEnd"/>
            <w:r>
              <w:rPr>
                <w:rFonts w:hint="eastAsia"/>
                <w:bCs/>
              </w:rPr>
              <w:t>进行值域归</w:t>
            </w:r>
            <w:proofErr w:type="gramStart"/>
            <w:r>
              <w:rPr>
                <w:rFonts w:hint="eastAsia"/>
                <w:bCs/>
              </w:rPr>
              <w:t>一</w:t>
            </w:r>
            <w:proofErr w:type="gramEnd"/>
            <w:r>
              <w:rPr>
                <w:rFonts w:hint="eastAsia"/>
                <w:bCs/>
              </w:rPr>
              <w:t>的标准化处理；支持对项目内离散</w:t>
            </w:r>
            <w:proofErr w:type="gramStart"/>
            <w:r>
              <w:rPr>
                <w:rFonts w:hint="eastAsia"/>
                <w:bCs/>
              </w:rPr>
              <w:t>型指标</w:t>
            </w:r>
            <w:proofErr w:type="gramEnd"/>
            <w:r>
              <w:rPr>
                <w:rFonts w:hint="eastAsia"/>
                <w:bCs/>
              </w:rPr>
              <w:t>的值域进行编码</w:t>
            </w:r>
          </w:p>
        </w:tc>
      </w:tr>
      <w:tr w:rsidR="00A30EAE">
        <w:trPr>
          <w:trHeight w:val="756"/>
        </w:trPr>
        <w:tc>
          <w:tcPr>
            <w:tcW w:w="1300" w:type="dxa"/>
            <w:vMerge/>
            <w:tcBorders>
              <w:left w:val="single" w:sz="4" w:space="0" w:color="000000"/>
              <w:right w:val="single" w:sz="4" w:space="0" w:color="000000"/>
            </w:tcBorders>
            <w:shd w:val="clear" w:color="auto" w:fill="auto"/>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0EAE" w:rsidRDefault="00FB60E5">
            <w:pPr>
              <w:pStyle w:val="20"/>
              <w:ind w:leftChars="0" w:left="0" w:firstLineChars="0" w:firstLine="0"/>
              <w:rPr>
                <w:bCs/>
              </w:rPr>
            </w:pPr>
            <w:r>
              <w:rPr>
                <w:rFonts w:hint="eastAsia"/>
                <w:bCs/>
              </w:rPr>
              <w:t>支持基于项目内其他指标计算并填补缺失值，如当“白细胞计数”超过</w:t>
            </w:r>
            <w:r>
              <w:rPr>
                <w:rFonts w:hint="eastAsia"/>
                <w:bCs/>
              </w:rPr>
              <w:t xml:space="preserve">10 </w:t>
            </w:r>
            <w:r>
              <w:rPr>
                <w:rFonts w:hint="eastAsia"/>
                <w:bCs/>
              </w:rPr>
              <w:t>则指标“是否感染”取值为是</w:t>
            </w:r>
          </w:p>
        </w:tc>
      </w:tr>
      <w:tr w:rsidR="00A30EAE">
        <w:trPr>
          <w:trHeight w:val="773"/>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统计分析</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统计分析时，为科研项目中的数据自动进行编码（例如：将性别指标中的“男”“女”编码为“</w:t>
            </w:r>
            <w:r>
              <w:rPr>
                <w:rFonts w:hint="eastAsia"/>
                <w:bCs/>
              </w:rPr>
              <w:t>0</w:t>
            </w:r>
            <w:r>
              <w:rPr>
                <w:rFonts w:hint="eastAsia"/>
                <w:bCs/>
              </w:rPr>
              <w:t>”和“</w:t>
            </w:r>
            <w:r>
              <w:rPr>
                <w:rFonts w:hint="eastAsia"/>
                <w:bCs/>
              </w:rPr>
              <w:t>1</w:t>
            </w:r>
            <w:r>
              <w:rPr>
                <w:rFonts w:hint="eastAsia"/>
                <w:bCs/>
              </w:rPr>
              <w:t>”）</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计算指标有效填充率，对于分类型指标和连续型指标计算方式不同</w:t>
            </w:r>
          </w:p>
        </w:tc>
      </w:tr>
      <w:tr w:rsidR="00A30EAE">
        <w:trPr>
          <w:trHeight w:val="103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为科研项目中的变量进行描述性分析，包括平均值、标准差、最大值、最小值、</w:t>
            </w:r>
            <w:r>
              <w:rPr>
                <w:rFonts w:hint="eastAsia"/>
                <w:bCs/>
              </w:rPr>
              <w:t>Shapiro-Wilk</w:t>
            </w:r>
            <w:r>
              <w:rPr>
                <w:rFonts w:hint="eastAsia"/>
                <w:bCs/>
              </w:rPr>
              <w:t>正态性检验、</w:t>
            </w:r>
            <w:r>
              <w:rPr>
                <w:rFonts w:hint="eastAsia"/>
                <w:bCs/>
              </w:rPr>
              <w:t>Kolmogorov-Smirnov</w:t>
            </w:r>
            <w:r>
              <w:rPr>
                <w:rFonts w:hint="eastAsia"/>
                <w:bCs/>
              </w:rPr>
              <w:t>正态性检验、第一四分位数、中位数、第三四分位数、有效填充率、值域分布、有效值占比。</w:t>
            </w:r>
          </w:p>
        </w:tc>
      </w:tr>
      <w:tr w:rsidR="00A30EAE">
        <w:trPr>
          <w:trHeight w:val="103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支持单变量的单因素组间比较（单因素分析），目前支持</w:t>
            </w:r>
            <w:r>
              <w:rPr>
                <w:rFonts w:hint="eastAsia"/>
                <w:bCs/>
              </w:rPr>
              <w:t>t</w:t>
            </w:r>
            <w:r>
              <w:rPr>
                <w:rFonts w:hint="eastAsia"/>
                <w:bCs/>
              </w:rPr>
              <w:t>检验、矫正</w:t>
            </w:r>
            <w:r>
              <w:rPr>
                <w:rFonts w:hint="eastAsia"/>
                <w:bCs/>
              </w:rPr>
              <w:t>t</w:t>
            </w:r>
            <w:r>
              <w:rPr>
                <w:rFonts w:hint="eastAsia"/>
                <w:bCs/>
              </w:rPr>
              <w:t>检验、</w:t>
            </w:r>
            <w:r>
              <w:rPr>
                <w:rFonts w:hint="eastAsia"/>
                <w:bCs/>
              </w:rPr>
              <w:t>kruskal-wallis H</w:t>
            </w:r>
            <w:r>
              <w:rPr>
                <w:rFonts w:hint="eastAsia"/>
                <w:bCs/>
              </w:rPr>
              <w:t>检验、</w:t>
            </w:r>
            <w:r>
              <w:rPr>
                <w:rFonts w:hint="eastAsia"/>
                <w:bCs/>
              </w:rPr>
              <w:t xml:space="preserve"> wilconxon</w:t>
            </w:r>
            <w:r>
              <w:rPr>
                <w:rFonts w:hint="eastAsia"/>
                <w:bCs/>
              </w:rPr>
              <w:t>秩和检验、单因素方差分析、</w:t>
            </w:r>
            <w:r>
              <w:rPr>
                <w:rFonts w:hint="eastAsia"/>
                <w:bCs/>
              </w:rPr>
              <w:t>Pearson</w:t>
            </w:r>
            <w:r>
              <w:rPr>
                <w:rFonts w:hint="eastAsia"/>
                <w:bCs/>
              </w:rPr>
              <w:t>卡方检验、</w:t>
            </w:r>
            <w:r>
              <w:rPr>
                <w:rFonts w:hint="eastAsia"/>
                <w:bCs/>
              </w:rPr>
              <w:t>Fisher</w:t>
            </w:r>
            <w:r>
              <w:rPr>
                <w:rFonts w:hint="eastAsia"/>
                <w:bCs/>
              </w:rPr>
              <w:t>精确概率法、</w:t>
            </w:r>
            <w:r>
              <w:rPr>
                <w:rFonts w:hint="eastAsia"/>
                <w:bCs/>
              </w:rPr>
              <w:t>CMH</w:t>
            </w:r>
            <w:r>
              <w:rPr>
                <w:rFonts w:hint="eastAsia"/>
                <w:bCs/>
              </w:rPr>
              <w:t>线性趋势检验、</w:t>
            </w:r>
            <w:r>
              <w:rPr>
                <w:rFonts w:hint="eastAsia"/>
                <w:bCs/>
              </w:rPr>
              <w:t>Ridit</w:t>
            </w:r>
            <w:r>
              <w:rPr>
                <w:rFonts w:hint="eastAsia"/>
                <w:bCs/>
              </w:rPr>
              <w:t>分析法等统计学检验方法。</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支持两变量间的相关性分析，支持</w:t>
            </w:r>
            <w:r>
              <w:rPr>
                <w:rFonts w:hint="eastAsia"/>
                <w:bCs/>
              </w:rPr>
              <w:t>Pearson</w:t>
            </w:r>
            <w:r>
              <w:rPr>
                <w:rFonts w:hint="eastAsia"/>
                <w:bCs/>
              </w:rPr>
              <w:t>、</w:t>
            </w:r>
            <w:r>
              <w:rPr>
                <w:rFonts w:hint="eastAsia"/>
                <w:bCs/>
              </w:rPr>
              <w:t>Spearman</w:t>
            </w:r>
            <w:r>
              <w:rPr>
                <w:rFonts w:hint="eastAsia"/>
                <w:bCs/>
              </w:rPr>
              <w:t>、列联系数、</w:t>
            </w:r>
            <w:r>
              <w:rPr>
                <w:rFonts w:hint="eastAsia"/>
                <w:bCs/>
              </w:rPr>
              <w:t>Phi</w:t>
            </w:r>
            <w:r>
              <w:rPr>
                <w:rFonts w:hint="eastAsia"/>
                <w:bCs/>
              </w:rPr>
              <w:t>、</w:t>
            </w:r>
            <w:r>
              <w:rPr>
                <w:rFonts w:hint="eastAsia"/>
                <w:bCs/>
              </w:rPr>
              <w:t>Cramer</w:t>
            </w:r>
            <w:proofErr w:type="gramStart"/>
            <w:r>
              <w:rPr>
                <w:rFonts w:hint="eastAsia"/>
                <w:bCs/>
              </w:rPr>
              <w:t>’</w:t>
            </w:r>
            <w:proofErr w:type="gramEnd"/>
            <w:r>
              <w:rPr>
                <w:rFonts w:hint="eastAsia"/>
                <w:bCs/>
              </w:rPr>
              <w:t>s</w:t>
            </w:r>
            <w:r>
              <w:rPr>
                <w:rFonts w:hint="eastAsia"/>
                <w:bCs/>
              </w:rPr>
              <w:t>、</w:t>
            </w:r>
            <w:r>
              <w:rPr>
                <w:rFonts w:hint="eastAsia"/>
                <w:bCs/>
              </w:rPr>
              <w:t>Eta</w:t>
            </w:r>
            <w:r>
              <w:rPr>
                <w:rFonts w:hint="eastAsia"/>
                <w:bCs/>
              </w:rPr>
              <w:t>等相关分析方法。</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支持回归分析，包括单因素逻辑回归、多因素逻辑回归、单因素线性回归、多因素线性回归、逐步回归</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▲支持生存分析，包括</w:t>
            </w:r>
            <w:r>
              <w:rPr>
                <w:rFonts w:hint="eastAsia"/>
                <w:bCs/>
              </w:rPr>
              <w:t>Cox</w:t>
            </w:r>
            <w:r>
              <w:rPr>
                <w:rFonts w:hint="eastAsia"/>
                <w:bCs/>
              </w:rPr>
              <w:t>回归、</w:t>
            </w:r>
            <w:r>
              <w:rPr>
                <w:rFonts w:hint="eastAsia"/>
                <w:bCs/>
              </w:rPr>
              <w:t>KM</w:t>
            </w:r>
            <w:r>
              <w:rPr>
                <w:rFonts w:hint="eastAsia"/>
                <w:bCs/>
              </w:rPr>
              <w:t>生存曲线、</w:t>
            </w:r>
            <w:r>
              <w:rPr>
                <w:rFonts w:hint="eastAsia"/>
                <w:bCs/>
              </w:rPr>
              <w:t>long-rank</w:t>
            </w:r>
            <w:r>
              <w:rPr>
                <w:rFonts w:hint="eastAsia"/>
                <w:bCs/>
              </w:rPr>
              <w:t>、</w:t>
            </w:r>
            <w:r>
              <w:rPr>
                <w:rFonts w:hint="eastAsia"/>
                <w:bCs/>
              </w:rPr>
              <w:t>ROC</w:t>
            </w:r>
            <w:r>
              <w:rPr>
                <w:rFonts w:hint="eastAsia"/>
                <w:bCs/>
              </w:rPr>
              <w:t>曲线、</w:t>
            </w:r>
            <w:r>
              <w:rPr>
                <w:rFonts w:hint="eastAsia"/>
                <w:bCs/>
              </w:rPr>
              <w:t>AUC</w:t>
            </w:r>
            <w:r>
              <w:rPr>
                <w:rFonts w:hint="eastAsia"/>
                <w:bCs/>
              </w:rPr>
              <w:t>曲线</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统计分析的结果（如统计表、统计图）可以被保存在项目拥有者的账号下，方便管理与查看</w:t>
            </w:r>
          </w:p>
        </w:tc>
      </w:tr>
      <w:tr w:rsidR="00A30EAE">
        <w:trPr>
          <w:trHeight w:val="345"/>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支持统计结果的自动可视化和导出</w:t>
            </w:r>
          </w:p>
        </w:tc>
      </w:tr>
      <w:tr w:rsidR="00A30EAE">
        <w:trPr>
          <w:trHeight w:val="841"/>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val="restart"/>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数据字典</w:t>
            </w:r>
            <w:r>
              <w:rPr>
                <w:rFonts w:hint="eastAsia"/>
                <w:bCs/>
              </w:rPr>
              <w:t>-</w:t>
            </w:r>
            <w:r>
              <w:rPr>
                <w:rFonts w:hint="eastAsia"/>
                <w:bCs/>
              </w:rPr>
              <w:t>字典定义</w:t>
            </w:r>
          </w:p>
        </w:tc>
        <w:tc>
          <w:tcPr>
            <w:tcW w:w="6763" w:type="dxa"/>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▲字典定义，包含字段指标名称（含中英文）、字段说明、值域标准、数据类型、数据提取规则</w:t>
            </w:r>
          </w:p>
        </w:tc>
      </w:tr>
      <w:tr w:rsidR="00A30EAE">
        <w:trPr>
          <w:trHeight w:val="690"/>
        </w:trPr>
        <w:tc>
          <w:tcPr>
            <w:tcW w:w="1300" w:type="dxa"/>
            <w:vMerge/>
            <w:tcBorders>
              <w:left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vMerge/>
            <w:tcBorders>
              <w:top w:val="single" w:sz="4" w:space="0" w:color="000000"/>
              <w:left w:val="single" w:sz="4" w:space="0" w:color="000000"/>
              <w:bottom w:val="single" w:sz="4" w:space="0" w:color="000000"/>
              <w:right w:val="single" w:sz="4" w:space="0" w:color="000000"/>
            </w:tcBorders>
            <w:noWrap/>
            <w:vAlign w:val="center"/>
          </w:tcPr>
          <w:p w:rsidR="00A30EAE" w:rsidRDefault="00A30EAE">
            <w:pPr>
              <w:pStyle w:val="20"/>
              <w:ind w:leftChars="0" w:left="0" w:firstLineChars="0" w:firstLine="0"/>
              <w:rPr>
                <w:bCs/>
              </w:rPr>
            </w:pP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支持自定义每个指标的</w:t>
            </w:r>
            <w:r>
              <w:rPr>
                <w:rFonts w:hint="eastAsia"/>
                <w:bCs/>
              </w:rPr>
              <w:t>CRF</w:t>
            </w:r>
            <w:r>
              <w:rPr>
                <w:rFonts w:hint="eastAsia"/>
                <w:bCs/>
              </w:rPr>
              <w:t>题型和选择题选项（题型支持：单选、多选、填空、日期、矩阵题、组自增题、图片题等），可应用于</w:t>
            </w:r>
            <w:r>
              <w:rPr>
                <w:rFonts w:hint="eastAsia"/>
                <w:bCs/>
              </w:rPr>
              <w:t>CRF</w:t>
            </w:r>
            <w:r>
              <w:rPr>
                <w:rFonts w:hint="eastAsia"/>
                <w:bCs/>
              </w:rPr>
              <w:t>管理、科研项目补录、随访</w:t>
            </w:r>
            <w:r>
              <w:rPr>
                <w:rFonts w:hint="eastAsia"/>
                <w:bCs/>
              </w:rPr>
              <w:t>CRF</w:t>
            </w:r>
            <w:r>
              <w:rPr>
                <w:rFonts w:hint="eastAsia"/>
                <w:bCs/>
              </w:rPr>
              <w:t>设置功能模块。</w:t>
            </w:r>
          </w:p>
        </w:tc>
      </w:tr>
      <w:tr w:rsidR="00A30EAE">
        <w:trPr>
          <w:trHeight w:val="345"/>
        </w:trPr>
        <w:tc>
          <w:tcPr>
            <w:tcW w:w="1300" w:type="dxa"/>
            <w:vMerge/>
            <w:tcBorders>
              <w:left w:val="single" w:sz="4" w:space="0" w:color="000000"/>
              <w:bottom w:val="single" w:sz="4" w:space="0" w:color="000000"/>
              <w:right w:val="single" w:sz="4" w:space="0" w:color="000000"/>
            </w:tcBorders>
            <w:vAlign w:val="center"/>
          </w:tcPr>
          <w:p w:rsidR="00A30EAE" w:rsidRDefault="00A30EAE">
            <w:pPr>
              <w:pStyle w:val="20"/>
              <w:ind w:leftChars="0" w:left="0" w:firstLineChars="0" w:firstLine="0"/>
              <w:rPr>
                <w:bCs/>
              </w:rPr>
            </w:pPr>
          </w:p>
        </w:tc>
        <w:tc>
          <w:tcPr>
            <w:tcW w:w="1688" w:type="dxa"/>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数据字典</w:t>
            </w:r>
            <w:r>
              <w:rPr>
                <w:rFonts w:hint="eastAsia"/>
                <w:bCs/>
              </w:rPr>
              <w:t>-</w:t>
            </w:r>
            <w:r>
              <w:rPr>
                <w:rFonts w:hint="eastAsia"/>
                <w:bCs/>
              </w:rPr>
              <w:t>数据填充率</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▲支持字段从患者维度和就诊维度统计指标的有效值数量、总人数以及填充率，通过颜色提示填充率信息。</w:t>
            </w:r>
          </w:p>
        </w:tc>
      </w:tr>
      <w:tr w:rsidR="00A30EAE">
        <w:trPr>
          <w:trHeight w:val="345"/>
        </w:trPr>
        <w:tc>
          <w:tcPr>
            <w:tcW w:w="1300"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单点登陆</w:t>
            </w:r>
          </w:p>
        </w:tc>
        <w:tc>
          <w:tcPr>
            <w:tcW w:w="1688" w:type="dxa"/>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单点登陆</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支持通过内网电脑，院内单点登录访问</w:t>
            </w:r>
          </w:p>
        </w:tc>
      </w:tr>
      <w:tr w:rsidR="00A30EAE">
        <w:trPr>
          <w:trHeight w:val="796"/>
        </w:trPr>
        <w:tc>
          <w:tcPr>
            <w:tcW w:w="1300"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lastRenderedPageBreak/>
              <w:t>第三方数据对接</w:t>
            </w:r>
          </w:p>
        </w:tc>
        <w:tc>
          <w:tcPr>
            <w:tcW w:w="1688" w:type="dxa"/>
            <w:tcBorders>
              <w:top w:val="single" w:sz="4" w:space="0" w:color="000000"/>
              <w:left w:val="single" w:sz="4" w:space="0" w:color="000000"/>
              <w:bottom w:val="single" w:sz="4" w:space="0" w:color="000000"/>
              <w:right w:val="single" w:sz="4" w:space="0" w:color="000000"/>
            </w:tcBorders>
            <w:noWrap/>
            <w:vAlign w:val="center"/>
          </w:tcPr>
          <w:p w:rsidR="00A30EAE" w:rsidRDefault="00FB60E5">
            <w:pPr>
              <w:pStyle w:val="20"/>
              <w:ind w:leftChars="0" w:left="0" w:firstLineChars="0" w:firstLine="0"/>
              <w:rPr>
                <w:bCs/>
              </w:rPr>
            </w:pPr>
            <w:r>
              <w:rPr>
                <w:rFonts w:hint="eastAsia"/>
                <w:bCs/>
              </w:rPr>
              <w:t>第三方数据对接</w:t>
            </w:r>
          </w:p>
        </w:tc>
        <w:tc>
          <w:tcPr>
            <w:tcW w:w="6763" w:type="dxa"/>
            <w:tcBorders>
              <w:top w:val="single" w:sz="4" w:space="0" w:color="000000"/>
              <w:left w:val="single" w:sz="4" w:space="0" w:color="000000"/>
              <w:bottom w:val="single" w:sz="4" w:space="0" w:color="000000"/>
              <w:right w:val="single" w:sz="4" w:space="0" w:color="000000"/>
            </w:tcBorders>
            <w:vAlign w:val="center"/>
          </w:tcPr>
          <w:p w:rsidR="00A30EAE" w:rsidRDefault="00FB60E5">
            <w:pPr>
              <w:pStyle w:val="20"/>
              <w:ind w:leftChars="0" w:left="0" w:firstLineChars="0" w:firstLine="0"/>
              <w:rPr>
                <w:bCs/>
              </w:rPr>
            </w:pPr>
            <w:r>
              <w:rPr>
                <w:rFonts w:hint="eastAsia"/>
                <w:bCs/>
              </w:rPr>
              <w:t>从医院数据中台采集数据</w:t>
            </w:r>
            <w:proofErr w:type="gramStart"/>
            <w:r>
              <w:rPr>
                <w:rFonts w:hint="eastAsia"/>
                <w:bCs/>
              </w:rPr>
              <w:t>并治理</w:t>
            </w:r>
            <w:proofErr w:type="gramEnd"/>
            <w:r>
              <w:rPr>
                <w:rFonts w:hint="eastAsia"/>
                <w:bCs/>
              </w:rPr>
              <w:t>后，支持将治理后数据定期远程拷贝到最终用户备份存储机器上，支持第三方基于提供的</w:t>
            </w:r>
            <w:r>
              <w:rPr>
                <w:rFonts w:hint="eastAsia"/>
                <w:bCs/>
              </w:rPr>
              <w:t>schema</w:t>
            </w:r>
            <w:r>
              <w:rPr>
                <w:rFonts w:hint="eastAsia"/>
                <w:bCs/>
              </w:rPr>
              <w:t>信息对数据进行解析及使用。</w:t>
            </w:r>
          </w:p>
        </w:tc>
      </w:tr>
    </w:tbl>
    <w:p w:rsidR="00A30EAE" w:rsidRDefault="00A30EAE">
      <w:pPr>
        <w:pStyle w:val="aff9"/>
        <w:ind w:firstLineChars="0" w:firstLine="0"/>
        <w:rPr>
          <w:b/>
        </w:rPr>
      </w:pPr>
    </w:p>
    <w:p w:rsidR="00A30EAE" w:rsidRDefault="00FB60E5">
      <w:pPr>
        <w:pStyle w:val="aff9"/>
        <w:ind w:firstLineChars="0" w:firstLine="0"/>
        <w:rPr>
          <w:b/>
          <w:sz w:val="21"/>
          <w:szCs w:val="21"/>
        </w:rPr>
      </w:pPr>
      <w:r>
        <w:rPr>
          <w:rFonts w:hint="eastAsia"/>
          <w:b/>
          <w:sz w:val="21"/>
          <w:szCs w:val="21"/>
        </w:rPr>
        <w:t>三、项目商务要求</w:t>
      </w:r>
    </w:p>
    <w:p w:rsidR="00A30EAE" w:rsidRDefault="00FB60E5">
      <w:pPr>
        <w:spacing w:line="360" w:lineRule="auto"/>
        <w:ind w:left="422"/>
        <w:rPr>
          <w:rFonts w:ascii="宋体" w:hAnsi="宋体" w:cs="宋体"/>
          <w:bCs/>
          <w:szCs w:val="21"/>
        </w:rPr>
      </w:pPr>
      <w:r>
        <w:rPr>
          <w:rFonts w:asciiTheme="minorEastAsia" w:eastAsiaTheme="minorEastAsia" w:hAnsiTheme="minorEastAsia" w:hint="eastAsia"/>
          <w:b/>
          <w:szCs w:val="21"/>
        </w:rPr>
        <w:t>★1.服务期限：</w:t>
      </w:r>
      <w:r>
        <w:rPr>
          <w:rFonts w:ascii="宋体" w:hAnsi="宋体" w:cs="宋体" w:hint="eastAsia"/>
          <w:bCs/>
          <w:szCs w:val="21"/>
        </w:rPr>
        <w:t>自合同签订之日起</w:t>
      </w:r>
      <w:r>
        <w:rPr>
          <w:rFonts w:ascii="宋体" w:hAnsi="宋体" w:cs="宋体"/>
          <w:bCs/>
          <w:szCs w:val="21"/>
        </w:rPr>
        <w:t>3</w:t>
      </w:r>
      <w:r>
        <w:rPr>
          <w:rFonts w:ascii="宋体" w:hAnsi="宋体" w:cs="宋体" w:hint="eastAsia"/>
          <w:bCs/>
          <w:szCs w:val="21"/>
        </w:rPr>
        <w:t>个月内完成系统上线交付。</w:t>
      </w:r>
    </w:p>
    <w:p w:rsidR="00A30EAE" w:rsidRDefault="00FB60E5">
      <w:pPr>
        <w:spacing w:line="360" w:lineRule="auto"/>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2.服务地点：深圳市第二人民医院</w:t>
      </w:r>
    </w:p>
    <w:p w:rsidR="00A30EAE" w:rsidRDefault="00FB60E5">
      <w:pPr>
        <w:spacing w:line="360" w:lineRule="auto"/>
        <w:ind w:firstLineChars="200" w:firstLine="422"/>
        <w:rPr>
          <w:rFonts w:ascii="宋体" w:hAnsi="宋体" w:cs="宋体"/>
          <w:b/>
          <w:szCs w:val="21"/>
        </w:rPr>
      </w:pPr>
      <w:r>
        <w:rPr>
          <w:rFonts w:hint="eastAsia"/>
          <w:b/>
        </w:rPr>
        <w:t>3.</w:t>
      </w:r>
      <w:r>
        <w:rPr>
          <w:rFonts w:ascii="宋体" w:hAnsi="宋体" w:cs="宋体" w:hint="eastAsia"/>
          <w:b/>
          <w:szCs w:val="21"/>
        </w:rPr>
        <w:t xml:space="preserve"> 付款方式：</w:t>
      </w:r>
    </w:p>
    <w:p w:rsidR="00A30EAE" w:rsidRDefault="00FB60E5">
      <w:pPr>
        <w:spacing w:line="360" w:lineRule="auto"/>
        <w:ind w:firstLineChars="200" w:firstLine="422"/>
        <w:rPr>
          <w:rFonts w:ascii="宋体" w:hAnsi="宋体" w:cs="宋体"/>
          <w:b/>
          <w:szCs w:val="21"/>
        </w:rPr>
      </w:pPr>
      <w:r>
        <w:rPr>
          <w:rFonts w:ascii="宋体" w:hAnsi="宋体" w:cs="宋体" w:hint="eastAsia"/>
          <w:b/>
          <w:szCs w:val="21"/>
        </w:rPr>
        <w:t>1)</w:t>
      </w:r>
      <w:r>
        <w:rPr>
          <w:rFonts w:ascii="宋体" w:hAnsi="宋体" w:cs="宋体" w:hint="eastAsia"/>
          <w:b/>
          <w:szCs w:val="21"/>
        </w:rPr>
        <w:tab/>
        <w:t>合同签订后，中标人提供合同中标金额发票后1</w:t>
      </w:r>
      <w:r>
        <w:rPr>
          <w:rFonts w:ascii="宋体" w:hAnsi="宋体" w:cs="宋体"/>
          <w:b/>
          <w:szCs w:val="21"/>
        </w:rPr>
        <w:t>0</w:t>
      </w:r>
      <w:r>
        <w:rPr>
          <w:rFonts w:ascii="宋体" w:hAnsi="宋体" w:cs="宋体" w:hint="eastAsia"/>
          <w:b/>
          <w:szCs w:val="21"/>
        </w:rPr>
        <w:t>个工作日内支付合同70%金额款。</w:t>
      </w:r>
    </w:p>
    <w:p w:rsidR="00A30EAE" w:rsidRDefault="00FB60E5">
      <w:pPr>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ab/>
        <w:t>验收合格后10个工作日内支付30%。</w:t>
      </w:r>
    </w:p>
    <w:p w:rsidR="00A30EAE" w:rsidRDefault="00FB60E5">
      <w:pPr>
        <w:pStyle w:val="aff1"/>
        <w:spacing w:beforeLines="0" w:line="360" w:lineRule="auto"/>
        <w:ind w:firstLine="420"/>
        <w:rPr>
          <w:rFonts w:asciiTheme="minorEastAsia" w:eastAsiaTheme="minorEastAsia" w:hAnsiTheme="minorEastAsia"/>
          <w:b/>
          <w:szCs w:val="21"/>
        </w:rPr>
      </w:pPr>
      <w:r>
        <w:rPr>
          <w:rFonts w:asciiTheme="minorEastAsia" w:eastAsiaTheme="minorEastAsia" w:hAnsiTheme="minorEastAsia" w:hint="eastAsia"/>
          <w:szCs w:val="21"/>
        </w:rPr>
        <w:t>4.</w:t>
      </w:r>
      <w:r>
        <w:rPr>
          <w:rFonts w:asciiTheme="minorEastAsia" w:eastAsiaTheme="minorEastAsia" w:hAnsiTheme="minorEastAsia" w:hint="eastAsia"/>
          <w:b/>
          <w:szCs w:val="21"/>
        </w:rPr>
        <w:t>报价要求：</w:t>
      </w:r>
    </w:p>
    <w:p w:rsidR="00A30EAE" w:rsidRDefault="00FB60E5">
      <w:pPr>
        <w:tabs>
          <w:tab w:val="left" w:pos="-1346"/>
          <w:tab w:val="left" w:pos="-1204"/>
        </w:tabs>
        <w:spacing w:afterLines="20" w:after="62" w:line="400" w:lineRule="exact"/>
        <w:ind w:firstLineChars="250" w:firstLine="525"/>
        <w:rPr>
          <w:rFonts w:hAnsi="宋体"/>
          <w:color w:val="FF0000"/>
        </w:rPr>
      </w:pPr>
      <w:r>
        <w:rPr>
          <w:rFonts w:hint="eastAsia"/>
          <w:szCs w:val="21"/>
        </w:rPr>
        <w:t>（</w:t>
      </w:r>
      <w:r>
        <w:rPr>
          <w:rFonts w:hint="eastAsia"/>
          <w:szCs w:val="21"/>
        </w:rPr>
        <w:t>1</w:t>
      </w:r>
      <w:r>
        <w:rPr>
          <w:rFonts w:hint="eastAsia"/>
          <w:szCs w:val="21"/>
        </w:rPr>
        <w:t>）</w:t>
      </w:r>
      <w:r>
        <w:rPr>
          <w:szCs w:val="21"/>
        </w:rPr>
        <w:t>本项目服务费采用包干制，应包括服务成本、法定税费和企业的利润</w:t>
      </w:r>
      <w:r>
        <w:rPr>
          <w:rFonts w:hint="eastAsia"/>
          <w:szCs w:val="21"/>
        </w:rPr>
        <w:t>、工资、检测设备、车辆使用、管理费用等所需的一切费用</w:t>
      </w:r>
      <w:r>
        <w:rPr>
          <w:szCs w:val="21"/>
        </w:rPr>
        <w:t>。由投标供应商根据采购文件所提供的资料自行测算投标报价；一经中标，报</w:t>
      </w:r>
      <w:r>
        <w:t>价</w:t>
      </w:r>
      <w:r>
        <w:rPr>
          <w:rFonts w:hint="eastAsia"/>
        </w:rPr>
        <w:t>单</w:t>
      </w:r>
      <w:r>
        <w:t>价作为中标供应商与采购人签订的合同金额，合同期限内不做调整</w:t>
      </w:r>
      <w:r>
        <w:rPr>
          <w:rFonts w:ascii="宋体" w:hAnsi="宋体" w:hint="eastAsia"/>
          <w:szCs w:val="21"/>
        </w:rPr>
        <w:t>。</w:t>
      </w:r>
    </w:p>
    <w:p w:rsidR="00A30EAE" w:rsidRDefault="00FB60E5">
      <w:pPr>
        <w:tabs>
          <w:tab w:val="left" w:pos="-1346"/>
        </w:tabs>
        <w:spacing w:afterLines="20" w:after="62" w:line="400" w:lineRule="exact"/>
        <w:ind w:firstLineChars="150" w:firstLine="315"/>
        <w:rPr>
          <w:rFonts w:hAnsi="宋体"/>
        </w:rPr>
      </w:pPr>
      <w:r>
        <w:rPr>
          <w:rFonts w:ascii="宋体" w:hAnsi="宋体" w:hint="eastAsia"/>
          <w:szCs w:val="21"/>
        </w:rPr>
        <w:t>（2）投标人应根据本企业的成本自行决定报价，但不得以低于其企业成本的报价投标。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A30EAE" w:rsidRDefault="00FB60E5">
      <w:pPr>
        <w:tabs>
          <w:tab w:val="left" w:pos="-1346"/>
          <w:tab w:val="left" w:pos="-1204"/>
          <w:tab w:val="left" w:pos="2198"/>
        </w:tabs>
        <w:spacing w:afterLines="20" w:after="62" w:line="400" w:lineRule="exact"/>
        <w:ind w:firstLineChars="200" w:firstLine="420"/>
        <w:rPr>
          <w:rFonts w:hAnsi="宋体"/>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A30EAE" w:rsidRDefault="00FB60E5">
      <w:pPr>
        <w:tabs>
          <w:tab w:val="left" w:pos="-1346"/>
        </w:tabs>
        <w:spacing w:afterLines="20" w:after="62" w:line="400" w:lineRule="exact"/>
        <w:ind w:firstLineChars="200" w:firstLine="420"/>
        <w:rPr>
          <w:rFonts w:hAnsi="宋体"/>
        </w:rPr>
      </w:pPr>
      <w:r>
        <w:rPr>
          <w:rFonts w:hAnsi="宋体" w:hint="eastAsia"/>
        </w:rPr>
        <w:t>（</w:t>
      </w:r>
      <w:r>
        <w:rPr>
          <w:rFonts w:hAnsi="宋体" w:hint="eastAsia"/>
        </w:rPr>
        <w:t>3</w:t>
      </w:r>
      <w:r>
        <w:rPr>
          <w:rFonts w:hAnsi="宋体" w:hint="eastAsia"/>
        </w:rPr>
        <w:t>）</w:t>
      </w:r>
      <w:r>
        <w:rPr>
          <w:rFonts w:hAnsi="宋体"/>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rPr>
        <w:t>。</w:t>
      </w:r>
    </w:p>
    <w:p w:rsidR="00A30EAE" w:rsidRDefault="00FB60E5">
      <w:pPr>
        <w:tabs>
          <w:tab w:val="left" w:pos="-1346"/>
        </w:tabs>
        <w:spacing w:afterLines="20" w:after="62" w:line="400" w:lineRule="exact"/>
        <w:ind w:firstLineChars="150" w:firstLine="315"/>
        <w:rPr>
          <w:rFonts w:hAnsi="宋体"/>
        </w:rPr>
      </w:pPr>
      <w:r>
        <w:rPr>
          <w:rFonts w:hAnsi="宋体" w:hint="eastAsia"/>
        </w:rPr>
        <w:t>（</w:t>
      </w:r>
      <w:r>
        <w:rPr>
          <w:rFonts w:hAnsi="宋体" w:hint="eastAsia"/>
        </w:rPr>
        <w:t>4</w:t>
      </w:r>
      <w:r>
        <w:rPr>
          <w:rFonts w:hAnsi="宋体" w:hint="eastAsia"/>
        </w:rPr>
        <w:t>）</w:t>
      </w:r>
      <w:r>
        <w:rPr>
          <w:rFonts w:hAnsi="宋体"/>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rPr>
        <w:t>。</w:t>
      </w:r>
    </w:p>
    <w:p w:rsidR="00A30EAE" w:rsidRDefault="00FB60E5">
      <w:pPr>
        <w:tabs>
          <w:tab w:val="left" w:pos="-1346"/>
        </w:tabs>
        <w:spacing w:afterLines="20" w:after="62" w:line="400" w:lineRule="exact"/>
        <w:ind w:firstLineChars="200" w:firstLine="420"/>
        <w:rPr>
          <w:rFonts w:ascii="宋体" w:hAnsi="宋体"/>
        </w:rPr>
      </w:pPr>
      <w:r>
        <w:rPr>
          <w:rFonts w:ascii="宋体" w:hAnsi="宋体" w:hint="eastAsia"/>
        </w:rPr>
        <w:t>（5）投标人不得期望通过索赔等方式获取补偿，否则，除可能遭到拒绝外，还有可能将被作为不良行为记录在案，并可能影响其以后参加政府采购的项目投标。各投标人在投标报价时，应充分考虑投标报价的风险。</w:t>
      </w:r>
    </w:p>
    <w:p w:rsidR="00A30EAE" w:rsidRDefault="00FB60E5">
      <w:pPr>
        <w:tabs>
          <w:tab w:val="left" w:pos="-1346"/>
        </w:tabs>
        <w:snapToGrid w:val="0"/>
        <w:spacing w:afterLines="20" w:after="62" w:line="360" w:lineRule="auto"/>
        <w:ind w:firstLineChars="200" w:firstLine="422"/>
        <w:rPr>
          <w:rFonts w:ascii="宋体" w:hAnsi="宋体" w:cs="仿宋"/>
          <w:b/>
          <w:sz w:val="24"/>
        </w:rPr>
      </w:pPr>
      <w:r>
        <w:rPr>
          <w:rFonts w:ascii="宋体" w:hAnsi="宋体" w:cs="宋体" w:hint="eastAsia"/>
          <w:b/>
          <w:szCs w:val="21"/>
        </w:rPr>
        <w:t>（6）本项目财政预算为：人民币</w:t>
      </w:r>
      <w:proofErr w:type="gramStart"/>
      <w:r>
        <w:rPr>
          <w:rFonts w:ascii="宋体" w:hAnsi="宋体" w:cs="宋体" w:hint="eastAsia"/>
          <w:b/>
          <w:szCs w:val="21"/>
        </w:rPr>
        <w:t>玖万肆仟</w:t>
      </w:r>
      <w:proofErr w:type="gramEnd"/>
      <w:r>
        <w:rPr>
          <w:rFonts w:ascii="宋体" w:hAnsi="宋体" w:cs="宋体" w:hint="eastAsia"/>
          <w:b/>
          <w:szCs w:val="21"/>
        </w:rPr>
        <w:t>元整（¥</w:t>
      </w:r>
      <w:r>
        <w:rPr>
          <w:rFonts w:ascii="宋体" w:hAnsi="宋体" w:cs="宋体"/>
          <w:b/>
          <w:szCs w:val="21"/>
        </w:rPr>
        <w:t>94</w:t>
      </w:r>
      <w:r>
        <w:rPr>
          <w:rFonts w:ascii="宋体" w:hAnsi="宋体" w:cs="宋体" w:hint="eastAsia"/>
          <w:b/>
          <w:szCs w:val="21"/>
        </w:rPr>
        <w:t>,000.00）。</w:t>
      </w:r>
    </w:p>
    <w:p w:rsidR="00A30EAE" w:rsidRDefault="00FB60E5">
      <w:pPr>
        <w:spacing w:line="360" w:lineRule="auto"/>
        <w:ind w:firstLineChars="200" w:firstLine="420"/>
        <w:rPr>
          <w:rFonts w:ascii="宋体" w:hAnsi="宋体" w:cs="楷体"/>
          <w:bCs/>
        </w:rPr>
      </w:pPr>
      <w:bookmarkStart w:id="7" w:name="_Toc19192735"/>
      <w:bookmarkStart w:id="8" w:name="_Toc71642536"/>
      <w:r>
        <w:rPr>
          <w:rFonts w:ascii="宋体" w:hAnsi="宋体" w:cs="楷体"/>
          <w:bCs/>
        </w:rPr>
        <w:t>5</w:t>
      </w:r>
      <w:r>
        <w:rPr>
          <w:rFonts w:ascii="宋体" w:hAnsi="宋体" w:cs="楷体" w:hint="eastAsia"/>
          <w:bCs/>
        </w:rPr>
        <w:t>.重要提醒</w:t>
      </w:r>
      <w:bookmarkEnd w:id="7"/>
      <w:bookmarkEnd w:id="8"/>
    </w:p>
    <w:p w:rsidR="00A30EAE" w:rsidRDefault="00FB60E5">
      <w:pPr>
        <w:numPr>
          <w:ilvl w:val="0"/>
          <w:numId w:val="18"/>
        </w:numPr>
        <w:spacing w:line="360" w:lineRule="auto"/>
        <w:ind w:firstLineChars="200" w:firstLine="420"/>
        <w:rPr>
          <w:rFonts w:ascii="宋体" w:hAnsi="宋体" w:cs="楷体"/>
          <w:bCs/>
        </w:rPr>
      </w:pPr>
      <w:r>
        <w:rPr>
          <w:rFonts w:ascii="宋体" w:hAnsi="宋体" w:cs="楷体" w:hint="eastAsia"/>
          <w:bCs/>
        </w:rPr>
        <w:t>供应商必须诚信投标，对项目需求进行实质性响应。</w:t>
      </w:r>
    </w:p>
    <w:p w:rsidR="00A30EAE" w:rsidRDefault="00FB60E5">
      <w:pPr>
        <w:spacing w:line="360" w:lineRule="auto"/>
        <w:ind w:firstLineChars="200" w:firstLine="420"/>
        <w:rPr>
          <w:rFonts w:ascii="宋体" w:hAnsi="宋体" w:cs="楷体"/>
          <w:bCs/>
        </w:rPr>
      </w:pPr>
      <w:r>
        <w:rPr>
          <w:rFonts w:ascii="宋体" w:hAnsi="宋体" w:cs="楷体" w:hint="eastAsia"/>
          <w:bCs/>
        </w:rPr>
        <w:lastRenderedPageBreak/>
        <w:t>（2）中标人不得将项目非法分包或转包给任何单位和个人。否则，采购人有权即刻终止合同，并要求中标人赔偿相应损失。</w:t>
      </w:r>
    </w:p>
    <w:p w:rsidR="00A30EAE" w:rsidRDefault="00FB60E5">
      <w:pPr>
        <w:spacing w:line="360" w:lineRule="auto"/>
        <w:ind w:firstLineChars="200" w:firstLine="420"/>
        <w:rPr>
          <w:rFonts w:ascii="宋体" w:hAnsi="宋体" w:cs="楷体"/>
          <w:bCs/>
        </w:rPr>
      </w:pPr>
      <w:r>
        <w:rPr>
          <w:rFonts w:ascii="宋体" w:hAnsi="宋体" w:cs="楷体" w:hint="eastAsia"/>
          <w:bCs/>
        </w:rPr>
        <w:t>（3）投标人使用的标准必须是国际公认或国家、或地方政府颁布的同等或更高的标准。</w:t>
      </w:r>
    </w:p>
    <w:p w:rsidR="00A30EAE" w:rsidRDefault="00A30EAE">
      <w:pPr>
        <w:spacing w:line="360" w:lineRule="auto"/>
        <w:ind w:firstLineChars="200" w:firstLine="420"/>
        <w:rPr>
          <w:rFonts w:ascii="宋体" w:hAnsi="宋体" w:cs="楷体"/>
          <w:bCs/>
        </w:rPr>
      </w:pPr>
    </w:p>
    <w:p w:rsidR="00A30EAE" w:rsidRDefault="00FB60E5">
      <w:pPr>
        <w:spacing w:line="360" w:lineRule="auto"/>
        <w:rPr>
          <w:rFonts w:ascii="宋体" w:hAnsi="宋体"/>
          <w:b/>
          <w:kern w:val="0"/>
          <w:sz w:val="24"/>
        </w:rPr>
      </w:pPr>
      <w:r>
        <w:rPr>
          <w:rFonts w:ascii="宋体" w:hAnsi="宋体" w:hint="eastAsia"/>
          <w:b/>
          <w:kern w:val="0"/>
          <w:sz w:val="24"/>
        </w:rPr>
        <w:t>四、其他要求</w:t>
      </w:r>
    </w:p>
    <w:p w:rsidR="00A30EAE" w:rsidRDefault="00FB60E5">
      <w:pPr>
        <w:spacing w:beforeLines="25" w:before="78" w:afterLines="25" w:after="78" w:line="360" w:lineRule="auto"/>
        <w:ind w:firstLineChars="187" w:firstLine="394"/>
        <w:rPr>
          <w:rFonts w:ascii="宋体" w:hAnsi="宋体" w:cs="楷体"/>
          <w:b/>
          <w:bCs/>
        </w:rPr>
      </w:pPr>
      <w:r>
        <w:rPr>
          <w:rFonts w:ascii="宋体" w:hAnsi="宋体" w:cs="宋体" w:hint="eastAsia"/>
          <w:b/>
          <w:bCs/>
          <w:szCs w:val="21"/>
        </w:rPr>
        <w:t>★投标供应商须提供法定代表人（负责人）和项目投标授权代表人在投标截止日前近一个月载有社保部门或税务部门公章的个人社保缴纳查询记录（不限定缴纳单位）；因社保部门或税务部门原因近一个月的</w:t>
      </w:r>
      <w:proofErr w:type="gramStart"/>
      <w:r>
        <w:rPr>
          <w:rFonts w:ascii="宋体" w:hAnsi="宋体" w:cs="宋体" w:hint="eastAsia"/>
          <w:b/>
          <w:bCs/>
          <w:szCs w:val="21"/>
        </w:rPr>
        <w:t>社保证明</w:t>
      </w:r>
      <w:proofErr w:type="gramEnd"/>
      <w:r>
        <w:rPr>
          <w:rFonts w:ascii="宋体" w:hAnsi="宋体" w:cs="宋体" w:hint="eastAsia"/>
          <w:b/>
          <w:bCs/>
          <w:szCs w:val="21"/>
        </w:rPr>
        <w:t>暂时无法提供的，可往前顺延一个月；无社保缴纳记录或无法提供的需提供相关说明（格式自拟）。未按要求提供相关材料或投标供应商之间存在法定代表人（负责人）、项目投标授权代表人为同一人、属同一单位或者在同一单位缴纳社保的，按投标无效处理。</w:t>
      </w:r>
    </w:p>
    <w:p w:rsidR="00A30EAE" w:rsidRDefault="00A30EAE">
      <w:pPr>
        <w:ind w:firstLineChars="200" w:firstLine="422"/>
        <w:rPr>
          <w:b/>
          <w:bCs/>
        </w:rPr>
      </w:pPr>
    </w:p>
    <w:p w:rsidR="00A30EAE" w:rsidRDefault="00A30EAE">
      <w:pPr>
        <w:pStyle w:val="yiv1649619028msonormal"/>
        <w:spacing w:before="0" w:beforeAutospacing="0" w:after="0" w:afterAutospacing="0" w:line="360" w:lineRule="auto"/>
        <w:rPr>
          <w:sz w:val="21"/>
          <w:szCs w:val="21"/>
        </w:rPr>
      </w:pPr>
    </w:p>
    <w:p w:rsidR="00A30EAE" w:rsidRDefault="00FB60E5">
      <w:pPr>
        <w:pStyle w:val="1"/>
      </w:pPr>
      <w:bookmarkStart w:id="9" w:name="_Toc31286"/>
      <w:r>
        <w:rPr>
          <w:rFonts w:hint="eastAsia"/>
        </w:rPr>
        <w:t>第三章</w:t>
      </w:r>
      <w:r>
        <w:rPr>
          <w:rFonts w:hint="eastAsia"/>
        </w:rPr>
        <w:t xml:space="preserve">  </w:t>
      </w:r>
      <w:r>
        <w:rPr>
          <w:rFonts w:hint="eastAsia"/>
        </w:rPr>
        <w:t>投标文件初审</w:t>
      </w:r>
      <w:bookmarkEnd w:id="9"/>
    </w:p>
    <w:p w:rsidR="00A30EAE" w:rsidRDefault="00A30EAE">
      <w:pPr>
        <w:autoSpaceDE w:val="0"/>
        <w:autoSpaceDN w:val="0"/>
        <w:adjustRightInd w:val="0"/>
        <w:spacing w:line="360" w:lineRule="auto"/>
        <w:ind w:firstLineChars="200" w:firstLine="480"/>
        <w:jc w:val="left"/>
        <w:rPr>
          <w:rFonts w:ascii="仿宋_GB2312" w:eastAsia="仿宋_GB2312"/>
          <w:sz w:val="24"/>
        </w:rPr>
      </w:pPr>
    </w:p>
    <w:p w:rsidR="00A30EAE" w:rsidRDefault="00FB60E5">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A30EAE" w:rsidRDefault="00A30EAE">
      <w:pPr>
        <w:adjustRightInd w:val="0"/>
        <w:spacing w:line="360" w:lineRule="auto"/>
        <w:ind w:firstLineChars="201" w:firstLine="422"/>
        <w:rPr>
          <w:rFonts w:ascii="宋体" w:hAnsi="宋体"/>
          <w:snapToGrid w:val="0"/>
          <w:kern w:val="0"/>
        </w:rPr>
      </w:pP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A30EAE" w:rsidRDefault="00FB60E5">
      <w:pPr>
        <w:adjustRightInd w:val="0"/>
        <w:spacing w:line="300" w:lineRule="auto"/>
        <w:ind w:firstLineChars="200" w:firstLine="420"/>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招标采购投标及履约承诺函》。</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10、投标文件附有</w:t>
      </w:r>
      <w:r>
        <w:rPr>
          <w:rFonts w:ascii="宋体" w:hAnsi="宋体" w:hint="eastAsia"/>
          <w:bCs/>
          <w:snapToGrid w:val="0"/>
          <w:kern w:val="0"/>
        </w:rPr>
        <w:t>采购人</w:t>
      </w:r>
      <w:r>
        <w:rPr>
          <w:rFonts w:ascii="宋体" w:hAnsi="宋体" w:hint="eastAsia"/>
          <w:snapToGrid w:val="0"/>
          <w:kern w:val="0"/>
        </w:rPr>
        <w:t>不能接受的条件。</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A30EAE" w:rsidRDefault="00FB60E5">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A30EAE" w:rsidRDefault="00A30EAE"/>
    <w:p w:rsidR="00A30EAE" w:rsidRDefault="00FB60E5">
      <w:pPr>
        <w:widowControl/>
        <w:jc w:val="left"/>
      </w:pPr>
      <w:r>
        <w:br w:type="page"/>
      </w:r>
    </w:p>
    <w:p w:rsidR="00A30EAE" w:rsidRDefault="00A30EAE"/>
    <w:p w:rsidR="00A30EAE" w:rsidRDefault="00FB60E5">
      <w:pPr>
        <w:pStyle w:val="1"/>
        <w:spacing w:after="0"/>
      </w:pPr>
      <w:bookmarkStart w:id="10" w:name="_Toc13923"/>
      <w:r>
        <w:rPr>
          <w:rFonts w:hint="eastAsia"/>
        </w:rPr>
        <w:t>第四章</w:t>
      </w:r>
      <w:r>
        <w:rPr>
          <w:rFonts w:hint="eastAsia"/>
        </w:rPr>
        <w:t xml:space="preserve">  </w:t>
      </w:r>
      <w:r>
        <w:rPr>
          <w:rFonts w:hint="eastAsia"/>
        </w:rPr>
        <w:t>评标方法和标准</w:t>
      </w:r>
      <w:bookmarkEnd w:id="10"/>
    </w:p>
    <w:p w:rsidR="00A30EAE" w:rsidRDefault="00A30EAE"/>
    <w:p w:rsidR="00A30EAE" w:rsidRDefault="00FB60E5">
      <w:pPr>
        <w:pStyle w:val="21"/>
        <w:spacing w:before="0" w:after="0"/>
      </w:pPr>
      <w:bookmarkStart w:id="11" w:name="_Toc44691161"/>
      <w:bookmarkStart w:id="12" w:name="_Toc44690429"/>
      <w:bookmarkStart w:id="13" w:name="_Toc44691393"/>
      <w:bookmarkStart w:id="14" w:name="_Toc8638"/>
      <w:bookmarkStart w:id="15" w:name="_Toc44690702"/>
      <w:r>
        <w:rPr>
          <w:rFonts w:hint="eastAsia"/>
        </w:rPr>
        <w:t>一、</w:t>
      </w:r>
      <w:r>
        <w:t>评标方法</w:t>
      </w:r>
      <w:bookmarkEnd w:id="11"/>
      <w:bookmarkEnd w:id="12"/>
      <w:bookmarkEnd w:id="13"/>
      <w:bookmarkEnd w:id="14"/>
      <w:bookmarkEnd w:id="15"/>
    </w:p>
    <w:p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A30EAE" w:rsidRDefault="00FB60E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A30EAE" w:rsidRDefault="00FB60E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A30EAE" w:rsidRDefault="00A30EAE">
      <w:pPr>
        <w:spacing w:line="360" w:lineRule="auto"/>
        <w:ind w:firstLineChars="202" w:firstLine="424"/>
        <w:rPr>
          <w:rFonts w:asciiTheme="minorEastAsia" w:eastAsiaTheme="minorEastAsia" w:hAnsiTheme="minorEastAsia"/>
        </w:rPr>
      </w:pPr>
    </w:p>
    <w:p w:rsidR="00A30EAE" w:rsidRDefault="00FB60E5">
      <w:pPr>
        <w:pStyle w:val="21"/>
        <w:spacing w:before="0" w:after="0"/>
      </w:pPr>
      <w:bookmarkStart w:id="16" w:name="_Toc22134"/>
      <w:r>
        <w:rPr>
          <w:rFonts w:hint="eastAsia"/>
        </w:rPr>
        <w:t>二、评标标准</w:t>
      </w:r>
      <w:bookmarkEnd w:id="16"/>
    </w:p>
    <w:p w:rsidR="00A30EAE" w:rsidRDefault="00FB60E5">
      <w:pPr>
        <w:spacing w:line="360" w:lineRule="auto"/>
        <w:ind w:firstLineChars="202" w:firstLine="424"/>
        <w:rPr>
          <w:snapToGrid w:val="0"/>
          <w:kern w:val="0"/>
        </w:rPr>
      </w:pPr>
      <w:r>
        <w:rPr>
          <w:rFonts w:hint="eastAsia"/>
          <w:snapToGrid w:val="0"/>
          <w:kern w:val="0"/>
        </w:rPr>
        <w:t>评标委员会按照以下量化的评审因素，对各投标文件进行综合评审：</w:t>
      </w:r>
    </w:p>
    <w:tbl>
      <w:tblPr>
        <w:tblW w:w="9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32"/>
        <w:gridCol w:w="709"/>
        <w:gridCol w:w="5867"/>
        <w:gridCol w:w="1483"/>
      </w:tblGrid>
      <w:tr w:rsidR="00A30EAE">
        <w:trPr>
          <w:trHeight w:val="453"/>
          <w:jc w:val="center"/>
        </w:trPr>
        <w:tc>
          <w:tcPr>
            <w:tcW w:w="8462" w:type="dxa"/>
            <w:gridSpan w:val="4"/>
            <w:vAlign w:val="center"/>
          </w:tcPr>
          <w:p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评分项及评分规则</w:t>
            </w:r>
          </w:p>
        </w:tc>
        <w:tc>
          <w:tcPr>
            <w:tcW w:w="1483" w:type="dxa"/>
            <w:vAlign w:val="center"/>
          </w:tcPr>
          <w:p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A30EAE">
        <w:trPr>
          <w:trHeight w:val="428"/>
          <w:jc w:val="center"/>
        </w:trPr>
        <w:tc>
          <w:tcPr>
            <w:tcW w:w="8462" w:type="dxa"/>
            <w:gridSpan w:val="4"/>
            <w:vAlign w:val="center"/>
          </w:tcPr>
          <w:p w:rsidR="00A30EAE" w:rsidRDefault="00FB60E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483" w:type="dxa"/>
            <w:vAlign w:val="center"/>
          </w:tcPr>
          <w:p w:rsidR="00A30EAE" w:rsidRDefault="00FB60E5">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A30EAE">
        <w:trPr>
          <w:trHeight w:val="511"/>
          <w:jc w:val="center"/>
        </w:trPr>
        <w:tc>
          <w:tcPr>
            <w:tcW w:w="8462" w:type="dxa"/>
            <w:gridSpan w:val="4"/>
            <w:vAlign w:val="center"/>
          </w:tcPr>
          <w:p w:rsidR="00A30EAE" w:rsidRDefault="00FB60E5">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A30EAE" w:rsidRDefault="00FB60E5">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A30EAE" w:rsidRDefault="00FB60E5">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A30EAE" w:rsidRDefault="00FB60E5">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A30EAE" w:rsidRDefault="00FB60E5">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483"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A30EAE">
        <w:trPr>
          <w:trHeight w:val="458"/>
          <w:jc w:val="center"/>
        </w:trPr>
        <w:tc>
          <w:tcPr>
            <w:tcW w:w="8462" w:type="dxa"/>
            <w:gridSpan w:val="4"/>
            <w:vAlign w:val="center"/>
          </w:tcPr>
          <w:p w:rsidR="00A30EAE" w:rsidRDefault="00FB60E5">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483" w:type="dxa"/>
            <w:vAlign w:val="center"/>
          </w:tcPr>
          <w:p w:rsidR="00A30EAE" w:rsidRDefault="00FB60E5">
            <w:pPr>
              <w:autoSpaceDE w:val="0"/>
              <w:autoSpaceDN w:val="0"/>
              <w:adjustRightInd w:val="0"/>
              <w:spacing w:line="360" w:lineRule="exact"/>
              <w:jc w:val="center"/>
              <w:rPr>
                <w:rFonts w:ascii="宋体" w:hAnsi="宋体" w:cs="宋体"/>
                <w:b/>
                <w:szCs w:val="21"/>
              </w:rPr>
            </w:pPr>
            <w:r>
              <w:rPr>
                <w:rFonts w:ascii="宋体" w:hAnsi="宋体" w:cs="宋体"/>
                <w:b/>
                <w:szCs w:val="21"/>
              </w:rPr>
              <w:t>60</w:t>
            </w:r>
          </w:p>
        </w:tc>
      </w:tr>
      <w:tr w:rsidR="00A30EAE">
        <w:trPr>
          <w:trHeight w:val="451"/>
          <w:jc w:val="center"/>
        </w:trPr>
        <w:tc>
          <w:tcPr>
            <w:tcW w:w="754"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32"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867"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483"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A30EAE">
        <w:trPr>
          <w:trHeight w:val="1789"/>
          <w:jc w:val="center"/>
        </w:trPr>
        <w:tc>
          <w:tcPr>
            <w:tcW w:w="754"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p>
        </w:tc>
        <w:tc>
          <w:tcPr>
            <w:tcW w:w="1132" w:type="dxa"/>
            <w:vAlign w:val="center"/>
          </w:tcPr>
          <w:p w:rsidR="00A30EAE" w:rsidRDefault="00FB60E5">
            <w:pPr>
              <w:widowControl/>
              <w:spacing w:line="360" w:lineRule="exact"/>
              <w:jc w:val="center"/>
              <w:rPr>
                <w:rFonts w:ascii="宋体" w:hAnsi="宋体" w:cs="宋体"/>
                <w:kern w:val="0"/>
                <w:szCs w:val="21"/>
              </w:rPr>
            </w:pPr>
            <w:r>
              <w:rPr>
                <w:rFonts w:ascii="宋体" w:hAnsi="宋体" w:cs="宋体" w:hint="eastAsia"/>
                <w:kern w:val="0"/>
                <w:szCs w:val="21"/>
              </w:rPr>
              <w:t>投标人技术响应情况</w:t>
            </w:r>
          </w:p>
        </w:tc>
        <w:tc>
          <w:tcPr>
            <w:tcW w:w="709" w:type="dxa"/>
            <w:vAlign w:val="center"/>
          </w:tcPr>
          <w:p w:rsidR="00A30EAE" w:rsidRDefault="00FB60E5">
            <w:pPr>
              <w:widowControl/>
              <w:spacing w:line="360" w:lineRule="exact"/>
              <w:jc w:val="center"/>
              <w:rPr>
                <w:rFonts w:ascii="宋体" w:hAnsi="宋体" w:cs="宋体"/>
                <w:kern w:val="0"/>
                <w:szCs w:val="21"/>
              </w:rPr>
            </w:pPr>
            <w:r>
              <w:rPr>
                <w:rFonts w:ascii="宋体" w:hAnsi="宋体" w:cs="宋体" w:hint="eastAsia"/>
                <w:kern w:val="0"/>
                <w:szCs w:val="21"/>
              </w:rPr>
              <w:t>30</w:t>
            </w:r>
          </w:p>
        </w:tc>
        <w:tc>
          <w:tcPr>
            <w:tcW w:w="5867" w:type="dxa"/>
            <w:vAlign w:val="center"/>
          </w:tcPr>
          <w:p w:rsidR="00A30EAE" w:rsidRDefault="00FB60E5">
            <w:pPr>
              <w:numPr>
                <w:ilvl w:val="0"/>
                <w:numId w:val="19"/>
              </w:numPr>
              <w:rPr>
                <w:rFonts w:hAnsi="宋体"/>
                <w:szCs w:val="21"/>
              </w:rPr>
            </w:pPr>
            <w:r>
              <w:rPr>
                <w:rFonts w:hAnsi="宋体"/>
                <w:szCs w:val="21"/>
              </w:rPr>
              <w:t>考察内容：</w:t>
            </w:r>
          </w:p>
          <w:p w:rsidR="00A30EAE" w:rsidRDefault="00FB60E5">
            <w:pPr>
              <w:pStyle w:val="13"/>
              <w:spacing w:line="360" w:lineRule="exact"/>
              <w:ind w:firstLineChars="0" w:firstLine="0"/>
              <w:rPr>
                <w:rFonts w:ascii="宋体" w:hAnsi="宋体" w:cs="宋体"/>
                <w:kern w:val="0"/>
                <w:szCs w:val="21"/>
              </w:rPr>
            </w:pPr>
            <w:r>
              <w:rPr>
                <w:rFonts w:hint="eastAsia"/>
                <w:szCs w:val="20"/>
              </w:rPr>
              <w:t>如：带“▲”为重要参数，</w:t>
            </w:r>
            <w:proofErr w:type="gramStart"/>
            <w:r>
              <w:rPr>
                <w:rFonts w:hint="eastAsia"/>
                <w:szCs w:val="20"/>
              </w:rPr>
              <w:t>每负偏离</w:t>
            </w:r>
            <w:proofErr w:type="gramEnd"/>
            <w:r>
              <w:rPr>
                <w:rFonts w:hint="eastAsia"/>
                <w:szCs w:val="20"/>
              </w:rPr>
              <w:t>一项扣</w:t>
            </w:r>
            <w:r>
              <w:rPr>
                <w:rFonts w:hint="eastAsia"/>
                <w:szCs w:val="20"/>
              </w:rPr>
              <w:t xml:space="preserve"> 3</w:t>
            </w:r>
            <w:r>
              <w:rPr>
                <w:rFonts w:hint="eastAsia"/>
                <w:szCs w:val="20"/>
              </w:rPr>
              <w:t>分；不带“▲”的参数，</w:t>
            </w:r>
            <w:proofErr w:type="gramStart"/>
            <w:r>
              <w:rPr>
                <w:rFonts w:hint="eastAsia"/>
                <w:szCs w:val="20"/>
              </w:rPr>
              <w:t>每负偏离</w:t>
            </w:r>
            <w:proofErr w:type="gramEnd"/>
            <w:r>
              <w:rPr>
                <w:rFonts w:hint="eastAsia"/>
                <w:szCs w:val="20"/>
              </w:rPr>
              <w:t>一项扣</w:t>
            </w:r>
            <w:r>
              <w:rPr>
                <w:rFonts w:hint="eastAsia"/>
                <w:szCs w:val="20"/>
              </w:rPr>
              <w:t>1</w:t>
            </w:r>
            <w:r>
              <w:rPr>
                <w:rFonts w:hint="eastAsia"/>
                <w:szCs w:val="20"/>
              </w:rPr>
              <w:t>分，扣完为止。（请按照要求提供证明材料如</w:t>
            </w:r>
            <w:r>
              <w:rPr>
                <w:rFonts w:hint="eastAsia"/>
                <w:szCs w:val="20"/>
              </w:rPr>
              <w:t>:</w:t>
            </w:r>
            <w:r>
              <w:rPr>
                <w:rFonts w:hint="eastAsia"/>
                <w:szCs w:val="20"/>
              </w:rPr>
              <w:t>资质、产品截图、公司网站、彩页等，未提供有效</w:t>
            </w:r>
            <w:proofErr w:type="gramStart"/>
            <w:r>
              <w:rPr>
                <w:rFonts w:hint="eastAsia"/>
                <w:szCs w:val="20"/>
              </w:rPr>
              <w:t>供证明</w:t>
            </w:r>
            <w:proofErr w:type="gramEnd"/>
            <w:r>
              <w:rPr>
                <w:rFonts w:hint="eastAsia"/>
                <w:szCs w:val="20"/>
              </w:rPr>
              <w:t>材料的视为负偏离进行扣分处理）。</w:t>
            </w:r>
          </w:p>
        </w:tc>
        <w:tc>
          <w:tcPr>
            <w:tcW w:w="1483" w:type="dxa"/>
            <w:vAlign w:val="center"/>
          </w:tcPr>
          <w:p w:rsidR="00A30EAE" w:rsidRDefault="00A30EAE">
            <w:pPr>
              <w:autoSpaceDE w:val="0"/>
              <w:autoSpaceDN w:val="0"/>
              <w:adjustRightInd w:val="0"/>
              <w:spacing w:line="360" w:lineRule="exact"/>
              <w:jc w:val="center"/>
              <w:rPr>
                <w:rFonts w:ascii="宋体" w:hAnsi="宋体" w:cs="宋体"/>
                <w:szCs w:val="21"/>
              </w:rPr>
            </w:pPr>
          </w:p>
        </w:tc>
      </w:tr>
      <w:tr w:rsidR="00A30EAE">
        <w:trPr>
          <w:trHeight w:val="536"/>
          <w:jc w:val="center"/>
        </w:trPr>
        <w:tc>
          <w:tcPr>
            <w:tcW w:w="754"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2</w:t>
            </w:r>
          </w:p>
        </w:tc>
        <w:tc>
          <w:tcPr>
            <w:tcW w:w="1132" w:type="dxa"/>
            <w:vAlign w:val="center"/>
          </w:tcPr>
          <w:p w:rsidR="00A30EAE" w:rsidRDefault="00FB60E5">
            <w:pPr>
              <w:widowControl/>
              <w:spacing w:line="360" w:lineRule="exact"/>
              <w:jc w:val="center"/>
              <w:rPr>
                <w:rFonts w:ascii="宋体" w:hAnsi="宋体" w:cs="宋体"/>
                <w:szCs w:val="21"/>
              </w:rPr>
            </w:pPr>
            <w:r>
              <w:rPr>
                <w:rFonts w:ascii="宋体" w:hAnsi="宋体" w:cs="宋体"/>
                <w:szCs w:val="21"/>
              </w:rPr>
              <w:t>实施方案</w:t>
            </w:r>
          </w:p>
        </w:tc>
        <w:tc>
          <w:tcPr>
            <w:tcW w:w="709" w:type="dxa"/>
            <w:vAlign w:val="center"/>
          </w:tcPr>
          <w:p w:rsidR="00A30EAE" w:rsidRDefault="00FB60E5">
            <w:pPr>
              <w:widowControl/>
              <w:spacing w:line="360" w:lineRule="exact"/>
              <w:jc w:val="center"/>
              <w:rPr>
                <w:rFonts w:ascii="宋体" w:hAnsi="宋体" w:cs="宋体"/>
                <w:szCs w:val="21"/>
              </w:rPr>
            </w:pPr>
            <w:r>
              <w:rPr>
                <w:rFonts w:ascii="宋体" w:hAnsi="宋体" w:cs="宋体" w:hint="eastAsia"/>
                <w:kern w:val="0"/>
                <w:szCs w:val="21"/>
              </w:rPr>
              <w:t>1</w:t>
            </w:r>
            <w:r>
              <w:rPr>
                <w:rFonts w:ascii="宋体" w:hAnsi="宋体" w:cs="宋体"/>
                <w:kern w:val="0"/>
                <w:szCs w:val="21"/>
              </w:rPr>
              <w:t>5</w:t>
            </w:r>
          </w:p>
        </w:tc>
        <w:tc>
          <w:tcPr>
            <w:tcW w:w="5867" w:type="dxa"/>
            <w:vAlign w:val="center"/>
          </w:tcPr>
          <w:p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投标人需提供实施计划安排表，①说明每个阶段项目实施的工作内容。②进度计划保证措施有效可行；③质量保证措施有效合理；④计划安排完整性、统筹性；（1）方案内容全面且方案设计科学合理、可操作性强、针对性强，得</w:t>
            </w:r>
            <w:r>
              <w:rPr>
                <w:rFonts w:ascii="宋体" w:hAnsi="宋体" w:cs="宋体"/>
                <w:szCs w:val="21"/>
              </w:rPr>
              <w:t>12</w:t>
            </w:r>
            <w:r>
              <w:rPr>
                <w:rFonts w:ascii="宋体" w:hAnsi="宋体" w:cs="宋体" w:hint="eastAsia"/>
                <w:szCs w:val="21"/>
              </w:rPr>
              <w:t>-1</w:t>
            </w:r>
            <w:r>
              <w:rPr>
                <w:rFonts w:ascii="宋体" w:hAnsi="宋体" w:cs="宋体"/>
                <w:szCs w:val="21"/>
              </w:rPr>
              <w:t>5</w:t>
            </w:r>
            <w:r>
              <w:rPr>
                <w:rFonts w:ascii="宋体" w:hAnsi="宋体" w:cs="宋体" w:hint="eastAsia"/>
                <w:szCs w:val="21"/>
              </w:rPr>
              <w:t>分；</w:t>
            </w:r>
          </w:p>
          <w:p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（2）方案内容较为全面且方案设计较为科学合理、基本具备可行性，存在改善空间的，得</w:t>
            </w:r>
            <w:r>
              <w:rPr>
                <w:rFonts w:ascii="宋体" w:hAnsi="宋体" w:cs="宋体"/>
                <w:szCs w:val="21"/>
              </w:rPr>
              <w:t>8</w:t>
            </w:r>
            <w:r>
              <w:rPr>
                <w:rFonts w:ascii="宋体" w:hAnsi="宋体" w:cs="宋体" w:hint="eastAsia"/>
                <w:szCs w:val="21"/>
              </w:rPr>
              <w:t>-</w:t>
            </w:r>
            <w:r>
              <w:rPr>
                <w:rFonts w:ascii="宋体" w:hAnsi="宋体" w:cs="宋体"/>
                <w:szCs w:val="21"/>
              </w:rPr>
              <w:t>11</w:t>
            </w:r>
            <w:r>
              <w:rPr>
                <w:rFonts w:ascii="宋体" w:hAnsi="宋体" w:cs="宋体" w:hint="eastAsia"/>
                <w:szCs w:val="21"/>
              </w:rPr>
              <w:t>分；</w:t>
            </w:r>
          </w:p>
          <w:p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（3）方案内容缺失较多且方案设计不科学，得</w:t>
            </w:r>
            <w:r>
              <w:rPr>
                <w:rFonts w:ascii="宋体" w:hAnsi="宋体" w:cs="宋体"/>
                <w:szCs w:val="21"/>
              </w:rPr>
              <w:t>4</w:t>
            </w:r>
            <w:r>
              <w:rPr>
                <w:rFonts w:ascii="宋体" w:hAnsi="宋体" w:cs="宋体" w:hint="eastAsia"/>
                <w:szCs w:val="21"/>
              </w:rPr>
              <w:t>-</w:t>
            </w:r>
            <w:r>
              <w:rPr>
                <w:rFonts w:ascii="宋体" w:hAnsi="宋体" w:cs="宋体"/>
                <w:szCs w:val="21"/>
              </w:rPr>
              <w:t>7</w:t>
            </w:r>
            <w:r>
              <w:rPr>
                <w:rFonts w:ascii="宋体" w:hAnsi="宋体" w:cs="宋体" w:hint="eastAsia"/>
                <w:szCs w:val="21"/>
              </w:rPr>
              <w:t>分；</w:t>
            </w:r>
          </w:p>
          <w:p w:rsidR="00A30EAE" w:rsidRDefault="00FB60E5">
            <w:pPr>
              <w:autoSpaceDE w:val="0"/>
              <w:autoSpaceDN w:val="0"/>
              <w:adjustRightInd w:val="0"/>
              <w:spacing w:line="360" w:lineRule="exact"/>
              <w:rPr>
                <w:rFonts w:ascii="宋体" w:hAnsi="宋体" w:cs="宋体"/>
                <w:szCs w:val="21"/>
              </w:rPr>
            </w:pPr>
            <w:r>
              <w:rPr>
                <w:rFonts w:ascii="宋体" w:hAnsi="宋体" w:cs="宋体" w:hint="eastAsia"/>
                <w:szCs w:val="21"/>
              </w:rPr>
              <w:t>（4）未提供相关方案，不得分。（格式自拟）</w:t>
            </w:r>
          </w:p>
        </w:tc>
        <w:tc>
          <w:tcPr>
            <w:tcW w:w="1483" w:type="dxa"/>
            <w:vAlign w:val="center"/>
          </w:tcPr>
          <w:p w:rsidR="00A30EAE" w:rsidRDefault="00A30EAE">
            <w:pPr>
              <w:spacing w:line="360" w:lineRule="exact"/>
              <w:jc w:val="center"/>
              <w:rPr>
                <w:rFonts w:ascii="宋体" w:hAnsi="宋体" w:cs="宋体"/>
                <w:szCs w:val="21"/>
              </w:rPr>
            </w:pPr>
          </w:p>
        </w:tc>
      </w:tr>
      <w:tr w:rsidR="00A30EAE">
        <w:trPr>
          <w:trHeight w:val="2301"/>
          <w:jc w:val="center"/>
        </w:trPr>
        <w:tc>
          <w:tcPr>
            <w:tcW w:w="754" w:type="dxa"/>
            <w:vAlign w:val="center"/>
          </w:tcPr>
          <w:p w:rsidR="00A30EAE" w:rsidRDefault="00FB60E5">
            <w:pPr>
              <w:widowControl/>
              <w:spacing w:line="360" w:lineRule="exact"/>
              <w:jc w:val="center"/>
              <w:rPr>
                <w:rFonts w:ascii="宋体" w:hAnsi="宋体" w:cs="宋体"/>
                <w:szCs w:val="21"/>
              </w:rPr>
            </w:pPr>
            <w:r>
              <w:rPr>
                <w:rFonts w:ascii="宋体" w:hAnsi="宋体" w:cs="宋体" w:hint="eastAsia"/>
                <w:szCs w:val="21"/>
              </w:rPr>
              <w:t>3</w:t>
            </w:r>
          </w:p>
        </w:tc>
        <w:tc>
          <w:tcPr>
            <w:tcW w:w="1132" w:type="dxa"/>
            <w:vAlign w:val="center"/>
          </w:tcPr>
          <w:p w:rsidR="00A30EAE" w:rsidRDefault="00FB60E5">
            <w:pPr>
              <w:widowControl/>
              <w:spacing w:line="360" w:lineRule="exact"/>
              <w:jc w:val="center"/>
              <w:rPr>
                <w:rFonts w:ascii="宋体" w:hAnsi="宋体" w:cs="宋体"/>
                <w:szCs w:val="21"/>
              </w:rPr>
            </w:pPr>
            <w:r>
              <w:rPr>
                <w:rFonts w:ascii="宋体" w:hAnsi="宋体" w:cs="宋体"/>
                <w:szCs w:val="21"/>
              </w:rPr>
              <w:t>售后服务</w:t>
            </w:r>
          </w:p>
        </w:tc>
        <w:tc>
          <w:tcPr>
            <w:tcW w:w="709" w:type="dxa"/>
            <w:vAlign w:val="center"/>
          </w:tcPr>
          <w:p w:rsidR="00A30EAE" w:rsidRDefault="00FB60E5">
            <w:pPr>
              <w:widowControl/>
              <w:spacing w:line="360" w:lineRule="exact"/>
              <w:jc w:val="center"/>
              <w:rPr>
                <w:rFonts w:ascii="宋体" w:hAnsi="宋体" w:cs="宋体"/>
                <w:szCs w:val="21"/>
              </w:rPr>
            </w:pPr>
            <w:r>
              <w:rPr>
                <w:rFonts w:ascii="宋体" w:hAnsi="宋体" w:cs="宋体"/>
                <w:szCs w:val="21"/>
              </w:rPr>
              <w:t>15</w:t>
            </w:r>
          </w:p>
          <w:p w:rsidR="00A30EAE" w:rsidRDefault="00A30EAE">
            <w:pPr>
              <w:widowControl/>
              <w:spacing w:line="360" w:lineRule="exact"/>
              <w:jc w:val="center"/>
              <w:rPr>
                <w:rFonts w:ascii="宋体" w:hAnsi="宋体" w:cs="宋体"/>
                <w:szCs w:val="21"/>
              </w:rPr>
            </w:pPr>
          </w:p>
        </w:tc>
        <w:tc>
          <w:tcPr>
            <w:tcW w:w="5867" w:type="dxa"/>
            <w:vAlign w:val="center"/>
          </w:tcPr>
          <w:p w:rsidR="00A30EAE" w:rsidRDefault="00FB60E5">
            <w:pPr>
              <w:jc w:val="left"/>
              <w:rPr>
                <w:szCs w:val="20"/>
              </w:rPr>
            </w:pPr>
            <w:r>
              <w:rPr>
                <w:rFonts w:hint="eastAsia"/>
                <w:szCs w:val="20"/>
              </w:rPr>
              <w:t>1</w:t>
            </w:r>
            <w:r>
              <w:rPr>
                <w:rFonts w:hint="eastAsia"/>
                <w:szCs w:val="20"/>
              </w:rPr>
              <w:t>、投标人的售后方案、培训方案详细清晰，合理可行，完全满足采购人需求，得</w:t>
            </w:r>
            <w:r>
              <w:rPr>
                <w:szCs w:val="20"/>
              </w:rPr>
              <w:t>11</w:t>
            </w:r>
            <w:r>
              <w:rPr>
                <w:rFonts w:hint="eastAsia"/>
                <w:szCs w:val="20"/>
              </w:rPr>
              <w:t>-1</w:t>
            </w:r>
            <w:r>
              <w:rPr>
                <w:szCs w:val="20"/>
              </w:rPr>
              <w:t>5</w:t>
            </w:r>
            <w:r>
              <w:rPr>
                <w:rFonts w:hint="eastAsia"/>
                <w:szCs w:val="20"/>
              </w:rPr>
              <w:t>分，</w:t>
            </w:r>
          </w:p>
          <w:p w:rsidR="00A30EAE" w:rsidRDefault="00FB60E5">
            <w:pPr>
              <w:jc w:val="left"/>
              <w:rPr>
                <w:szCs w:val="20"/>
              </w:rPr>
            </w:pPr>
            <w:r>
              <w:rPr>
                <w:rFonts w:hint="eastAsia"/>
                <w:szCs w:val="20"/>
              </w:rPr>
              <w:t>2</w:t>
            </w:r>
            <w:r>
              <w:rPr>
                <w:rFonts w:hint="eastAsia"/>
                <w:szCs w:val="20"/>
              </w:rPr>
              <w:t>、投标人的售后方案、培训方案内容完整，详细度有一定的偏差，较合理较可行，得</w:t>
            </w:r>
            <w:r>
              <w:rPr>
                <w:szCs w:val="20"/>
              </w:rPr>
              <w:t>6</w:t>
            </w:r>
            <w:r>
              <w:rPr>
                <w:rFonts w:hint="eastAsia"/>
                <w:szCs w:val="20"/>
              </w:rPr>
              <w:t>-</w:t>
            </w:r>
            <w:r>
              <w:rPr>
                <w:szCs w:val="20"/>
              </w:rPr>
              <w:t>10</w:t>
            </w:r>
            <w:r>
              <w:rPr>
                <w:rFonts w:hint="eastAsia"/>
                <w:szCs w:val="20"/>
              </w:rPr>
              <w:t>分，</w:t>
            </w:r>
          </w:p>
          <w:p w:rsidR="00A30EAE" w:rsidRDefault="00FB60E5">
            <w:pPr>
              <w:jc w:val="left"/>
              <w:rPr>
                <w:szCs w:val="20"/>
              </w:rPr>
            </w:pPr>
            <w:r>
              <w:rPr>
                <w:rFonts w:hint="eastAsia"/>
                <w:szCs w:val="20"/>
              </w:rPr>
              <w:t>3</w:t>
            </w:r>
            <w:r>
              <w:rPr>
                <w:rFonts w:hint="eastAsia"/>
                <w:szCs w:val="20"/>
              </w:rPr>
              <w:t>、投标人的售后方案、培训方案模糊，欠缺合理性可行性，得</w:t>
            </w:r>
            <w:r>
              <w:rPr>
                <w:rFonts w:hint="eastAsia"/>
                <w:szCs w:val="20"/>
              </w:rPr>
              <w:t>1-</w:t>
            </w:r>
            <w:r>
              <w:rPr>
                <w:szCs w:val="20"/>
              </w:rPr>
              <w:t>5</w:t>
            </w:r>
            <w:r>
              <w:rPr>
                <w:rFonts w:hint="eastAsia"/>
                <w:szCs w:val="20"/>
              </w:rPr>
              <w:t>分。</w:t>
            </w:r>
          </w:p>
          <w:p w:rsidR="00A30EAE" w:rsidRDefault="00FB60E5">
            <w:pPr>
              <w:pStyle w:val="20"/>
              <w:ind w:leftChars="0" w:left="0" w:firstLineChars="0" w:firstLine="0"/>
            </w:pPr>
            <w:r>
              <w:rPr>
                <w:rFonts w:hint="eastAsia"/>
                <w:kern w:val="2"/>
                <w:sz w:val="21"/>
                <w:szCs w:val="20"/>
              </w:rPr>
              <w:t>4</w:t>
            </w:r>
            <w:r>
              <w:rPr>
                <w:rFonts w:hint="eastAsia"/>
                <w:kern w:val="2"/>
                <w:sz w:val="21"/>
                <w:szCs w:val="20"/>
              </w:rPr>
              <w:t>、未提供的不得分。（格式自拟）</w:t>
            </w:r>
          </w:p>
        </w:tc>
        <w:tc>
          <w:tcPr>
            <w:tcW w:w="1483" w:type="dxa"/>
            <w:vAlign w:val="center"/>
          </w:tcPr>
          <w:p w:rsidR="00A30EAE" w:rsidRDefault="00A30EAE">
            <w:pPr>
              <w:autoSpaceDE w:val="0"/>
              <w:autoSpaceDN w:val="0"/>
              <w:adjustRightInd w:val="0"/>
              <w:spacing w:line="360" w:lineRule="exact"/>
              <w:jc w:val="center"/>
              <w:rPr>
                <w:rFonts w:ascii="宋体" w:hAnsi="宋体" w:cs="宋体"/>
                <w:szCs w:val="21"/>
              </w:rPr>
            </w:pPr>
          </w:p>
          <w:p w:rsidR="00A30EAE" w:rsidRDefault="00A30EAE">
            <w:pPr>
              <w:autoSpaceDE w:val="0"/>
              <w:autoSpaceDN w:val="0"/>
              <w:adjustRightInd w:val="0"/>
              <w:spacing w:line="360" w:lineRule="exact"/>
              <w:jc w:val="center"/>
              <w:rPr>
                <w:rFonts w:ascii="宋体" w:hAnsi="宋体" w:cs="宋体"/>
                <w:szCs w:val="21"/>
              </w:rPr>
            </w:pPr>
          </w:p>
        </w:tc>
      </w:tr>
      <w:tr w:rsidR="00A30EAE">
        <w:trPr>
          <w:trHeight w:val="589"/>
          <w:jc w:val="center"/>
        </w:trPr>
        <w:tc>
          <w:tcPr>
            <w:tcW w:w="8462" w:type="dxa"/>
            <w:gridSpan w:val="4"/>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483"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r>
              <w:rPr>
                <w:rFonts w:ascii="宋体" w:hAnsi="宋体" w:cs="宋体"/>
                <w:szCs w:val="21"/>
              </w:rPr>
              <w:t>0</w:t>
            </w:r>
          </w:p>
        </w:tc>
      </w:tr>
      <w:tr w:rsidR="00A30EAE">
        <w:trPr>
          <w:trHeight w:val="2458"/>
          <w:jc w:val="center"/>
        </w:trPr>
        <w:tc>
          <w:tcPr>
            <w:tcW w:w="754" w:type="dxa"/>
            <w:vAlign w:val="center"/>
          </w:tcPr>
          <w:p w:rsidR="00A30EAE" w:rsidRDefault="00FB60E5">
            <w:pPr>
              <w:autoSpaceDE w:val="0"/>
              <w:autoSpaceDN w:val="0"/>
              <w:adjustRightInd w:val="0"/>
              <w:spacing w:line="360" w:lineRule="exact"/>
              <w:jc w:val="center"/>
              <w:rPr>
                <w:rFonts w:ascii="宋体" w:hAnsi="宋体" w:cs="宋体"/>
                <w:szCs w:val="21"/>
              </w:rPr>
            </w:pPr>
            <w:r>
              <w:rPr>
                <w:rFonts w:ascii="宋体" w:hAnsi="宋体" w:cs="宋体"/>
                <w:szCs w:val="21"/>
              </w:rPr>
              <w:t>1</w:t>
            </w:r>
          </w:p>
        </w:tc>
        <w:tc>
          <w:tcPr>
            <w:tcW w:w="1132" w:type="dxa"/>
            <w:vAlign w:val="center"/>
          </w:tcPr>
          <w:p w:rsidR="00A30EAE" w:rsidRDefault="00FB60E5">
            <w:pPr>
              <w:widowControl/>
              <w:spacing w:line="360" w:lineRule="exact"/>
              <w:jc w:val="center"/>
              <w:rPr>
                <w:rFonts w:ascii="宋体" w:hAnsi="宋体" w:cs="宋体"/>
                <w:kern w:val="0"/>
                <w:szCs w:val="21"/>
              </w:rPr>
            </w:pPr>
            <w:r>
              <w:rPr>
                <w:rFonts w:ascii="宋体" w:hAnsi="宋体" w:cs="宋体"/>
                <w:kern w:val="0"/>
                <w:szCs w:val="21"/>
              </w:rPr>
              <w:t>投标人同类项目业绩情况</w:t>
            </w:r>
          </w:p>
        </w:tc>
        <w:tc>
          <w:tcPr>
            <w:tcW w:w="709" w:type="dxa"/>
            <w:vAlign w:val="center"/>
          </w:tcPr>
          <w:p w:rsidR="00A30EAE" w:rsidRDefault="00FB60E5">
            <w:pPr>
              <w:widowControl/>
              <w:spacing w:line="360" w:lineRule="exact"/>
              <w:jc w:val="center"/>
              <w:rPr>
                <w:rFonts w:ascii="宋体" w:hAnsi="宋体" w:cs="宋体"/>
                <w:kern w:val="0"/>
                <w:szCs w:val="21"/>
              </w:rPr>
            </w:pPr>
            <w:r>
              <w:rPr>
                <w:rFonts w:ascii="宋体" w:hAnsi="宋体" w:cs="宋体"/>
                <w:kern w:val="0"/>
                <w:szCs w:val="21"/>
              </w:rPr>
              <w:t>5</w:t>
            </w:r>
          </w:p>
        </w:tc>
        <w:tc>
          <w:tcPr>
            <w:tcW w:w="5867" w:type="dxa"/>
            <w:shd w:val="clear" w:color="auto" w:fill="auto"/>
            <w:vAlign w:val="center"/>
          </w:tcPr>
          <w:p w:rsidR="00A30EAE" w:rsidRDefault="00FB60E5">
            <w:pPr>
              <w:wordWrap w:val="0"/>
              <w:rPr>
                <w:szCs w:val="21"/>
              </w:rPr>
            </w:pPr>
            <w:r>
              <w:rPr>
                <w:szCs w:val="21"/>
              </w:rPr>
              <w:t>（一）评分内容：</w:t>
            </w:r>
            <w:r>
              <w:rPr>
                <w:rFonts w:hint="eastAsia"/>
                <w:szCs w:val="21"/>
              </w:rPr>
              <w:t>根据项目拟定</w:t>
            </w:r>
          </w:p>
          <w:p w:rsidR="00A30EAE" w:rsidRDefault="00FB60E5">
            <w:pPr>
              <w:wordWrap w:val="0"/>
              <w:rPr>
                <w:szCs w:val="21"/>
              </w:rPr>
            </w:pPr>
            <w:r>
              <w:rPr>
                <w:rFonts w:hAnsi="宋体"/>
                <w:szCs w:val="21"/>
              </w:rPr>
              <w:t>考察投标人近三年同类项目业绩</w:t>
            </w:r>
            <w:r>
              <w:rPr>
                <w:szCs w:val="21"/>
              </w:rPr>
              <w:t>（以合同签订时间为准</w:t>
            </w:r>
            <w:r>
              <w:rPr>
                <w:szCs w:val="21"/>
              </w:rPr>
              <w:t>,</w:t>
            </w:r>
            <w:r>
              <w:rPr>
                <w:szCs w:val="21"/>
              </w:rPr>
              <w:t>从</w:t>
            </w:r>
            <w:r>
              <w:rPr>
                <w:rFonts w:hint="eastAsia"/>
                <w:szCs w:val="21"/>
              </w:rPr>
              <w:t>202</w:t>
            </w:r>
            <w:r>
              <w:rPr>
                <w:szCs w:val="21"/>
              </w:rPr>
              <w:t>2</w:t>
            </w:r>
            <w:r>
              <w:rPr>
                <w:szCs w:val="21"/>
              </w:rPr>
              <w:t>年</w:t>
            </w:r>
            <w:r>
              <w:rPr>
                <w:szCs w:val="21"/>
              </w:rPr>
              <w:t>1</w:t>
            </w:r>
            <w:r>
              <w:rPr>
                <w:szCs w:val="21"/>
              </w:rPr>
              <w:t>月</w:t>
            </w:r>
            <w:r>
              <w:rPr>
                <w:szCs w:val="21"/>
              </w:rPr>
              <w:t>1</w:t>
            </w:r>
            <w:r>
              <w:rPr>
                <w:szCs w:val="21"/>
              </w:rPr>
              <w:t>日开始，截止日为本项目发布招标公告之日）</w:t>
            </w:r>
            <w:r>
              <w:rPr>
                <w:rFonts w:hAnsi="宋体"/>
                <w:szCs w:val="21"/>
              </w:rPr>
              <w:t>：每提供一个得</w:t>
            </w:r>
            <w:r>
              <w:rPr>
                <w:szCs w:val="21"/>
              </w:rPr>
              <w:t>1</w:t>
            </w:r>
            <w:r>
              <w:rPr>
                <w:rFonts w:hAnsi="宋体"/>
                <w:szCs w:val="21"/>
              </w:rPr>
              <w:t>分，满分</w:t>
            </w:r>
            <w:r>
              <w:rPr>
                <w:szCs w:val="21"/>
              </w:rPr>
              <w:t>5</w:t>
            </w:r>
            <w:r>
              <w:rPr>
                <w:rFonts w:hAnsi="宋体"/>
                <w:szCs w:val="21"/>
              </w:rPr>
              <w:t>分。</w:t>
            </w:r>
          </w:p>
          <w:p w:rsidR="00A30EAE" w:rsidRDefault="00FB60E5">
            <w:pPr>
              <w:wordWrap w:val="0"/>
              <w:rPr>
                <w:szCs w:val="21"/>
              </w:rPr>
            </w:pPr>
            <w:r>
              <w:rPr>
                <w:szCs w:val="21"/>
              </w:rPr>
              <w:t>（二）评分依据：</w:t>
            </w:r>
          </w:p>
          <w:p w:rsidR="00A30EAE" w:rsidRDefault="00FB60E5">
            <w:pPr>
              <w:wordWrap w:val="0"/>
              <w:rPr>
                <w:szCs w:val="21"/>
              </w:rPr>
            </w:pPr>
            <w:r>
              <w:rPr>
                <w:szCs w:val="21"/>
              </w:rPr>
              <w:t>1.</w:t>
            </w:r>
            <w:r>
              <w:rPr>
                <w:rFonts w:hAnsi="宋体"/>
                <w:szCs w:val="21"/>
              </w:rPr>
              <w:t>要求同时提供合同关键信息（通过合同关键信息无法判断是否得分的，也可以提供能证明得分的其它证明资料，如合同甲方出具的证明文件等）作为得分依据。</w:t>
            </w:r>
          </w:p>
          <w:p w:rsidR="00A30EAE" w:rsidRDefault="00FB60E5">
            <w:pPr>
              <w:pStyle w:val="20"/>
              <w:spacing w:after="0" w:line="240" w:lineRule="auto"/>
              <w:ind w:leftChars="0" w:left="0" w:firstLineChars="0" w:firstLine="0"/>
            </w:pPr>
            <w:r>
              <w:rPr>
                <w:kern w:val="2"/>
                <w:sz w:val="21"/>
                <w:szCs w:val="21"/>
              </w:rPr>
              <w:t>2.</w:t>
            </w:r>
            <w:r>
              <w:rPr>
                <w:kern w:val="2"/>
                <w:sz w:val="21"/>
                <w:szCs w:val="21"/>
              </w:rPr>
              <w:t>评分中出现无证明资料或专家无法凭所提供资料判断是否得分的情况，一律作不得分处理。</w:t>
            </w:r>
          </w:p>
        </w:tc>
        <w:tc>
          <w:tcPr>
            <w:tcW w:w="1483" w:type="dxa"/>
            <w:vAlign w:val="center"/>
          </w:tcPr>
          <w:p w:rsidR="00A30EAE" w:rsidRDefault="00A30EAE">
            <w:pPr>
              <w:autoSpaceDE w:val="0"/>
              <w:autoSpaceDN w:val="0"/>
              <w:adjustRightInd w:val="0"/>
              <w:spacing w:line="360" w:lineRule="exact"/>
              <w:jc w:val="center"/>
              <w:rPr>
                <w:rFonts w:ascii="宋体" w:hAnsi="宋体" w:cs="宋体"/>
                <w:szCs w:val="21"/>
              </w:rPr>
            </w:pPr>
          </w:p>
        </w:tc>
      </w:tr>
      <w:tr w:rsidR="00A30EAE">
        <w:trPr>
          <w:trHeight w:val="652"/>
          <w:jc w:val="center"/>
        </w:trPr>
        <w:tc>
          <w:tcPr>
            <w:tcW w:w="754" w:type="dxa"/>
            <w:tcBorders>
              <w:top w:val="single" w:sz="4" w:space="0" w:color="auto"/>
            </w:tcBorders>
            <w:vAlign w:val="center"/>
          </w:tcPr>
          <w:p w:rsidR="00A30EAE" w:rsidRDefault="00FB60E5">
            <w:pPr>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32" w:type="dxa"/>
            <w:tcBorders>
              <w:top w:val="single" w:sz="4" w:space="0" w:color="auto"/>
            </w:tcBorders>
            <w:vAlign w:val="center"/>
          </w:tcPr>
          <w:p w:rsidR="00A30EAE" w:rsidRDefault="00FB60E5">
            <w:pPr>
              <w:spacing w:line="360" w:lineRule="exact"/>
              <w:jc w:val="center"/>
              <w:rPr>
                <w:rFonts w:hAnsi="宋体"/>
                <w:szCs w:val="21"/>
              </w:rPr>
            </w:pPr>
            <w:r>
              <w:rPr>
                <w:rFonts w:hAnsi="宋体" w:hint="eastAsia"/>
                <w:szCs w:val="21"/>
              </w:rPr>
              <w:t>安全能力</w:t>
            </w:r>
          </w:p>
        </w:tc>
        <w:tc>
          <w:tcPr>
            <w:tcW w:w="709" w:type="dxa"/>
            <w:tcBorders>
              <w:top w:val="single" w:sz="4" w:space="0" w:color="auto"/>
            </w:tcBorders>
            <w:vAlign w:val="center"/>
          </w:tcPr>
          <w:p w:rsidR="00A30EAE" w:rsidRDefault="00FB60E5">
            <w:pPr>
              <w:spacing w:line="360" w:lineRule="exact"/>
              <w:jc w:val="center"/>
              <w:rPr>
                <w:rFonts w:ascii="宋体" w:hAnsi="宋体" w:cs="宋体"/>
                <w:kern w:val="0"/>
                <w:szCs w:val="21"/>
              </w:rPr>
            </w:pPr>
            <w:r>
              <w:rPr>
                <w:rFonts w:ascii="宋体" w:hAnsi="宋体" w:cs="宋体" w:hint="eastAsia"/>
                <w:kern w:val="0"/>
                <w:szCs w:val="21"/>
              </w:rPr>
              <w:t>10</w:t>
            </w:r>
          </w:p>
        </w:tc>
        <w:tc>
          <w:tcPr>
            <w:tcW w:w="5867" w:type="dxa"/>
            <w:shd w:val="clear" w:color="auto" w:fill="auto"/>
            <w:vAlign w:val="center"/>
          </w:tcPr>
          <w:p w:rsidR="00A30EAE" w:rsidRDefault="00FB60E5">
            <w:pPr>
              <w:jc w:val="left"/>
              <w:rPr>
                <w:szCs w:val="20"/>
              </w:rPr>
            </w:pPr>
            <w:r>
              <w:rPr>
                <w:rFonts w:hint="eastAsia"/>
                <w:szCs w:val="21"/>
              </w:rPr>
              <w:t>1</w:t>
            </w:r>
            <w:r>
              <w:rPr>
                <w:rFonts w:hint="eastAsia"/>
                <w:szCs w:val="21"/>
              </w:rPr>
              <w:t>、</w:t>
            </w:r>
            <w:r>
              <w:rPr>
                <w:rFonts w:hint="eastAsia"/>
                <w:szCs w:val="20"/>
              </w:rPr>
              <w:t>投标人实施的信息系统需通过信息安全三级等保测评，需提供通过三级等保测评的证明、项目合同，每提供</w:t>
            </w:r>
            <w:r>
              <w:rPr>
                <w:rFonts w:hint="eastAsia"/>
                <w:szCs w:val="20"/>
              </w:rPr>
              <w:t>1</w:t>
            </w:r>
            <w:r>
              <w:rPr>
                <w:rFonts w:hint="eastAsia"/>
                <w:szCs w:val="20"/>
              </w:rPr>
              <w:t>个得</w:t>
            </w:r>
            <w:r>
              <w:rPr>
                <w:rFonts w:hint="eastAsia"/>
                <w:szCs w:val="20"/>
              </w:rPr>
              <w:t>2</w:t>
            </w:r>
            <w:r>
              <w:rPr>
                <w:rFonts w:hint="eastAsia"/>
                <w:szCs w:val="20"/>
              </w:rPr>
              <w:t>分，最高得</w:t>
            </w:r>
            <w:r w:rsidR="00466B93">
              <w:rPr>
                <w:szCs w:val="20"/>
              </w:rPr>
              <w:t>6</w:t>
            </w:r>
            <w:r>
              <w:rPr>
                <w:rFonts w:hint="eastAsia"/>
                <w:szCs w:val="20"/>
              </w:rPr>
              <w:t>分。（注：投标文件提供上述相关证明材料作为得分依据）</w:t>
            </w:r>
          </w:p>
          <w:p w:rsidR="00A30EAE" w:rsidRDefault="00FB60E5">
            <w:pPr>
              <w:jc w:val="left"/>
              <w:rPr>
                <w:szCs w:val="20"/>
              </w:rPr>
            </w:pPr>
            <w:r>
              <w:rPr>
                <w:rFonts w:hint="eastAsia"/>
                <w:szCs w:val="20"/>
              </w:rPr>
              <w:t>2</w:t>
            </w:r>
            <w:r>
              <w:rPr>
                <w:rFonts w:hint="eastAsia"/>
                <w:szCs w:val="20"/>
              </w:rPr>
              <w:t>、投标人所提供产品具备国家信息安全评测自主原创产品评测证书，满足得</w:t>
            </w:r>
            <w:r>
              <w:rPr>
                <w:rFonts w:hint="eastAsia"/>
                <w:szCs w:val="20"/>
              </w:rPr>
              <w:t>4</w:t>
            </w:r>
            <w:r>
              <w:rPr>
                <w:rFonts w:hint="eastAsia"/>
                <w:szCs w:val="20"/>
              </w:rPr>
              <w:t>分，不满足得</w:t>
            </w:r>
            <w:r>
              <w:rPr>
                <w:rFonts w:hint="eastAsia"/>
                <w:szCs w:val="20"/>
              </w:rPr>
              <w:t>0</w:t>
            </w:r>
            <w:r>
              <w:rPr>
                <w:rFonts w:hint="eastAsia"/>
                <w:szCs w:val="20"/>
              </w:rPr>
              <w:t>分。</w:t>
            </w:r>
          </w:p>
          <w:p w:rsidR="00A30EAE" w:rsidRDefault="00FB60E5">
            <w:pPr>
              <w:rPr>
                <w:szCs w:val="21"/>
              </w:rPr>
            </w:pPr>
            <w:r>
              <w:rPr>
                <w:rFonts w:hint="eastAsia"/>
                <w:szCs w:val="20"/>
              </w:rPr>
              <w:t>注：投标文件提供上述证书复印件加盖投标人公章，作为得分依据。</w:t>
            </w:r>
          </w:p>
        </w:tc>
        <w:tc>
          <w:tcPr>
            <w:tcW w:w="1483" w:type="dxa"/>
            <w:vAlign w:val="center"/>
          </w:tcPr>
          <w:p w:rsidR="00A30EAE" w:rsidRDefault="00A30EAE">
            <w:pPr>
              <w:spacing w:line="360" w:lineRule="exact"/>
              <w:jc w:val="center"/>
              <w:rPr>
                <w:rFonts w:ascii="宋体" w:hAnsi="宋体" w:cs="宋体"/>
                <w:szCs w:val="21"/>
              </w:rPr>
            </w:pPr>
          </w:p>
        </w:tc>
      </w:tr>
      <w:tr w:rsidR="00A30EAE">
        <w:trPr>
          <w:trHeight w:val="652"/>
          <w:jc w:val="center"/>
        </w:trPr>
        <w:tc>
          <w:tcPr>
            <w:tcW w:w="754" w:type="dxa"/>
            <w:tcBorders>
              <w:top w:val="single" w:sz="4" w:space="0" w:color="auto"/>
            </w:tcBorders>
            <w:vAlign w:val="center"/>
          </w:tcPr>
          <w:p w:rsidR="00A30EAE" w:rsidRDefault="00FB60E5">
            <w:pPr>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32" w:type="dxa"/>
            <w:tcBorders>
              <w:top w:val="single" w:sz="4" w:space="0" w:color="auto"/>
            </w:tcBorders>
            <w:vAlign w:val="center"/>
          </w:tcPr>
          <w:p w:rsidR="00A30EAE" w:rsidRDefault="00FB60E5">
            <w:pPr>
              <w:spacing w:line="360" w:lineRule="exact"/>
              <w:jc w:val="center"/>
              <w:rPr>
                <w:rFonts w:hAnsi="宋体"/>
                <w:szCs w:val="21"/>
              </w:rPr>
            </w:pPr>
            <w:r>
              <w:rPr>
                <w:rFonts w:hAnsi="宋体" w:hint="eastAsia"/>
                <w:szCs w:val="21"/>
              </w:rPr>
              <w:t>企业资质</w:t>
            </w:r>
          </w:p>
        </w:tc>
        <w:tc>
          <w:tcPr>
            <w:tcW w:w="709" w:type="dxa"/>
            <w:tcBorders>
              <w:top w:val="single" w:sz="4" w:space="0" w:color="auto"/>
            </w:tcBorders>
            <w:vAlign w:val="center"/>
          </w:tcPr>
          <w:p w:rsidR="00A30EAE" w:rsidRDefault="00FB60E5">
            <w:pPr>
              <w:spacing w:line="360" w:lineRule="exact"/>
              <w:jc w:val="center"/>
              <w:rPr>
                <w:rFonts w:ascii="宋体" w:hAnsi="宋体" w:cs="宋体"/>
                <w:kern w:val="0"/>
                <w:szCs w:val="21"/>
              </w:rPr>
            </w:pPr>
            <w:r>
              <w:rPr>
                <w:rFonts w:ascii="宋体" w:hAnsi="宋体" w:cs="宋体"/>
                <w:kern w:val="0"/>
                <w:szCs w:val="21"/>
              </w:rPr>
              <w:t>10</w:t>
            </w:r>
          </w:p>
        </w:tc>
        <w:tc>
          <w:tcPr>
            <w:tcW w:w="5867" w:type="dxa"/>
            <w:shd w:val="clear" w:color="auto" w:fill="auto"/>
            <w:vAlign w:val="center"/>
          </w:tcPr>
          <w:p w:rsidR="00A30EAE" w:rsidRDefault="00FB60E5">
            <w:pPr>
              <w:rPr>
                <w:szCs w:val="21"/>
              </w:rPr>
            </w:pPr>
            <w:r>
              <w:rPr>
                <w:rFonts w:hint="eastAsia"/>
                <w:szCs w:val="21"/>
              </w:rPr>
              <w:t>（</w:t>
            </w:r>
            <w:r>
              <w:rPr>
                <w:rFonts w:hint="eastAsia"/>
                <w:szCs w:val="21"/>
              </w:rPr>
              <w:t>1</w:t>
            </w:r>
            <w:r>
              <w:rPr>
                <w:rFonts w:hint="eastAsia"/>
                <w:szCs w:val="21"/>
              </w:rPr>
              <w:t>）</w:t>
            </w:r>
            <w:r>
              <w:rPr>
                <w:rFonts w:hint="eastAsia"/>
                <w:szCs w:val="21"/>
              </w:rPr>
              <w:t>ISO 9001</w:t>
            </w:r>
            <w:r>
              <w:rPr>
                <w:rFonts w:hint="eastAsia"/>
                <w:szCs w:val="21"/>
              </w:rPr>
              <w:t>质量管理体系认证证书；</w:t>
            </w:r>
          </w:p>
          <w:p w:rsidR="00A30EAE" w:rsidRDefault="00FB60E5">
            <w:pPr>
              <w:rPr>
                <w:szCs w:val="21"/>
              </w:rPr>
            </w:pPr>
            <w:r>
              <w:rPr>
                <w:rFonts w:hint="eastAsia"/>
                <w:szCs w:val="21"/>
              </w:rPr>
              <w:t>（</w:t>
            </w:r>
            <w:r>
              <w:rPr>
                <w:rFonts w:hint="eastAsia"/>
                <w:szCs w:val="21"/>
              </w:rPr>
              <w:t>2</w:t>
            </w:r>
            <w:r>
              <w:rPr>
                <w:rFonts w:hint="eastAsia"/>
                <w:szCs w:val="21"/>
              </w:rPr>
              <w:t>）信息技术服务管理体系认证证书；</w:t>
            </w:r>
          </w:p>
          <w:p w:rsidR="00A30EAE" w:rsidRDefault="00FB60E5">
            <w:pPr>
              <w:rPr>
                <w:szCs w:val="21"/>
              </w:rPr>
            </w:pPr>
            <w:r>
              <w:rPr>
                <w:rFonts w:hint="eastAsia"/>
                <w:szCs w:val="21"/>
              </w:rPr>
              <w:t>（</w:t>
            </w:r>
            <w:r>
              <w:rPr>
                <w:rFonts w:hint="eastAsia"/>
                <w:szCs w:val="21"/>
              </w:rPr>
              <w:t>3</w:t>
            </w:r>
            <w:r>
              <w:rPr>
                <w:rFonts w:hint="eastAsia"/>
                <w:szCs w:val="21"/>
              </w:rPr>
              <w:t>）信息系统建设和服务能力（</w:t>
            </w:r>
            <w:r>
              <w:rPr>
                <w:rFonts w:hint="eastAsia"/>
                <w:szCs w:val="21"/>
              </w:rPr>
              <w:t>CS2</w:t>
            </w:r>
            <w:r>
              <w:rPr>
                <w:rFonts w:hint="eastAsia"/>
                <w:szCs w:val="21"/>
              </w:rPr>
              <w:t>）级或以上评估证书；</w:t>
            </w:r>
          </w:p>
          <w:p w:rsidR="00A30EAE" w:rsidRDefault="00FB60E5">
            <w:pPr>
              <w:rPr>
                <w:szCs w:val="21"/>
              </w:rPr>
            </w:pPr>
            <w:r>
              <w:rPr>
                <w:rFonts w:hint="eastAsia"/>
                <w:szCs w:val="21"/>
              </w:rPr>
              <w:t>（</w:t>
            </w:r>
            <w:r>
              <w:rPr>
                <w:rFonts w:hint="eastAsia"/>
                <w:szCs w:val="21"/>
              </w:rPr>
              <w:t>4</w:t>
            </w:r>
            <w:r>
              <w:rPr>
                <w:rFonts w:hint="eastAsia"/>
                <w:szCs w:val="21"/>
              </w:rPr>
              <w:t>）</w:t>
            </w:r>
            <w:proofErr w:type="gramStart"/>
            <w:r>
              <w:rPr>
                <w:rFonts w:hint="eastAsia"/>
                <w:szCs w:val="21"/>
              </w:rPr>
              <w:t>云服务</w:t>
            </w:r>
            <w:proofErr w:type="gramEnd"/>
            <w:r>
              <w:rPr>
                <w:rFonts w:hint="eastAsia"/>
                <w:szCs w:val="21"/>
              </w:rPr>
              <w:t>信息安全管理体系认证证书</w:t>
            </w:r>
            <w:proofErr w:type="gramStart"/>
            <w:r>
              <w:rPr>
                <w:rFonts w:hint="eastAsia"/>
                <w:szCs w:val="21"/>
              </w:rPr>
              <w:t>云服务</w:t>
            </w:r>
            <w:proofErr w:type="gramEnd"/>
            <w:r>
              <w:rPr>
                <w:rFonts w:hint="eastAsia"/>
                <w:szCs w:val="21"/>
              </w:rPr>
              <w:t>信息安全管理体系认证证书；</w:t>
            </w:r>
          </w:p>
          <w:p w:rsidR="00A30EAE" w:rsidRDefault="00FB60E5">
            <w:pPr>
              <w:rPr>
                <w:szCs w:val="21"/>
              </w:rPr>
            </w:pPr>
            <w:r>
              <w:rPr>
                <w:rFonts w:hint="eastAsia"/>
                <w:szCs w:val="21"/>
              </w:rPr>
              <w:t>（</w:t>
            </w:r>
            <w:r>
              <w:rPr>
                <w:rFonts w:hint="eastAsia"/>
                <w:szCs w:val="21"/>
              </w:rPr>
              <w:t>5</w:t>
            </w:r>
            <w:r>
              <w:rPr>
                <w:rFonts w:hint="eastAsia"/>
                <w:szCs w:val="21"/>
              </w:rPr>
              <w:t>）疾病数据加工相关的软件著作权证书；</w:t>
            </w:r>
          </w:p>
          <w:p w:rsidR="00A30EAE" w:rsidRDefault="00FB60E5">
            <w:pPr>
              <w:rPr>
                <w:szCs w:val="21"/>
              </w:rPr>
            </w:pPr>
            <w:r>
              <w:rPr>
                <w:rFonts w:hint="eastAsia"/>
                <w:szCs w:val="21"/>
              </w:rPr>
              <w:t>全部具备以上资质要求的，得</w:t>
            </w:r>
            <w:r>
              <w:rPr>
                <w:szCs w:val="21"/>
              </w:rPr>
              <w:t>10</w:t>
            </w:r>
            <w:r>
              <w:rPr>
                <w:rFonts w:hint="eastAsia"/>
                <w:szCs w:val="21"/>
              </w:rPr>
              <w:t>分；</w:t>
            </w:r>
            <w:proofErr w:type="gramStart"/>
            <w:r>
              <w:rPr>
                <w:rFonts w:hint="eastAsia"/>
                <w:szCs w:val="21"/>
              </w:rPr>
              <w:t>少任何</w:t>
            </w:r>
            <w:proofErr w:type="gramEnd"/>
            <w:r>
              <w:rPr>
                <w:rFonts w:hint="eastAsia"/>
                <w:szCs w:val="21"/>
              </w:rPr>
              <w:t>一项资质扣</w:t>
            </w:r>
            <w:r>
              <w:rPr>
                <w:szCs w:val="21"/>
              </w:rPr>
              <w:t>2</w:t>
            </w:r>
            <w:r>
              <w:rPr>
                <w:rFonts w:hint="eastAsia"/>
                <w:szCs w:val="21"/>
              </w:rPr>
              <w:t>分，累计扣分，扣完为止。</w:t>
            </w:r>
          </w:p>
          <w:p w:rsidR="00A30EAE" w:rsidRDefault="00FB60E5">
            <w:pPr>
              <w:rPr>
                <w:szCs w:val="21"/>
              </w:rPr>
            </w:pPr>
            <w:r>
              <w:rPr>
                <w:rFonts w:hint="eastAsia"/>
                <w:szCs w:val="21"/>
              </w:rPr>
              <w:lastRenderedPageBreak/>
              <w:t>（提供以上相关证书复印件加盖公章，原件备查，不清晰或未提供不得分。）</w:t>
            </w:r>
            <w:r>
              <w:rPr>
                <w:szCs w:val="21"/>
              </w:rPr>
              <w:t>。</w:t>
            </w:r>
          </w:p>
        </w:tc>
        <w:tc>
          <w:tcPr>
            <w:tcW w:w="1483" w:type="dxa"/>
            <w:vAlign w:val="center"/>
          </w:tcPr>
          <w:p w:rsidR="00A30EAE" w:rsidRDefault="00A30EAE">
            <w:pPr>
              <w:spacing w:line="360" w:lineRule="exact"/>
              <w:jc w:val="center"/>
              <w:rPr>
                <w:rFonts w:ascii="宋体" w:hAnsi="宋体" w:cs="宋体"/>
                <w:szCs w:val="21"/>
              </w:rPr>
            </w:pPr>
          </w:p>
        </w:tc>
      </w:tr>
      <w:tr w:rsidR="00A30EAE">
        <w:trPr>
          <w:trHeight w:val="2560"/>
          <w:jc w:val="center"/>
        </w:trPr>
        <w:tc>
          <w:tcPr>
            <w:tcW w:w="754" w:type="dxa"/>
            <w:vAlign w:val="center"/>
          </w:tcPr>
          <w:p w:rsidR="00A30EAE" w:rsidRDefault="00FB60E5">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1132" w:type="dxa"/>
            <w:vAlign w:val="center"/>
          </w:tcPr>
          <w:p w:rsidR="00A30EAE" w:rsidRDefault="00FB60E5">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rsidR="00A30EAE" w:rsidRDefault="00FB60E5">
            <w:pPr>
              <w:spacing w:line="360" w:lineRule="exact"/>
              <w:jc w:val="center"/>
              <w:rPr>
                <w:rFonts w:ascii="宋体" w:hAnsi="宋体" w:cs="宋体"/>
                <w:szCs w:val="21"/>
              </w:rPr>
            </w:pPr>
            <w:r>
              <w:rPr>
                <w:rFonts w:ascii="宋体" w:hAnsi="宋体" w:cs="宋体" w:hint="eastAsia"/>
                <w:szCs w:val="21"/>
              </w:rPr>
              <w:t>5</w:t>
            </w:r>
          </w:p>
        </w:tc>
        <w:tc>
          <w:tcPr>
            <w:tcW w:w="5867" w:type="dxa"/>
            <w:shd w:val="clear" w:color="auto" w:fill="auto"/>
            <w:vAlign w:val="center"/>
          </w:tcPr>
          <w:p w:rsidR="00A30EAE" w:rsidRDefault="00FB60E5">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ascii="宋体" w:hAnsi="宋体" w:cs="宋体"/>
                <w:szCs w:val="21"/>
              </w:rPr>
              <w:t>5</w:t>
            </w:r>
            <w:r>
              <w:rPr>
                <w:rFonts w:ascii="宋体" w:hAnsi="宋体" w:cs="宋体" w:hint="eastAsia"/>
                <w:szCs w:val="21"/>
              </w:rPr>
              <w:t>分。</w:t>
            </w:r>
          </w:p>
          <w:p w:rsidR="00A30EAE" w:rsidRDefault="00FB60E5">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483" w:type="dxa"/>
            <w:vAlign w:val="center"/>
          </w:tcPr>
          <w:p w:rsidR="00A30EAE" w:rsidRDefault="00A30EAE">
            <w:pPr>
              <w:spacing w:line="360" w:lineRule="exact"/>
              <w:jc w:val="center"/>
              <w:rPr>
                <w:rFonts w:ascii="宋体" w:hAnsi="宋体" w:cs="宋体"/>
                <w:szCs w:val="21"/>
                <w:lang w:val="zh-CN"/>
              </w:rPr>
            </w:pPr>
          </w:p>
        </w:tc>
      </w:tr>
    </w:tbl>
    <w:p w:rsidR="00A30EAE" w:rsidRDefault="00FB60E5">
      <w:pPr>
        <w:pStyle w:val="21"/>
        <w:spacing w:before="0" w:after="0"/>
        <w:jc w:val="left"/>
        <w:rPr>
          <w:rFonts w:asciiTheme="minorEastAsia" w:hAnsiTheme="minorEastAsia"/>
          <w:bCs w:val="0"/>
          <w:sz w:val="21"/>
          <w:szCs w:val="21"/>
        </w:rPr>
      </w:pPr>
      <w:bookmarkStart w:id="17" w:name="_Toc44690430"/>
      <w:bookmarkStart w:id="18" w:name="_Toc44691394"/>
      <w:bookmarkStart w:id="19" w:name="_Toc44690703"/>
      <w:bookmarkStart w:id="20" w:name="_Toc44691162"/>
      <w:bookmarkStart w:id="21" w:name="_Toc4263"/>
      <w:r>
        <w:rPr>
          <w:rFonts w:asciiTheme="minorEastAsia" w:hAnsiTheme="minorEastAsia" w:hint="eastAsia"/>
          <w:bCs w:val="0"/>
          <w:sz w:val="21"/>
          <w:szCs w:val="21"/>
        </w:rPr>
        <w:t>备注：</w:t>
      </w:r>
      <w:bookmarkEnd w:id="17"/>
      <w:bookmarkEnd w:id="18"/>
      <w:bookmarkEnd w:id="19"/>
      <w:bookmarkEnd w:id="20"/>
      <w:bookmarkEnd w:id="21"/>
    </w:p>
    <w:p w:rsidR="00A30EAE" w:rsidRDefault="00FB60E5">
      <w:pPr>
        <w:pStyle w:val="3"/>
        <w:spacing w:before="0" w:after="0"/>
      </w:pPr>
      <w:bookmarkStart w:id="22" w:name="_Toc25336"/>
      <w:r>
        <w:rPr>
          <w:rFonts w:hint="eastAsia"/>
        </w:rPr>
        <w:t>1</w:t>
      </w:r>
      <w:r>
        <w:rPr>
          <w:rFonts w:hint="eastAsia"/>
        </w:rPr>
        <w:t>、资质证书有效期</w:t>
      </w:r>
      <w:bookmarkEnd w:id="22"/>
    </w:p>
    <w:p w:rsidR="00A30EAE" w:rsidRDefault="00FB60E5">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A30EAE" w:rsidRDefault="00A30EAE">
      <w:pPr>
        <w:adjustRightInd w:val="0"/>
        <w:spacing w:line="360" w:lineRule="exact"/>
        <w:rPr>
          <w:rFonts w:asciiTheme="minorEastAsia" w:eastAsiaTheme="minorEastAsia" w:hAnsiTheme="minorEastAsia"/>
          <w:b/>
        </w:rPr>
      </w:pPr>
    </w:p>
    <w:p w:rsidR="00A30EAE" w:rsidRDefault="00FB60E5">
      <w:pPr>
        <w:pStyle w:val="3"/>
        <w:spacing w:before="0" w:after="0"/>
        <w:rPr>
          <w:rFonts w:asciiTheme="minorEastAsia" w:eastAsiaTheme="minorEastAsia" w:hAnsiTheme="minorEastAsia"/>
        </w:rPr>
      </w:pPr>
      <w:bookmarkStart w:id="23" w:name="_Toc2955"/>
      <w:r>
        <w:rPr>
          <w:rFonts w:asciiTheme="minorEastAsia" w:eastAsiaTheme="minorEastAsia" w:hAnsiTheme="minorEastAsia" w:hint="eastAsia"/>
        </w:rPr>
        <w:t>2、政府采购扶持政策</w:t>
      </w:r>
      <w:bookmarkEnd w:id="23"/>
    </w:p>
    <w:p w:rsidR="00A30EAE" w:rsidRDefault="00FB60E5">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信息技术与服务业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A30EAE" w:rsidRDefault="00FB60E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A30EAE" w:rsidRDefault="00FB60E5">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A30EAE" w:rsidRDefault="00FB60E5">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A30EAE" w:rsidRDefault="00FB60E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A30EAE" w:rsidRDefault="00FB60E5">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A30EAE" w:rsidRDefault="00FB60E5">
      <w:pPr>
        <w:spacing w:after="60" w:line="360" w:lineRule="auto"/>
        <w:ind w:firstLineChars="202" w:firstLine="424"/>
        <w:rPr>
          <w:rFonts w:ascii="宋体" w:hAnsi="宋体"/>
          <w:szCs w:val="22"/>
        </w:rPr>
      </w:pPr>
      <w:r>
        <w:rPr>
          <w:rFonts w:ascii="宋体" w:hAnsi="宋体" w:hint="eastAsia"/>
          <w:szCs w:val="22"/>
        </w:rPr>
        <w:lastRenderedPageBreak/>
        <w:t>（3）分包意向协议约定，小型、微型企业的协议合同金额占到合同总金额30%以上的，可给予投标人</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A30EAE" w:rsidRDefault="00FB60E5">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A30EAE" w:rsidRDefault="00FB60E5">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A30EAE" w:rsidRDefault="00FB60E5">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A30EAE" w:rsidRDefault="00FB60E5">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A30EAE" w:rsidRDefault="00FB60E5">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rsidR="00A30EAE" w:rsidRDefault="00FB60E5">
      <w:pPr>
        <w:spacing w:line="360" w:lineRule="auto"/>
        <w:ind w:firstLineChars="202" w:firstLine="424"/>
      </w:pPr>
      <w:r>
        <w:br w:type="page"/>
      </w:r>
    </w:p>
    <w:p w:rsidR="00A30EAE" w:rsidRDefault="00A30EAE"/>
    <w:p w:rsidR="00A30EAE" w:rsidRDefault="00A30EAE"/>
    <w:p w:rsidR="00A30EAE" w:rsidRDefault="00FB60E5">
      <w:pPr>
        <w:pStyle w:val="1"/>
        <w:spacing w:before="0"/>
      </w:pPr>
      <w:bookmarkStart w:id="24" w:name="_Toc3244"/>
      <w:r>
        <w:rPr>
          <w:rFonts w:hint="eastAsia"/>
        </w:rPr>
        <w:t>第五章</w:t>
      </w:r>
      <w:r>
        <w:rPr>
          <w:rFonts w:hint="eastAsia"/>
        </w:rPr>
        <w:t xml:space="preserve">  </w:t>
      </w:r>
      <w:r>
        <w:rPr>
          <w:rFonts w:hint="eastAsia"/>
        </w:rPr>
        <w:t>投标人须知前附表</w:t>
      </w:r>
      <w:bookmarkEnd w:id="24"/>
    </w:p>
    <w:p w:rsidR="00A30EAE" w:rsidRDefault="00FB60E5">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A30EAE">
        <w:trPr>
          <w:trHeight w:val="397"/>
          <w:jc w:val="center"/>
        </w:trPr>
        <w:tc>
          <w:tcPr>
            <w:tcW w:w="828" w:type="dxa"/>
            <w:vAlign w:val="center"/>
          </w:tcPr>
          <w:p w:rsidR="00A30EAE" w:rsidRDefault="00FB60E5">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rsidR="00A30EAE" w:rsidRDefault="00FB60E5">
            <w:pPr>
              <w:pStyle w:val="ab"/>
              <w:spacing w:line="360" w:lineRule="auto"/>
              <w:jc w:val="center"/>
              <w:rPr>
                <w:rFonts w:hAnsi="宋体"/>
              </w:rPr>
            </w:pPr>
            <w:r>
              <w:rPr>
                <w:rFonts w:hAnsi="宋体" w:hint="eastAsia"/>
              </w:rPr>
              <w:t>内容</w:t>
            </w:r>
          </w:p>
        </w:tc>
        <w:tc>
          <w:tcPr>
            <w:tcW w:w="6520" w:type="dxa"/>
          </w:tcPr>
          <w:p w:rsidR="00A30EAE" w:rsidRDefault="00FB60E5">
            <w:pPr>
              <w:pStyle w:val="ab"/>
              <w:spacing w:line="360" w:lineRule="auto"/>
              <w:jc w:val="center"/>
              <w:rPr>
                <w:rFonts w:hAnsi="宋体"/>
              </w:rPr>
            </w:pPr>
            <w:r>
              <w:rPr>
                <w:rFonts w:hAnsi="宋体" w:hint="eastAsia"/>
              </w:rPr>
              <w:t>内容规定</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rPr>
              <w:t>1</w:t>
            </w:r>
          </w:p>
        </w:tc>
        <w:tc>
          <w:tcPr>
            <w:tcW w:w="1843" w:type="dxa"/>
            <w:vAlign w:val="center"/>
          </w:tcPr>
          <w:p w:rsidR="00A30EAE" w:rsidRDefault="00FB60E5">
            <w:pPr>
              <w:pStyle w:val="ab"/>
              <w:spacing w:line="360" w:lineRule="exact"/>
              <w:jc w:val="center"/>
              <w:rPr>
                <w:rFonts w:hAnsi="宋体"/>
              </w:rPr>
            </w:pPr>
            <w:r>
              <w:rPr>
                <w:rFonts w:hAnsi="宋体" w:hint="eastAsia"/>
              </w:rPr>
              <w:t>项目名称</w:t>
            </w:r>
          </w:p>
        </w:tc>
        <w:tc>
          <w:tcPr>
            <w:tcW w:w="6520" w:type="dxa"/>
            <w:vAlign w:val="center"/>
          </w:tcPr>
          <w:p w:rsidR="00A30EAE" w:rsidRDefault="00FB60E5">
            <w:pPr>
              <w:pStyle w:val="ab"/>
              <w:spacing w:line="360" w:lineRule="exact"/>
            </w:pPr>
            <w:r>
              <w:rPr>
                <w:rFonts w:hint="eastAsia"/>
              </w:rPr>
              <w:t>深圳市第二人民医院</w:t>
            </w:r>
            <w:proofErr w:type="gramStart"/>
            <w:r>
              <w:rPr>
                <w:rFonts w:hint="eastAsia"/>
              </w:rPr>
              <w:t>围术期数据管理</w:t>
            </w:r>
            <w:proofErr w:type="gramEnd"/>
            <w:r>
              <w:rPr>
                <w:rFonts w:hint="eastAsia"/>
              </w:rPr>
              <w:t>系统信息化项目</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2</w:t>
            </w:r>
          </w:p>
        </w:tc>
        <w:tc>
          <w:tcPr>
            <w:tcW w:w="1843" w:type="dxa"/>
            <w:vAlign w:val="center"/>
          </w:tcPr>
          <w:p w:rsidR="00A30EAE" w:rsidRDefault="00FB60E5">
            <w:pPr>
              <w:pStyle w:val="ab"/>
              <w:spacing w:line="360" w:lineRule="exact"/>
              <w:jc w:val="center"/>
              <w:rPr>
                <w:rFonts w:hAnsi="宋体"/>
              </w:rPr>
            </w:pPr>
            <w:r>
              <w:rPr>
                <w:rFonts w:hAnsi="宋体" w:hint="eastAsia"/>
              </w:rPr>
              <w:t>采购人</w:t>
            </w:r>
          </w:p>
        </w:tc>
        <w:tc>
          <w:tcPr>
            <w:tcW w:w="6520" w:type="dxa"/>
            <w:vAlign w:val="center"/>
          </w:tcPr>
          <w:p w:rsidR="00A30EAE" w:rsidRDefault="00FB60E5">
            <w:pPr>
              <w:pStyle w:val="ab"/>
              <w:spacing w:line="360" w:lineRule="exact"/>
              <w:rPr>
                <w:rFonts w:hAnsi="宋体"/>
                <w:szCs w:val="24"/>
              </w:rPr>
            </w:pPr>
            <w:r>
              <w:rPr>
                <w:rFonts w:hAnsi="宋体" w:hint="eastAsia"/>
                <w:snapToGrid w:val="0"/>
                <w:szCs w:val="21"/>
              </w:rPr>
              <w:t>深圳市第二人民医院</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3</w:t>
            </w:r>
          </w:p>
        </w:tc>
        <w:tc>
          <w:tcPr>
            <w:tcW w:w="1843" w:type="dxa"/>
            <w:vAlign w:val="center"/>
          </w:tcPr>
          <w:p w:rsidR="00A30EAE" w:rsidRDefault="00FB60E5">
            <w:pPr>
              <w:pStyle w:val="ab"/>
              <w:spacing w:line="360" w:lineRule="exact"/>
              <w:jc w:val="center"/>
              <w:rPr>
                <w:rFonts w:hAnsi="宋体"/>
              </w:rPr>
            </w:pPr>
            <w:r>
              <w:rPr>
                <w:rFonts w:hAnsi="宋体" w:hint="eastAsia"/>
              </w:rPr>
              <w:t>采购形式</w:t>
            </w:r>
          </w:p>
        </w:tc>
        <w:tc>
          <w:tcPr>
            <w:tcW w:w="6520" w:type="dxa"/>
            <w:vAlign w:val="center"/>
          </w:tcPr>
          <w:p w:rsidR="00A30EAE" w:rsidRDefault="00FB60E5">
            <w:pPr>
              <w:pStyle w:val="ab"/>
              <w:spacing w:line="360" w:lineRule="exact"/>
              <w:rPr>
                <w:rFonts w:hAnsi="宋体"/>
              </w:rPr>
            </w:pPr>
            <w:r>
              <w:rPr>
                <w:rFonts w:hAnsi="宋体" w:hint="eastAsia"/>
              </w:rPr>
              <w:t>自行</w:t>
            </w:r>
            <w:r>
              <w:rPr>
                <w:rFonts w:hAnsi="宋体"/>
              </w:rPr>
              <w:t>采购</w:t>
            </w:r>
          </w:p>
        </w:tc>
      </w:tr>
      <w:tr w:rsidR="00A30EAE">
        <w:trPr>
          <w:trHeight w:val="221"/>
          <w:jc w:val="center"/>
        </w:trPr>
        <w:tc>
          <w:tcPr>
            <w:tcW w:w="828" w:type="dxa"/>
            <w:vAlign w:val="center"/>
          </w:tcPr>
          <w:p w:rsidR="00A30EAE" w:rsidRDefault="00FB60E5">
            <w:pPr>
              <w:pStyle w:val="ab"/>
              <w:spacing w:line="360" w:lineRule="auto"/>
              <w:jc w:val="center"/>
              <w:rPr>
                <w:rFonts w:hAnsi="宋体"/>
              </w:rPr>
            </w:pPr>
            <w:r>
              <w:rPr>
                <w:rFonts w:hAnsi="宋体" w:hint="eastAsia"/>
              </w:rPr>
              <w:t>4</w:t>
            </w:r>
          </w:p>
        </w:tc>
        <w:tc>
          <w:tcPr>
            <w:tcW w:w="1843" w:type="dxa"/>
            <w:vAlign w:val="center"/>
          </w:tcPr>
          <w:p w:rsidR="00A30EAE" w:rsidRDefault="00FB60E5">
            <w:pPr>
              <w:pStyle w:val="ab"/>
              <w:spacing w:line="360" w:lineRule="exact"/>
              <w:jc w:val="center"/>
              <w:rPr>
                <w:rFonts w:hAnsi="宋体"/>
              </w:rPr>
            </w:pPr>
            <w:r>
              <w:rPr>
                <w:rFonts w:hAnsi="宋体" w:hint="eastAsia"/>
              </w:rPr>
              <w:t>资金来源</w:t>
            </w:r>
          </w:p>
        </w:tc>
        <w:tc>
          <w:tcPr>
            <w:tcW w:w="6520" w:type="dxa"/>
            <w:vAlign w:val="center"/>
          </w:tcPr>
          <w:p w:rsidR="00A30EAE" w:rsidRDefault="00FB60E5">
            <w:pPr>
              <w:pStyle w:val="ab"/>
              <w:spacing w:line="360" w:lineRule="exact"/>
              <w:rPr>
                <w:rFonts w:hAnsi="宋体"/>
              </w:rPr>
            </w:pPr>
            <w:r>
              <w:rPr>
                <w:rFonts w:ascii="Segoe UI Symbol" w:hAnsi="Segoe UI Symbol" w:cs="Segoe UI Symbol"/>
              </w:rPr>
              <w:t>☑</w:t>
            </w:r>
            <w:r>
              <w:rPr>
                <w:rFonts w:hAnsi="宋体" w:hint="eastAsia"/>
              </w:rPr>
              <w:t>财政资金/</w:t>
            </w:r>
            <w:r>
              <w:rPr>
                <w:rFonts w:eastAsia="MS Mincho" w:hAnsi="宋体" w:cs="MS Mincho" w:hint="eastAsia"/>
                <w:sz w:val="24"/>
                <w:szCs w:val="24"/>
              </w:rPr>
              <w:t>□</w:t>
            </w:r>
            <w:r>
              <w:rPr>
                <w:rFonts w:hAnsi="宋体" w:hint="eastAsia"/>
              </w:rPr>
              <w:t>自筹资金/□其它资金</w:t>
            </w:r>
          </w:p>
        </w:tc>
      </w:tr>
      <w:tr w:rsidR="00A30EAE">
        <w:trPr>
          <w:trHeight w:val="983"/>
          <w:jc w:val="center"/>
        </w:trPr>
        <w:tc>
          <w:tcPr>
            <w:tcW w:w="828" w:type="dxa"/>
            <w:vAlign w:val="center"/>
          </w:tcPr>
          <w:p w:rsidR="00A30EAE" w:rsidRDefault="00FB60E5">
            <w:pPr>
              <w:pStyle w:val="ab"/>
              <w:spacing w:line="360" w:lineRule="auto"/>
              <w:jc w:val="center"/>
              <w:rPr>
                <w:rFonts w:hAnsi="宋体"/>
              </w:rPr>
            </w:pPr>
            <w:r>
              <w:rPr>
                <w:rFonts w:hAnsi="宋体" w:hint="eastAsia"/>
              </w:rPr>
              <w:t>5</w:t>
            </w:r>
          </w:p>
        </w:tc>
        <w:tc>
          <w:tcPr>
            <w:tcW w:w="1843" w:type="dxa"/>
            <w:vAlign w:val="center"/>
          </w:tcPr>
          <w:p w:rsidR="00A30EAE" w:rsidRDefault="00FB60E5">
            <w:pPr>
              <w:pStyle w:val="ab"/>
              <w:spacing w:line="360" w:lineRule="auto"/>
              <w:jc w:val="center"/>
              <w:rPr>
                <w:rFonts w:hAnsi="宋体"/>
              </w:rPr>
            </w:pPr>
            <w:r>
              <w:rPr>
                <w:rFonts w:hAnsi="宋体" w:hint="eastAsia"/>
              </w:rPr>
              <w:t>投标人资格要求</w:t>
            </w:r>
          </w:p>
        </w:tc>
        <w:tc>
          <w:tcPr>
            <w:tcW w:w="6520" w:type="dxa"/>
            <w:vAlign w:val="center"/>
          </w:tcPr>
          <w:p w:rsidR="00A30EAE" w:rsidRDefault="00FB60E5">
            <w:pPr>
              <w:pStyle w:val="ab"/>
              <w:spacing w:line="300" w:lineRule="auto"/>
              <w:rPr>
                <w:rFonts w:hAnsi="宋体"/>
                <w:szCs w:val="21"/>
              </w:rPr>
            </w:pPr>
            <w:r>
              <w:rPr>
                <w:rFonts w:hAnsi="宋体" w:hint="eastAsia"/>
                <w:szCs w:val="21"/>
              </w:rPr>
              <w:t>详见《第一章 投标邀请》“申请人的资格要求”</w:t>
            </w:r>
          </w:p>
          <w:p w:rsidR="00A30EAE" w:rsidRDefault="00FB60E5">
            <w:pPr>
              <w:pStyle w:val="ab"/>
              <w:spacing w:line="360" w:lineRule="auto"/>
              <w:rPr>
                <w:rFonts w:hAnsi="宋体"/>
                <w:b/>
                <w:bCs/>
                <w:szCs w:val="21"/>
              </w:rPr>
            </w:pPr>
            <w:r>
              <w:rPr>
                <w:rFonts w:hAnsi="宋体" w:hint="eastAsia"/>
                <w:b/>
                <w:bCs/>
                <w:szCs w:val="21"/>
              </w:rPr>
              <w:t>（投标人资格证明文件详见第七章 投标文件格式）</w:t>
            </w:r>
          </w:p>
        </w:tc>
      </w:tr>
      <w:tr w:rsidR="00A30EAE">
        <w:trPr>
          <w:trHeight w:val="468"/>
          <w:jc w:val="center"/>
        </w:trPr>
        <w:tc>
          <w:tcPr>
            <w:tcW w:w="828" w:type="dxa"/>
            <w:vAlign w:val="center"/>
          </w:tcPr>
          <w:p w:rsidR="00A30EAE" w:rsidRDefault="00FB60E5">
            <w:pPr>
              <w:pStyle w:val="ab"/>
              <w:spacing w:line="360" w:lineRule="auto"/>
              <w:jc w:val="center"/>
              <w:rPr>
                <w:rFonts w:hAnsi="宋体"/>
              </w:rPr>
            </w:pPr>
            <w:r>
              <w:rPr>
                <w:rFonts w:hAnsi="宋体" w:hint="eastAsia"/>
              </w:rPr>
              <w:t>6</w:t>
            </w:r>
          </w:p>
        </w:tc>
        <w:tc>
          <w:tcPr>
            <w:tcW w:w="1843" w:type="dxa"/>
            <w:vAlign w:val="center"/>
          </w:tcPr>
          <w:p w:rsidR="00A30EAE" w:rsidRDefault="00FB60E5">
            <w:pPr>
              <w:pStyle w:val="ab"/>
              <w:spacing w:line="360" w:lineRule="auto"/>
              <w:jc w:val="center"/>
              <w:rPr>
                <w:rFonts w:hAnsi="宋体"/>
              </w:rPr>
            </w:pPr>
            <w:r>
              <w:rPr>
                <w:rFonts w:hAnsi="宋体" w:hint="eastAsia"/>
              </w:rPr>
              <w:t>联合体投标</w:t>
            </w:r>
          </w:p>
        </w:tc>
        <w:tc>
          <w:tcPr>
            <w:tcW w:w="6520" w:type="dxa"/>
          </w:tcPr>
          <w:p w:rsidR="00A30EAE" w:rsidRDefault="00FB60E5">
            <w:pPr>
              <w:pStyle w:val="ab"/>
              <w:spacing w:line="360" w:lineRule="auto"/>
              <w:rPr>
                <w:rFonts w:hAnsi="宋体"/>
              </w:rPr>
            </w:pPr>
            <w:r>
              <w:rPr>
                <w:rFonts w:hAnsi="宋体" w:hint="eastAsia"/>
              </w:rPr>
              <w:t>不接受</w:t>
            </w:r>
          </w:p>
        </w:tc>
      </w:tr>
      <w:tr w:rsidR="00A30EAE">
        <w:trPr>
          <w:trHeight w:val="468"/>
          <w:jc w:val="center"/>
        </w:trPr>
        <w:tc>
          <w:tcPr>
            <w:tcW w:w="828" w:type="dxa"/>
            <w:vAlign w:val="center"/>
          </w:tcPr>
          <w:p w:rsidR="00A30EAE" w:rsidRDefault="00FB60E5">
            <w:pPr>
              <w:pStyle w:val="ab"/>
              <w:spacing w:line="360" w:lineRule="auto"/>
              <w:jc w:val="center"/>
              <w:rPr>
                <w:rFonts w:hAnsi="宋体"/>
              </w:rPr>
            </w:pPr>
            <w:r>
              <w:rPr>
                <w:rFonts w:hAnsi="宋体" w:hint="eastAsia"/>
              </w:rPr>
              <w:t>7</w:t>
            </w:r>
          </w:p>
        </w:tc>
        <w:tc>
          <w:tcPr>
            <w:tcW w:w="1843" w:type="dxa"/>
            <w:vAlign w:val="center"/>
          </w:tcPr>
          <w:p w:rsidR="00A30EAE" w:rsidRDefault="00FB60E5">
            <w:pPr>
              <w:pStyle w:val="ab"/>
              <w:spacing w:line="360" w:lineRule="auto"/>
              <w:jc w:val="center"/>
              <w:rPr>
                <w:rFonts w:hAnsi="宋体"/>
              </w:rPr>
            </w:pPr>
            <w:r>
              <w:rPr>
                <w:rFonts w:hAnsi="宋体" w:hint="eastAsia"/>
              </w:rPr>
              <w:t>踏勘现场</w:t>
            </w:r>
          </w:p>
        </w:tc>
        <w:tc>
          <w:tcPr>
            <w:tcW w:w="6520" w:type="dxa"/>
          </w:tcPr>
          <w:p w:rsidR="00A30EAE" w:rsidRDefault="00FB60E5">
            <w:pPr>
              <w:pStyle w:val="ab"/>
              <w:spacing w:line="360" w:lineRule="auto"/>
              <w:rPr>
                <w:rFonts w:hAnsi="宋体"/>
              </w:rPr>
            </w:pPr>
            <w:r>
              <w:rPr>
                <w:rFonts w:hAnsi="宋体" w:hint="eastAsia"/>
              </w:rPr>
              <w:t>不统一组织</w:t>
            </w:r>
            <w:r>
              <w:rPr>
                <w:rFonts w:hint="eastAsia"/>
                <w:snapToGrid w:val="0"/>
              </w:rPr>
              <w:t>，由各投标人自行查看现场。</w:t>
            </w:r>
          </w:p>
        </w:tc>
      </w:tr>
      <w:tr w:rsidR="00A30EAE">
        <w:trPr>
          <w:trHeight w:val="468"/>
          <w:jc w:val="center"/>
        </w:trPr>
        <w:tc>
          <w:tcPr>
            <w:tcW w:w="828" w:type="dxa"/>
            <w:vAlign w:val="center"/>
          </w:tcPr>
          <w:p w:rsidR="00A30EAE" w:rsidRDefault="00FB60E5">
            <w:pPr>
              <w:pStyle w:val="ab"/>
              <w:spacing w:line="360" w:lineRule="auto"/>
              <w:jc w:val="center"/>
              <w:rPr>
                <w:rFonts w:hAnsi="宋体"/>
              </w:rPr>
            </w:pPr>
            <w:r>
              <w:rPr>
                <w:rFonts w:hAnsi="宋体" w:hint="eastAsia"/>
              </w:rPr>
              <w:t>8</w:t>
            </w:r>
          </w:p>
        </w:tc>
        <w:tc>
          <w:tcPr>
            <w:tcW w:w="1843" w:type="dxa"/>
            <w:vAlign w:val="center"/>
          </w:tcPr>
          <w:p w:rsidR="00A30EAE" w:rsidRDefault="00FB60E5">
            <w:pPr>
              <w:pStyle w:val="ab"/>
              <w:spacing w:line="360" w:lineRule="auto"/>
              <w:jc w:val="center"/>
              <w:rPr>
                <w:rFonts w:hAnsi="宋体"/>
              </w:rPr>
            </w:pPr>
            <w:r>
              <w:rPr>
                <w:rFonts w:hAnsi="宋体" w:hint="eastAsia"/>
              </w:rPr>
              <w:t>投标有效期</w:t>
            </w:r>
          </w:p>
        </w:tc>
        <w:tc>
          <w:tcPr>
            <w:tcW w:w="6520" w:type="dxa"/>
          </w:tcPr>
          <w:p w:rsidR="00A30EAE" w:rsidRDefault="00FB60E5">
            <w:pPr>
              <w:pStyle w:val="ab"/>
              <w:spacing w:line="360" w:lineRule="auto"/>
              <w:rPr>
                <w:rFonts w:hAnsi="宋体"/>
              </w:rPr>
            </w:pPr>
            <w:r>
              <w:rPr>
                <w:rFonts w:hAnsi="宋体" w:hint="eastAsia"/>
              </w:rPr>
              <w:t>90</w:t>
            </w:r>
            <w:r>
              <w:rPr>
                <w:rFonts w:hAnsi="宋体"/>
              </w:rPr>
              <w:t>日历天（从投标截止之日算起）</w:t>
            </w:r>
          </w:p>
        </w:tc>
      </w:tr>
      <w:tr w:rsidR="00A30EAE">
        <w:trPr>
          <w:trHeight w:val="468"/>
          <w:jc w:val="center"/>
        </w:trPr>
        <w:tc>
          <w:tcPr>
            <w:tcW w:w="828" w:type="dxa"/>
            <w:vAlign w:val="center"/>
          </w:tcPr>
          <w:p w:rsidR="00A30EAE" w:rsidRDefault="00FB60E5">
            <w:pPr>
              <w:pStyle w:val="ab"/>
              <w:spacing w:line="360" w:lineRule="auto"/>
              <w:jc w:val="center"/>
              <w:rPr>
                <w:rFonts w:hAnsi="宋体"/>
              </w:rPr>
            </w:pPr>
            <w:r>
              <w:rPr>
                <w:rFonts w:hAnsi="宋体" w:hint="eastAsia"/>
              </w:rPr>
              <w:t>9</w:t>
            </w:r>
          </w:p>
        </w:tc>
        <w:tc>
          <w:tcPr>
            <w:tcW w:w="1843" w:type="dxa"/>
            <w:vAlign w:val="center"/>
          </w:tcPr>
          <w:p w:rsidR="00A30EAE" w:rsidRDefault="00FB60E5">
            <w:pPr>
              <w:pStyle w:val="ab"/>
              <w:spacing w:line="360" w:lineRule="auto"/>
              <w:jc w:val="center"/>
              <w:rPr>
                <w:rFonts w:hAnsi="宋体"/>
              </w:rPr>
            </w:pPr>
            <w:r>
              <w:rPr>
                <w:rFonts w:hAnsi="宋体" w:hint="eastAsia"/>
              </w:rPr>
              <w:t>投标保证金</w:t>
            </w:r>
          </w:p>
        </w:tc>
        <w:tc>
          <w:tcPr>
            <w:tcW w:w="6520" w:type="dxa"/>
            <w:vAlign w:val="center"/>
          </w:tcPr>
          <w:p w:rsidR="00A30EAE" w:rsidRDefault="00FB60E5">
            <w:pPr>
              <w:tabs>
                <w:tab w:val="left" w:pos="915"/>
              </w:tabs>
              <w:spacing w:line="360" w:lineRule="exact"/>
              <w:rPr>
                <w:rFonts w:hAnsi="宋体"/>
              </w:rPr>
            </w:pPr>
            <w:r>
              <w:rPr>
                <w:rFonts w:hAnsi="宋体" w:hint="eastAsia"/>
              </w:rPr>
              <w:t>无</w:t>
            </w:r>
          </w:p>
        </w:tc>
      </w:tr>
      <w:tr w:rsidR="00A30EAE">
        <w:trPr>
          <w:trHeight w:val="629"/>
          <w:jc w:val="center"/>
        </w:trPr>
        <w:tc>
          <w:tcPr>
            <w:tcW w:w="828" w:type="dxa"/>
            <w:vAlign w:val="center"/>
          </w:tcPr>
          <w:p w:rsidR="00A30EAE" w:rsidRDefault="00FB60E5">
            <w:pPr>
              <w:pStyle w:val="ab"/>
              <w:spacing w:line="360" w:lineRule="auto"/>
              <w:jc w:val="center"/>
              <w:rPr>
                <w:rFonts w:hAnsi="宋体"/>
              </w:rPr>
            </w:pPr>
            <w:r>
              <w:rPr>
                <w:rFonts w:hAnsi="宋体" w:hint="eastAsia"/>
              </w:rPr>
              <w:t>10</w:t>
            </w:r>
          </w:p>
        </w:tc>
        <w:tc>
          <w:tcPr>
            <w:tcW w:w="1843" w:type="dxa"/>
            <w:vAlign w:val="center"/>
          </w:tcPr>
          <w:p w:rsidR="00A30EAE" w:rsidRDefault="00FB60E5">
            <w:pPr>
              <w:pStyle w:val="ab"/>
              <w:spacing w:line="360" w:lineRule="auto"/>
              <w:jc w:val="center"/>
              <w:rPr>
                <w:rFonts w:hAnsi="宋体"/>
              </w:rPr>
            </w:pPr>
            <w:r>
              <w:rPr>
                <w:rFonts w:hAnsi="宋体" w:hint="eastAsia"/>
              </w:rPr>
              <w:t>投标预备会</w:t>
            </w:r>
          </w:p>
          <w:p w:rsidR="00A30EAE" w:rsidRDefault="00FB60E5">
            <w:pPr>
              <w:pStyle w:val="ab"/>
              <w:spacing w:line="360" w:lineRule="auto"/>
              <w:jc w:val="center"/>
              <w:rPr>
                <w:rFonts w:hAnsi="宋体"/>
              </w:rPr>
            </w:pPr>
            <w:r>
              <w:rPr>
                <w:rFonts w:hAnsi="宋体" w:hint="eastAsia"/>
              </w:rPr>
              <w:t>（答疑会）</w:t>
            </w:r>
          </w:p>
        </w:tc>
        <w:tc>
          <w:tcPr>
            <w:tcW w:w="6520" w:type="dxa"/>
            <w:vAlign w:val="center"/>
          </w:tcPr>
          <w:p w:rsidR="00A30EAE" w:rsidRDefault="00FB60E5">
            <w:pPr>
              <w:pStyle w:val="ab"/>
              <w:spacing w:line="360" w:lineRule="auto"/>
              <w:rPr>
                <w:rFonts w:hAnsi="宋体"/>
              </w:rPr>
            </w:pPr>
            <w:r>
              <w:rPr>
                <w:rFonts w:hAnsi="宋体" w:hint="eastAsia"/>
              </w:rPr>
              <w:t>不召开</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11</w:t>
            </w:r>
          </w:p>
        </w:tc>
        <w:tc>
          <w:tcPr>
            <w:tcW w:w="1843" w:type="dxa"/>
            <w:vAlign w:val="center"/>
          </w:tcPr>
          <w:p w:rsidR="00A30EAE" w:rsidRDefault="00FB60E5">
            <w:pPr>
              <w:pStyle w:val="ab"/>
              <w:spacing w:line="360" w:lineRule="auto"/>
              <w:jc w:val="center"/>
              <w:rPr>
                <w:rFonts w:hAnsi="宋体"/>
              </w:rPr>
            </w:pPr>
            <w:r>
              <w:rPr>
                <w:rFonts w:hAnsi="宋体" w:hint="eastAsia"/>
              </w:rPr>
              <w:t>开标</w:t>
            </w:r>
          </w:p>
        </w:tc>
        <w:tc>
          <w:tcPr>
            <w:tcW w:w="6520" w:type="dxa"/>
          </w:tcPr>
          <w:p w:rsidR="00A30EAE" w:rsidRDefault="00FB60E5">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12</w:t>
            </w:r>
          </w:p>
        </w:tc>
        <w:tc>
          <w:tcPr>
            <w:tcW w:w="1843" w:type="dxa"/>
            <w:vAlign w:val="center"/>
          </w:tcPr>
          <w:p w:rsidR="00A30EAE" w:rsidRDefault="00FB60E5">
            <w:pPr>
              <w:pStyle w:val="ab"/>
              <w:spacing w:line="360" w:lineRule="auto"/>
              <w:jc w:val="center"/>
              <w:rPr>
                <w:rFonts w:hAnsi="宋体"/>
              </w:rPr>
            </w:pPr>
            <w:r>
              <w:rPr>
                <w:rFonts w:hAnsi="宋体" w:hint="eastAsia"/>
              </w:rPr>
              <w:t>投标截止时间</w:t>
            </w:r>
          </w:p>
        </w:tc>
        <w:tc>
          <w:tcPr>
            <w:tcW w:w="6520" w:type="dxa"/>
          </w:tcPr>
          <w:p w:rsidR="00A30EAE" w:rsidRDefault="00FB60E5">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13</w:t>
            </w:r>
          </w:p>
        </w:tc>
        <w:tc>
          <w:tcPr>
            <w:tcW w:w="1843" w:type="dxa"/>
            <w:vAlign w:val="center"/>
          </w:tcPr>
          <w:p w:rsidR="00A30EAE" w:rsidRDefault="00FB60E5">
            <w:pPr>
              <w:pStyle w:val="ab"/>
              <w:spacing w:line="360" w:lineRule="auto"/>
              <w:jc w:val="center"/>
              <w:rPr>
                <w:rFonts w:hAnsi="宋体"/>
              </w:rPr>
            </w:pPr>
            <w:r>
              <w:rPr>
                <w:rFonts w:hAnsi="宋体" w:hint="eastAsia"/>
              </w:rPr>
              <w:t>评标办法</w:t>
            </w:r>
          </w:p>
        </w:tc>
        <w:tc>
          <w:tcPr>
            <w:tcW w:w="6520" w:type="dxa"/>
          </w:tcPr>
          <w:p w:rsidR="00A30EAE" w:rsidRDefault="00FB60E5">
            <w:pPr>
              <w:pStyle w:val="ab"/>
              <w:spacing w:line="360" w:lineRule="auto"/>
              <w:rPr>
                <w:rFonts w:hAnsi="宋体"/>
              </w:rPr>
            </w:pPr>
            <w:r>
              <w:rPr>
                <w:rFonts w:hAnsi="宋体" w:hint="eastAsia"/>
              </w:rPr>
              <w:t>综合评分法</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14</w:t>
            </w:r>
          </w:p>
        </w:tc>
        <w:tc>
          <w:tcPr>
            <w:tcW w:w="1843" w:type="dxa"/>
            <w:vAlign w:val="center"/>
          </w:tcPr>
          <w:p w:rsidR="00A30EAE" w:rsidRDefault="00FB60E5">
            <w:pPr>
              <w:pStyle w:val="ab"/>
              <w:spacing w:line="360" w:lineRule="auto"/>
              <w:jc w:val="center"/>
              <w:rPr>
                <w:snapToGrid w:val="0"/>
                <w:kern w:val="0"/>
              </w:rPr>
            </w:pPr>
            <w:r>
              <w:rPr>
                <w:rFonts w:hint="eastAsia"/>
                <w:snapToGrid w:val="0"/>
                <w:kern w:val="0"/>
              </w:rPr>
              <w:t>履约保证金</w:t>
            </w:r>
          </w:p>
        </w:tc>
        <w:tc>
          <w:tcPr>
            <w:tcW w:w="6520" w:type="dxa"/>
          </w:tcPr>
          <w:p w:rsidR="00A30EAE" w:rsidRDefault="00FB60E5">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A30EAE">
        <w:trPr>
          <w:trHeight w:val="397"/>
          <w:jc w:val="center"/>
        </w:trPr>
        <w:tc>
          <w:tcPr>
            <w:tcW w:w="828" w:type="dxa"/>
            <w:vAlign w:val="center"/>
          </w:tcPr>
          <w:p w:rsidR="00A30EAE" w:rsidRDefault="00FB60E5">
            <w:pPr>
              <w:pStyle w:val="ab"/>
              <w:spacing w:line="360" w:lineRule="auto"/>
              <w:jc w:val="center"/>
              <w:rPr>
                <w:rFonts w:hAnsi="宋体"/>
              </w:rPr>
            </w:pPr>
            <w:r>
              <w:rPr>
                <w:rFonts w:hAnsi="宋体" w:hint="eastAsia"/>
              </w:rPr>
              <w:t>15</w:t>
            </w:r>
          </w:p>
        </w:tc>
        <w:tc>
          <w:tcPr>
            <w:tcW w:w="1843" w:type="dxa"/>
            <w:vAlign w:val="center"/>
          </w:tcPr>
          <w:p w:rsidR="00A30EAE" w:rsidRDefault="00FB60E5">
            <w:pPr>
              <w:pStyle w:val="ab"/>
              <w:spacing w:line="360" w:lineRule="auto"/>
              <w:jc w:val="center"/>
              <w:rPr>
                <w:rFonts w:hAnsi="宋体"/>
              </w:rPr>
            </w:pPr>
            <w:r>
              <w:rPr>
                <w:rFonts w:hAnsi="宋体" w:hint="eastAsia"/>
              </w:rPr>
              <w:t>中标服务费</w:t>
            </w:r>
          </w:p>
        </w:tc>
        <w:tc>
          <w:tcPr>
            <w:tcW w:w="6520" w:type="dxa"/>
          </w:tcPr>
          <w:p w:rsidR="00A30EAE" w:rsidRDefault="00FB60E5">
            <w:pPr>
              <w:pStyle w:val="ab"/>
              <w:spacing w:line="360" w:lineRule="auto"/>
              <w:rPr>
                <w:rFonts w:hAnsi="宋体"/>
              </w:rPr>
            </w:pPr>
            <w:r>
              <w:rPr>
                <w:rFonts w:asciiTheme="minorEastAsia" w:eastAsiaTheme="minorEastAsia" w:hAnsiTheme="minorEastAsia" w:hint="eastAsia"/>
                <w:szCs w:val="21"/>
              </w:rPr>
              <w:t>无</w:t>
            </w:r>
          </w:p>
        </w:tc>
      </w:tr>
    </w:tbl>
    <w:p w:rsidR="00A30EAE" w:rsidRDefault="00A30EAE">
      <w:pPr>
        <w:pStyle w:val="1"/>
        <w:spacing w:before="0" w:after="0"/>
        <w:rPr>
          <w:sz w:val="21"/>
          <w:szCs w:val="21"/>
        </w:rPr>
      </w:pPr>
    </w:p>
    <w:p w:rsidR="00A30EAE" w:rsidRDefault="00FB60E5">
      <w:pPr>
        <w:rPr>
          <w:rFonts w:eastAsiaTheme="minorEastAsia"/>
          <w:kern w:val="44"/>
        </w:rPr>
      </w:pPr>
      <w:r>
        <w:rPr>
          <w:szCs w:val="21"/>
        </w:rPr>
        <w:br w:type="page"/>
      </w:r>
    </w:p>
    <w:p w:rsidR="00A30EAE" w:rsidRDefault="00FB60E5">
      <w:pPr>
        <w:pStyle w:val="1"/>
      </w:pPr>
      <w:bookmarkStart w:id="25" w:name="_Toc19565"/>
      <w:r>
        <w:rPr>
          <w:rFonts w:hint="eastAsia"/>
        </w:rPr>
        <w:lastRenderedPageBreak/>
        <w:t>第六章</w:t>
      </w:r>
      <w:r>
        <w:rPr>
          <w:rFonts w:hint="eastAsia"/>
        </w:rPr>
        <w:t xml:space="preserve">  </w:t>
      </w:r>
      <w:r>
        <w:rPr>
          <w:rFonts w:hint="eastAsia"/>
        </w:rPr>
        <w:t>投标人须知</w:t>
      </w:r>
      <w:bookmarkEnd w:id="25"/>
    </w:p>
    <w:p w:rsidR="00A30EAE" w:rsidRDefault="00FB60E5">
      <w:pPr>
        <w:pStyle w:val="21"/>
        <w:spacing w:before="0" w:after="0"/>
      </w:pPr>
      <w:bookmarkStart w:id="26" w:name="_Toc26797"/>
      <w:r>
        <w:rPr>
          <w:rFonts w:hint="eastAsia"/>
        </w:rPr>
        <w:t>一、说明</w:t>
      </w:r>
      <w:bookmarkEnd w:id="26"/>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1.适用范围</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p>
    <w:p w:rsidR="00A30EAE" w:rsidRDefault="00FB60E5">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A30EAE" w:rsidRDefault="00FB60E5">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A30EAE" w:rsidRDefault="00FB60E5">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A30EAE" w:rsidRDefault="00A30EAE">
      <w:pPr>
        <w:adjustRightInd w:val="0"/>
        <w:spacing w:line="360" w:lineRule="auto"/>
        <w:jc w:val="center"/>
        <w:rPr>
          <w:rFonts w:asciiTheme="minorEastAsia" w:eastAsiaTheme="minorEastAsia" w:hAnsiTheme="minorEastAsia"/>
          <w:b/>
          <w:snapToGrid w:val="0"/>
          <w:kern w:val="0"/>
        </w:rPr>
      </w:pPr>
      <w:bookmarkStart w:id="27" w:name="q5"/>
      <w:bookmarkEnd w:id="27"/>
    </w:p>
    <w:p w:rsidR="00A30EAE" w:rsidRDefault="00FB60E5">
      <w:pPr>
        <w:pStyle w:val="21"/>
        <w:spacing w:before="0" w:after="0"/>
      </w:pPr>
      <w:bookmarkStart w:id="28" w:name="_Toc21143"/>
      <w:r>
        <w:rPr>
          <w:rFonts w:hint="eastAsia"/>
        </w:rPr>
        <w:t>二、招标文件说明</w:t>
      </w:r>
      <w:bookmarkEnd w:id="28"/>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A30EAE" w:rsidRDefault="00A30EAE">
      <w:pPr>
        <w:adjustRightInd w:val="0"/>
        <w:spacing w:line="360" w:lineRule="auto"/>
        <w:ind w:firstLine="600"/>
        <w:jc w:val="center"/>
        <w:rPr>
          <w:rFonts w:asciiTheme="minorEastAsia" w:eastAsiaTheme="minorEastAsia" w:hAnsiTheme="minorEastAsia"/>
          <w:b/>
          <w:snapToGrid w:val="0"/>
          <w:kern w:val="0"/>
        </w:rPr>
      </w:pPr>
    </w:p>
    <w:p w:rsidR="00A30EAE" w:rsidRDefault="00FB60E5">
      <w:pPr>
        <w:pStyle w:val="21"/>
        <w:spacing w:before="0" w:after="0"/>
      </w:pPr>
      <w:bookmarkStart w:id="29" w:name="q6"/>
      <w:bookmarkStart w:id="30" w:name="_Toc9552"/>
      <w:bookmarkEnd w:id="29"/>
      <w:r>
        <w:rPr>
          <w:rFonts w:hint="eastAsia"/>
        </w:rPr>
        <w:t>三、投标文件的编写</w:t>
      </w:r>
      <w:bookmarkEnd w:id="30"/>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A30EAE" w:rsidRDefault="00FB60E5">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b/>
          <w:snapToGrid w:val="0"/>
          <w:kern w:val="0"/>
        </w:rPr>
        <w:t>正本一份，副本二份</w:t>
      </w:r>
      <w:r>
        <w:rPr>
          <w:rFonts w:asciiTheme="minorEastAsia" w:eastAsiaTheme="minorEastAsia" w:hAnsiTheme="minorEastAsia" w:hint="eastAsia"/>
          <w:snapToGrid w:val="0"/>
          <w:kern w:val="0"/>
        </w:rPr>
        <w:t xml:space="preserve">。 </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3除投标人对错处做必要修改外，投标文件中不许有加行、涂抹或改写，如有修改遗漏处，必须由投标人法定代表人或其授权代表签字和盖章。</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4电报、电话、传真形式的投标概不接受。</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A30EAE" w:rsidRDefault="00A30EAE">
      <w:pPr>
        <w:adjustRightInd w:val="0"/>
        <w:spacing w:line="360" w:lineRule="auto"/>
        <w:rPr>
          <w:rFonts w:asciiTheme="minorEastAsia" w:eastAsiaTheme="minorEastAsia" w:hAnsiTheme="minorEastAsia"/>
          <w:snapToGrid w:val="0"/>
          <w:kern w:val="0"/>
        </w:rPr>
      </w:pPr>
    </w:p>
    <w:p w:rsidR="00A30EAE" w:rsidRDefault="00FB60E5">
      <w:pPr>
        <w:pStyle w:val="21"/>
        <w:spacing w:before="0" w:after="0"/>
      </w:pPr>
      <w:bookmarkStart w:id="31" w:name="q7"/>
      <w:bookmarkStart w:id="32" w:name="_Toc22128"/>
      <w:bookmarkEnd w:id="31"/>
      <w:r>
        <w:rPr>
          <w:rFonts w:hint="eastAsia"/>
        </w:rPr>
        <w:t>四、纸质版投标文件的递交</w:t>
      </w:r>
      <w:bookmarkEnd w:id="32"/>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18.投标文件的密封和标记</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rsidR="00A30EAE" w:rsidRDefault="00FB60E5">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  年月日时分</w:t>
      </w:r>
      <w:proofErr w:type="gramEnd"/>
      <w:r>
        <w:rPr>
          <w:rFonts w:asciiTheme="minorEastAsia" w:eastAsiaTheme="minorEastAsia" w:hAnsiTheme="minorEastAsia" w:hint="eastAsia"/>
          <w:snapToGrid w:val="0"/>
          <w:kern w:val="0"/>
        </w:rPr>
        <w:t>（开标时间）前不得开封。</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18.3投标人应将“法定代表人（负责人）证明书、法定代表人（负责人）授权委托书”和“开标一览表”一并封装。</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A30EAE" w:rsidRDefault="00FB60E5">
      <w:pPr>
        <w:pStyle w:val="aff3"/>
      </w:pPr>
      <w:r>
        <w:rPr>
          <w:rFonts w:hint="eastAsia"/>
        </w:rPr>
        <w:t xml:space="preserve">19.3  </w:t>
      </w:r>
      <w:r>
        <w:rPr>
          <w:rFonts w:hint="eastAsia"/>
        </w:rPr>
        <w:t>纸质版投标文件提交截止时间与开标时间相同。</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A30EAE" w:rsidRDefault="00FB60E5">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A30EAE" w:rsidRDefault="00A30EAE">
      <w:pPr>
        <w:tabs>
          <w:tab w:val="left" w:pos="0"/>
        </w:tabs>
        <w:adjustRightInd w:val="0"/>
        <w:spacing w:line="360" w:lineRule="auto"/>
        <w:rPr>
          <w:rFonts w:asciiTheme="minorEastAsia" w:eastAsiaTheme="minorEastAsia" w:hAnsiTheme="minorEastAsia"/>
          <w:snapToGrid w:val="0"/>
          <w:kern w:val="0"/>
        </w:rPr>
      </w:pPr>
    </w:p>
    <w:p w:rsidR="00A30EAE" w:rsidRDefault="00FB60E5">
      <w:pPr>
        <w:pStyle w:val="21"/>
        <w:spacing w:before="0" w:after="0"/>
      </w:pPr>
      <w:bookmarkStart w:id="33" w:name="q8"/>
      <w:bookmarkStart w:id="34" w:name="_Toc30493"/>
      <w:bookmarkEnd w:id="33"/>
      <w:r>
        <w:rPr>
          <w:rFonts w:hint="eastAsia"/>
        </w:rPr>
        <w:t>五、开标和评标</w:t>
      </w:r>
      <w:bookmarkEnd w:id="34"/>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22.开标</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A30EAE" w:rsidRDefault="00FB60E5">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A30EAE" w:rsidRDefault="00FB60E5">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0EAE" w:rsidRDefault="00FB60E5">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评标期间，评委会将对投标文件中有关问题分别向投标人进行询问。各投标人应予以认真答复。重要</w:t>
      </w:r>
      <w:r>
        <w:rPr>
          <w:rFonts w:asciiTheme="minorEastAsia" w:eastAsiaTheme="minorEastAsia" w:hAnsiTheme="minorEastAsia" w:hint="eastAsia"/>
          <w:snapToGrid w:val="0"/>
          <w:kern w:val="0"/>
        </w:rPr>
        <w:lastRenderedPageBreak/>
        <w:t>或复杂问题的答复需以书面形式，并经法定代表人或授权人签署。澄清文件将作为投标文件的组成部分。</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rsidR="00A30EAE" w:rsidRDefault="00A30EAE">
      <w:pPr>
        <w:adjustRightInd w:val="0"/>
        <w:spacing w:line="360" w:lineRule="auto"/>
        <w:ind w:left="357"/>
        <w:jc w:val="center"/>
        <w:rPr>
          <w:rFonts w:asciiTheme="minorEastAsia" w:eastAsiaTheme="minorEastAsia" w:hAnsiTheme="minorEastAsia"/>
          <w:b/>
          <w:snapToGrid w:val="0"/>
          <w:kern w:val="0"/>
        </w:rPr>
      </w:pPr>
      <w:bookmarkStart w:id="35" w:name="q9"/>
      <w:bookmarkEnd w:id="35"/>
    </w:p>
    <w:p w:rsidR="00A30EAE" w:rsidRDefault="00FB60E5">
      <w:pPr>
        <w:pStyle w:val="21"/>
        <w:spacing w:before="0" w:after="0"/>
      </w:pPr>
      <w:bookmarkStart w:id="36" w:name="_Toc10522"/>
      <w:r>
        <w:rPr>
          <w:rFonts w:hint="eastAsia"/>
        </w:rPr>
        <w:t>六、授予合同</w:t>
      </w:r>
      <w:bookmarkEnd w:id="36"/>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A30EAE" w:rsidRDefault="00FB60E5">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A30EAE" w:rsidRDefault="00FB60E5">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A30EAE" w:rsidRDefault="00FB60E5">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本项目无履约保证金。</w:t>
      </w:r>
    </w:p>
    <w:p w:rsidR="00A30EAE" w:rsidRDefault="00A30EAE">
      <w:pPr>
        <w:spacing w:line="360" w:lineRule="auto"/>
        <w:ind w:firstLineChars="200" w:firstLine="1044"/>
        <w:rPr>
          <w:b/>
          <w:sz w:val="52"/>
          <w:szCs w:val="52"/>
        </w:rPr>
      </w:pPr>
    </w:p>
    <w:p w:rsidR="00A30EAE" w:rsidRDefault="00FB60E5">
      <w:pPr>
        <w:pStyle w:val="21"/>
        <w:spacing w:before="0" w:after="0"/>
      </w:pPr>
      <w:bookmarkStart w:id="37" w:name="_Toc110410376"/>
      <w:bookmarkStart w:id="38" w:name="_Toc1670"/>
      <w:r>
        <w:rPr>
          <w:rFonts w:hint="eastAsia"/>
        </w:rPr>
        <w:t>七、质疑处理</w:t>
      </w:r>
      <w:bookmarkEnd w:id="37"/>
      <w:bookmarkEnd w:id="38"/>
    </w:p>
    <w:p w:rsidR="00A30EAE" w:rsidRDefault="00FB60E5">
      <w:pPr>
        <w:spacing w:line="360" w:lineRule="auto"/>
        <w:rPr>
          <w:rFonts w:asciiTheme="majorEastAsia" w:eastAsiaTheme="majorEastAsia" w:hAnsiTheme="majorEastAsia"/>
          <w:b/>
          <w:bCs/>
          <w:szCs w:val="21"/>
        </w:rPr>
      </w:pPr>
      <w:bookmarkStart w:id="39" w:name="_Hlk72439706"/>
      <w:r>
        <w:rPr>
          <w:rFonts w:asciiTheme="majorEastAsia" w:eastAsiaTheme="majorEastAsia" w:hAnsiTheme="majorEastAsia" w:hint="eastAsia"/>
          <w:b/>
          <w:bCs/>
          <w:szCs w:val="21"/>
        </w:rPr>
        <w:t>33.质疑提出与答复</w:t>
      </w:r>
    </w:p>
    <w:p w:rsidR="00A30EAE" w:rsidRDefault="00FB60E5">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40"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40"/>
      <w:r>
        <w:rPr>
          <w:rFonts w:asciiTheme="majorEastAsia" w:eastAsiaTheme="majorEastAsia" w:hAnsiTheme="majorEastAsia" w:hint="eastAsia"/>
          <w:szCs w:val="21"/>
        </w:rPr>
        <w:t>；</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A30EAE" w:rsidRDefault="00FB60E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rsidR="00A30EAE" w:rsidRDefault="00FB60E5">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A30EAE" w:rsidRDefault="00FB60E5">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0755-82552360</w:t>
      </w:r>
      <w:r>
        <w:rPr>
          <w:rFonts w:asciiTheme="majorEastAsia" w:eastAsiaTheme="majorEastAsia" w:hAnsiTheme="majorEastAsia" w:hint="eastAsia"/>
          <w:bCs/>
          <w:szCs w:val="21"/>
        </w:rPr>
        <w:t>。</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A30EAE" w:rsidRDefault="00FB60E5">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A30EAE" w:rsidRDefault="00FB60E5">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9"/>
    </w:p>
    <w:p w:rsidR="00A30EAE" w:rsidRDefault="00A30EAE">
      <w:pPr>
        <w:jc w:val="center"/>
        <w:rPr>
          <w:b/>
          <w:sz w:val="52"/>
          <w:szCs w:val="52"/>
        </w:rPr>
      </w:pPr>
    </w:p>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Pr>
        <w:pStyle w:val="aff3"/>
      </w:pPr>
    </w:p>
    <w:p w:rsidR="00A30EAE" w:rsidRDefault="00A30EAE"/>
    <w:p w:rsidR="00A30EAE" w:rsidRDefault="00A30EAE">
      <w:pPr>
        <w:pStyle w:val="aff3"/>
      </w:pPr>
    </w:p>
    <w:p w:rsidR="00A30EAE" w:rsidRDefault="00A30EAE">
      <w:pPr>
        <w:pStyle w:val="aff3"/>
      </w:pPr>
    </w:p>
    <w:p w:rsidR="00A30EAE" w:rsidRDefault="00A30EAE">
      <w:pPr>
        <w:pStyle w:val="aff3"/>
      </w:pPr>
    </w:p>
    <w:p w:rsidR="00A30EAE" w:rsidRDefault="00A30EAE">
      <w:pPr>
        <w:pStyle w:val="aff3"/>
      </w:pPr>
    </w:p>
    <w:p w:rsidR="00A30EAE" w:rsidRDefault="00A30EAE">
      <w:pPr>
        <w:pStyle w:val="aff3"/>
      </w:pPr>
    </w:p>
    <w:p w:rsidR="00A30EAE" w:rsidRDefault="00A30EAE">
      <w:pPr>
        <w:pStyle w:val="aff3"/>
      </w:pPr>
    </w:p>
    <w:p w:rsidR="00A30EAE" w:rsidRDefault="00A30EAE">
      <w:pPr>
        <w:pStyle w:val="aff3"/>
      </w:pPr>
    </w:p>
    <w:p w:rsidR="00A30EAE" w:rsidRDefault="00FB60E5">
      <w:pPr>
        <w:pStyle w:val="1"/>
      </w:pPr>
      <w:bookmarkStart w:id="41" w:name="_Toc17871"/>
      <w:r>
        <w:rPr>
          <w:rFonts w:hint="eastAsia"/>
        </w:rPr>
        <w:lastRenderedPageBreak/>
        <w:t>第七章</w:t>
      </w:r>
      <w:r>
        <w:rPr>
          <w:rFonts w:hint="eastAsia"/>
        </w:rPr>
        <w:t xml:space="preserve">  </w:t>
      </w:r>
      <w:r>
        <w:rPr>
          <w:rFonts w:hint="eastAsia"/>
        </w:rPr>
        <w:t>投标文件格式</w:t>
      </w:r>
      <w:bookmarkEnd w:id="41"/>
    </w:p>
    <w:p w:rsidR="00A30EAE" w:rsidRDefault="00A30EAE"/>
    <w:p w:rsidR="00A30EAE" w:rsidRDefault="00A30EAE"/>
    <w:p w:rsidR="00A30EAE" w:rsidRDefault="00FB60E5">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FB60E5">
      <w:pPr>
        <w:jc w:val="center"/>
        <w:rPr>
          <w:rFonts w:ascii="宋体" w:hAnsi="宋体"/>
          <w:b/>
          <w:bCs/>
          <w:sz w:val="30"/>
          <w:szCs w:val="30"/>
        </w:rPr>
      </w:pPr>
      <w:r>
        <w:rPr>
          <w:rFonts w:ascii="宋体" w:hAnsi="宋体" w:hint="eastAsia"/>
          <w:b/>
          <w:bCs/>
          <w:sz w:val="30"/>
          <w:szCs w:val="30"/>
        </w:rPr>
        <w:t>（正本/副本）</w:t>
      </w: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A30EAE">
      <w:pPr>
        <w:jc w:val="center"/>
        <w:rPr>
          <w:b/>
          <w:bCs/>
        </w:rPr>
      </w:pPr>
    </w:p>
    <w:p w:rsidR="00A30EAE" w:rsidRDefault="00FB60E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p>
    <w:p w:rsidR="00A30EAE" w:rsidRDefault="00FB60E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p>
    <w:p w:rsidR="00A30EAE" w:rsidRDefault="00FB60E5">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p>
    <w:p w:rsidR="00A30EAE" w:rsidRDefault="00FB60E5">
      <w:pPr>
        <w:spacing w:line="480" w:lineRule="auto"/>
        <w:ind w:firstLineChars="529" w:firstLine="1275"/>
        <w:rPr>
          <w:b/>
          <w:bCs/>
          <w:sz w:val="24"/>
        </w:rPr>
      </w:pPr>
      <w:r>
        <w:rPr>
          <w:rFonts w:hint="eastAsia"/>
          <w:b/>
          <w:bCs/>
          <w:sz w:val="24"/>
        </w:rPr>
        <w:t>法定代表人或</w:t>
      </w:r>
    </w:p>
    <w:p w:rsidR="00A30EAE" w:rsidRDefault="00FB60E5">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p>
    <w:p w:rsidR="00A30EAE" w:rsidRDefault="00FB60E5">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p>
    <w:p w:rsidR="00A30EAE" w:rsidRDefault="00FB60E5">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期：年月日</w:t>
      </w:r>
    </w:p>
    <w:p w:rsidR="00A30EAE" w:rsidRDefault="00A30EAE">
      <w:pPr>
        <w:rPr>
          <w:b/>
          <w:bCs/>
        </w:rPr>
      </w:pPr>
    </w:p>
    <w:p w:rsidR="00A30EAE" w:rsidRDefault="00FB60E5">
      <w:pPr>
        <w:rPr>
          <w:b/>
          <w:bCs/>
        </w:rPr>
      </w:pPr>
      <w:bookmarkStart w:id="42" w:name="_投标文件格式（第一册）"/>
      <w:bookmarkStart w:id="43" w:name="q0"/>
      <w:bookmarkEnd w:id="42"/>
      <w:r>
        <w:rPr>
          <w:rFonts w:ascii="仿宋" w:eastAsia="仿宋" w:hAnsi="仿宋"/>
        </w:rPr>
        <w:br w:type="page"/>
      </w:r>
    </w:p>
    <w:p w:rsidR="00A30EAE" w:rsidRDefault="00A30EAE">
      <w:pPr>
        <w:pStyle w:val="21"/>
        <w:spacing w:line="400" w:lineRule="exact"/>
        <w:rPr>
          <w:rFonts w:ascii="仿宋" w:eastAsia="仿宋" w:hAnsi="仿宋"/>
        </w:rPr>
      </w:pPr>
    </w:p>
    <w:p w:rsidR="00A30EAE" w:rsidRDefault="00FB60E5">
      <w:pPr>
        <w:pStyle w:val="21"/>
        <w:spacing w:line="400" w:lineRule="exact"/>
        <w:rPr>
          <w:rFonts w:ascii="仿宋" w:eastAsia="仿宋" w:hAnsi="仿宋"/>
        </w:rPr>
      </w:pPr>
      <w:bookmarkStart w:id="44" w:name="_Toc19289"/>
      <w:r>
        <w:rPr>
          <w:rFonts w:ascii="仿宋" w:eastAsia="仿宋" w:hAnsi="仿宋" w:hint="eastAsia"/>
        </w:rPr>
        <w:t>投标文件格式</w:t>
      </w:r>
      <w:bookmarkEnd w:id="44"/>
    </w:p>
    <w:bookmarkEnd w:id="43"/>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A30EAE" w:rsidRDefault="00FB60E5">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A30EAE" w:rsidRDefault="00FB60E5">
      <w:pPr>
        <w:numPr>
          <w:ilvl w:val="0"/>
          <w:numId w:val="2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A30EAE" w:rsidRDefault="00FB60E5">
      <w:pPr>
        <w:pStyle w:val="afff6"/>
        <w:numPr>
          <w:ilvl w:val="0"/>
          <w:numId w:val="2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A30EAE" w:rsidRDefault="00A30EAE">
      <w:pPr>
        <w:adjustRightInd w:val="0"/>
        <w:spacing w:line="300" w:lineRule="auto"/>
        <w:ind w:left="-2"/>
        <w:rPr>
          <w:rFonts w:ascii="宋体" w:hAnsi="宋体"/>
          <w:snapToGrid w:val="0"/>
          <w:kern w:val="0"/>
          <w:szCs w:val="21"/>
        </w:rPr>
      </w:pPr>
    </w:p>
    <w:p w:rsidR="00A30EAE" w:rsidRDefault="00A30EAE">
      <w:pPr>
        <w:adjustRightInd w:val="0"/>
        <w:spacing w:line="300" w:lineRule="auto"/>
        <w:ind w:left="-2"/>
        <w:rPr>
          <w:rFonts w:ascii="宋体" w:hAnsi="宋体"/>
          <w:snapToGrid w:val="0"/>
          <w:kern w:val="0"/>
          <w:szCs w:val="21"/>
        </w:rPr>
      </w:pPr>
    </w:p>
    <w:p w:rsidR="00A30EAE" w:rsidRDefault="00A30EAE">
      <w:pPr>
        <w:adjustRightInd w:val="0"/>
        <w:spacing w:line="300" w:lineRule="auto"/>
        <w:ind w:left="-2"/>
        <w:rPr>
          <w:rFonts w:ascii="宋体" w:hAnsi="宋体"/>
          <w:snapToGrid w:val="0"/>
          <w:kern w:val="0"/>
          <w:szCs w:val="21"/>
        </w:rPr>
      </w:pPr>
    </w:p>
    <w:p w:rsidR="00A30EAE" w:rsidRDefault="00A30EAE">
      <w:pPr>
        <w:ind w:hanging="2"/>
        <w:rPr>
          <w:b/>
          <w:bCs/>
          <w:sz w:val="28"/>
        </w:rPr>
      </w:pPr>
    </w:p>
    <w:p w:rsidR="00A30EAE" w:rsidRDefault="00FB60E5">
      <w:pPr>
        <w:adjustRightInd w:val="0"/>
        <w:snapToGrid w:val="0"/>
        <w:spacing w:line="300" w:lineRule="auto"/>
        <w:jc w:val="center"/>
      </w:pPr>
      <w:bookmarkStart w:id="45" w:name="_格式1__投标人资格证明文件"/>
      <w:bookmarkEnd w:id="45"/>
      <w:r>
        <w:br w:type="page"/>
      </w:r>
    </w:p>
    <w:p w:rsidR="00A30EAE" w:rsidRDefault="00FB60E5">
      <w:pPr>
        <w:pStyle w:val="21"/>
        <w:spacing w:line="400" w:lineRule="exact"/>
        <w:rPr>
          <w:rFonts w:ascii="仿宋" w:eastAsia="仿宋" w:hAnsi="仿宋"/>
        </w:rPr>
      </w:pPr>
      <w:bookmarkStart w:id="46" w:name="_Toc31055"/>
      <w:bookmarkStart w:id="47" w:name="_Toc110410380"/>
      <w:bookmarkStart w:id="48" w:name="_Toc73613640"/>
      <w:r>
        <w:rPr>
          <w:rFonts w:ascii="仿宋" w:eastAsia="仿宋" w:hAnsi="仿宋" w:hint="eastAsia"/>
        </w:rPr>
        <w:lastRenderedPageBreak/>
        <w:t>政府采购违法行为风险知悉确认书</w:t>
      </w:r>
      <w:bookmarkEnd w:id="46"/>
      <w:bookmarkEnd w:id="47"/>
    </w:p>
    <w:p w:rsidR="00A30EAE" w:rsidRDefault="00FB60E5">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A30EAE">
        <w:trPr>
          <w:trHeight w:val="457"/>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序号</w:t>
            </w:r>
          </w:p>
        </w:tc>
        <w:tc>
          <w:tcPr>
            <w:tcW w:w="8910" w:type="dxa"/>
          </w:tcPr>
          <w:p w:rsidR="00A30EAE" w:rsidRDefault="00FB60E5">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A30EAE">
        <w:trPr>
          <w:trHeight w:val="883"/>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A30EAE" w:rsidRDefault="00FB60E5">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A30EAE">
        <w:trPr>
          <w:trHeight w:val="883"/>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A30EAE" w:rsidRDefault="00FB60E5">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A30EAE">
        <w:trPr>
          <w:trHeight w:val="457"/>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A30EAE" w:rsidRDefault="00FB60E5">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A30EAE">
        <w:trPr>
          <w:trHeight w:val="883"/>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A30EAE" w:rsidRDefault="00FB60E5">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A30EAE">
        <w:trPr>
          <w:trHeight w:val="883"/>
          <w:jc w:val="center"/>
        </w:trPr>
        <w:tc>
          <w:tcPr>
            <w:tcW w:w="809" w:type="dxa"/>
          </w:tcPr>
          <w:p w:rsidR="00A30EAE" w:rsidRDefault="00FB60E5">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A30EAE" w:rsidRDefault="00FB60E5">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A30EAE" w:rsidRDefault="00FB60E5">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A30EAE" w:rsidRDefault="00FB60E5">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A30EAE" w:rsidRDefault="00FB60E5">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A30EAE" w:rsidRDefault="00FB60E5">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A30EAE" w:rsidRDefault="00FB60E5">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A30EAE" w:rsidRDefault="00FB60E5">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A30EAE" w:rsidRDefault="00FB60E5">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A30EAE">
        <w:trPr>
          <w:trHeight w:val="364"/>
          <w:jc w:val="center"/>
        </w:trPr>
        <w:tc>
          <w:tcPr>
            <w:tcW w:w="9720" w:type="dxa"/>
            <w:tcBorders>
              <w:top w:val="nil"/>
              <w:left w:val="nil"/>
              <w:bottom w:val="single" w:sz="8" w:space="0" w:color="000000"/>
              <w:right w:val="nil"/>
            </w:tcBorders>
          </w:tcPr>
          <w:p w:rsidR="00A30EAE" w:rsidRDefault="00A30EAE">
            <w:pPr>
              <w:autoSpaceDE w:val="0"/>
              <w:autoSpaceDN w:val="0"/>
              <w:spacing w:line="340" w:lineRule="exact"/>
              <w:ind w:firstLine="1866"/>
              <w:rPr>
                <w:rFonts w:ascii="宋体" w:hAnsi="宋体" w:cs="宋体"/>
                <w:spacing w:val="-4"/>
                <w:kern w:val="0"/>
                <w:szCs w:val="21"/>
              </w:rPr>
            </w:pPr>
          </w:p>
        </w:tc>
      </w:tr>
      <w:tr w:rsidR="00A30EAE">
        <w:trPr>
          <w:trHeight w:val="390"/>
          <w:jc w:val="center"/>
        </w:trPr>
        <w:tc>
          <w:tcPr>
            <w:tcW w:w="9720" w:type="dxa"/>
            <w:tcBorders>
              <w:top w:val="single" w:sz="8" w:space="0" w:color="000000"/>
              <w:left w:val="nil"/>
              <w:bottom w:val="single" w:sz="8" w:space="0" w:color="000000"/>
              <w:right w:val="nil"/>
            </w:tcBorders>
          </w:tcPr>
          <w:p w:rsidR="00A30EAE" w:rsidRDefault="00A30EAE">
            <w:pPr>
              <w:autoSpaceDE w:val="0"/>
              <w:autoSpaceDN w:val="0"/>
              <w:spacing w:line="340" w:lineRule="exact"/>
              <w:ind w:firstLine="1866"/>
              <w:rPr>
                <w:rFonts w:ascii="宋体" w:hAnsi="宋体" w:cs="宋体"/>
                <w:spacing w:val="-4"/>
                <w:kern w:val="0"/>
                <w:szCs w:val="21"/>
              </w:rPr>
            </w:pPr>
          </w:p>
        </w:tc>
      </w:tr>
      <w:tr w:rsidR="00A30EAE">
        <w:trPr>
          <w:trHeight w:val="390"/>
          <w:jc w:val="center"/>
        </w:trPr>
        <w:tc>
          <w:tcPr>
            <w:tcW w:w="9720" w:type="dxa"/>
            <w:tcBorders>
              <w:top w:val="single" w:sz="8" w:space="0" w:color="000000"/>
              <w:left w:val="nil"/>
              <w:bottom w:val="single" w:sz="8" w:space="0" w:color="000000"/>
              <w:right w:val="nil"/>
            </w:tcBorders>
          </w:tcPr>
          <w:p w:rsidR="00A30EAE" w:rsidRDefault="00A30EAE">
            <w:pPr>
              <w:autoSpaceDE w:val="0"/>
              <w:autoSpaceDN w:val="0"/>
              <w:spacing w:line="340" w:lineRule="exact"/>
              <w:ind w:firstLine="1866"/>
              <w:rPr>
                <w:rFonts w:ascii="宋体" w:hAnsi="宋体" w:cs="宋体"/>
                <w:spacing w:val="-4"/>
                <w:kern w:val="0"/>
                <w:szCs w:val="21"/>
              </w:rPr>
            </w:pPr>
          </w:p>
        </w:tc>
      </w:tr>
      <w:tr w:rsidR="00A30EAE">
        <w:trPr>
          <w:trHeight w:val="433"/>
          <w:jc w:val="center"/>
        </w:trPr>
        <w:tc>
          <w:tcPr>
            <w:tcW w:w="9720" w:type="dxa"/>
            <w:tcBorders>
              <w:top w:val="single" w:sz="8" w:space="0" w:color="000000"/>
              <w:left w:val="nil"/>
              <w:bottom w:val="single" w:sz="8" w:space="0" w:color="auto"/>
              <w:right w:val="nil"/>
            </w:tcBorders>
          </w:tcPr>
          <w:p w:rsidR="00A30EAE" w:rsidRDefault="00A30EAE">
            <w:pPr>
              <w:autoSpaceDE w:val="0"/>
              <w:autoSpaceDN w:val="0"/>
              <w:spacing w:line="340" w:lineRule="exact"/>
              <w:ind w:firstLine="1866"/>
              <w:rPr>
                <w:rFonts w:ascii="宋体" w:hAnsi="宋体" w:cs="宋体"/>
                <w:spacing w:val="-4"/>
                <w:kern w:val="0"/>
                <w:szCs w:val="21"/>
              </w:rPr>
            </w:pPr>
          </w:p>
        </w:tc>
      </w:tr>
    </w:tbl>
    <w:p w:rsidR="00A30EAE" w:rsidRDefault="00A30EAE">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A30EAE" w:rsidRDefault="00FB60E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p>
    <w:p w:rsidR="00A30EAE" w:rsidRDefault="00FB60E5">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A30EAE" w:rsidRDefault="00FB60E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p>
    <w:p w:rsidR="00A30EAE" w:rsidRDefault="00FB60E5">
      <w:pPr>
        <w:widowControl/>
        <w:jc w:val="left"/>
        <w:rPr>
          <w:rFonts w:ascii="仿宋" w:eastAsia="仿宋" w:hAnsi="仿宋"/>
          <w:b/>
          <w:bCs/>
          <w:sz w:val="28"/>
          <w:szCs w:val="32"/>
        </w:rPr>
      </w:pPr>
      <w:r>
        <w:rPr>
          <w:rFonts w:ascii="仿宋" w:eastAsia="仿宋" w:hAnsi="仿宋"/>
        </w:rPr>
        <w:br w:type="page"/>
      </w:r>
    </w:p>
    <w:p w:rsidR="00A30EAE" w:rsidRDefault="00FB60E5">
      <w:pPr>
        <w:pStyle w:val="21"/>
        <w:spacing w:line="400" w:lineRule="exact"/>
        <w:rPr>
          <w:rFonts w:ascii="仿宋" w:eastAsia="仿宋" w:hAnsi="仿宋"/>
        </w:rPr>
      </w:pPr>
      <w:bookmarkStart w:id="49" w:name="_Toc14203"/>
      <w:bookmarkStart w:id="50" w:name="_Toc44690432"/>
      <w:bookmarkStart w:id="51" w:name="_Toc44691164"/>
      <w:bookmarkStart w:id="52" w:name="_Toc44690705"/>
      <w:bookmarkStart w:id="53" w:name="_Toc44691396"/>
      <w:bookmarkEnd w:id="48"/>
      <w:r>
        <w:rPr>
          <w:rFonts w:ascii="仿宋" w:eastAsia="仿宋" w:hAnsi="仿宋" w:hint="eastAsia"/>
        </w:rPr>
        <w:lastRenderedPageBreak/>
        <w:t>供应商基本情况表</w:t>
      </w:r>
      <w:bookmarkEnd w:id="49"/>
    </w:p>
    <w:p w:rsidR="00A30EAE" w:rsidRDefault="00FB60E5">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       填表日期：年   月   日</w:t>
      </w:r>
    </w:p>
    <w:p w:rsidR="00A30EAE" w:rsidRDefault="00A30EA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A30EAE">
        <w:trPr>
          <w:trHeight w:val="633"/>
          <w:jc w:val="center"/>
        </w:trPr>
        <w:tc>
          <w:tcPr>
            <w:tcW w:w="1416" w:type="dxa"/>
            <w:gridSpan w:val="2"/>
          </w:tcPr>
          <w:p w:rsidR="00A30EAE" w:rsidRDefault="00FB60E5">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A30EAE" w:rsidRDefault="00A30EAE">
            <w:pPr>
              <w:jc w:val="center"/>
              <w:rPr>
                <w:rFonts w:ascii="宋体" w:hAnsi="宋体" w:cs="宋体"/>
                <w:szCs w:val="21"/>
              </w:rPr>
            </w:pPr>
          </w:p>
        </w:tc>
        <w:tc>
          <w:tcPr>
            <w:tcW w:w="1990" w:type="dxa"/>
            <w:gridSpan w:val="2"/>
          </w:tcPr>
          <w:p w:rsidR="00A30EAE" w:rsidRDefault="00FB60E5">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A30EAE" w:rsidRDefault="00A30EAE">
            <w:pPr>
              <w:jc w:val="center"/>
              <w:rPr>
                <w:rFonts w:ascii="宋体" w:hAnsi="宋体" w:cs="宋体"/>
                <w:szCs w:val="21"/>
              </w:rPr>
            </w:pPr>
          </w:p>
        </w:tc>
      </w:tr>
      <w:tr w:rsidR="00A30EAE">
        <w:trPr>
          <w:trHeight w:val="706"/>
          <w:jc w:val="center"/>
        </w:trPr>
        <w:tc>
          <w:tcPr>
            <w:tcW w:w="1416" w:type="dxa"/>
            <w:gridSpan w:val="2"/>
          </w:tcPr>
          <w:p w:rsidR="00A30EAE" w:rsidRDefault="00FB60E5">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A30EAE" w:rsidRDefault="00A30EA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A30EAE" w:rsidRDefault="00FB60E5">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pacing w:val="-3"/>
                <w:sz w:val="21"/>
                <w:szCs w:val="21"/>
                <w:lang w:eastAsia="zh-CN"/>
              </w:rPr>
              <w:t>信用代码</w:t>
            </w:r>
          </w:p>
        </w:tc>
        <w:tc>
          <w:tcPr>
            <w:tcW w:w="2988" w:type="dxa"/>
            <w:gridSpan w:val="2"/>
            <w:vAlign w:val="center"/>
          </w:tcPr>
          <w:p w:rsidR="00A30EAE" w:rsidRDefault="00A30EA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A30EAE">
        <w:trPr>
          <w:trHeight w:val="629"/>
          <w:jc w:val="center"/>
        </w:trPr>
        <w:tc>
          <w:tcPr>
            <w:tcW w:w="8945" w:type="dxa"/>
            <w:gridSpan w:val="8"/>
          </w:tcPr>
          <w:p w:rsidR="00A30EAE" w:rsidRDefault="00FB60E5">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A30EAE">
        <w:trPr>
          <w:trHeight w:val="705"/>
          <w:jc w:val="center"/>
        </w:trPr>
        <w:tc>
          <w:tcPr>
            <w:tcW w:w="740" w:type="dxa"/>
          </w:tcPr>
          <w:p w:rsidR="00A30EAE" w:rsidRDefault="00FB60E5">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30EAE" w:rsidRDefault="00FB60E5">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A30EAE" w:rsidRDefault="00FB60E5">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A30EAE" w:rsidRDefault="00FB60E5">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A30EAE" w:rsidRDefault="00FB60E5">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A30EAE" w:rsidRDefault="00FB60E5">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A30EAE">
        <w:trPr>
          <w:trHeight w:val="924"/>
          <w:jc w:val="center"/>
        </w:trPr>
        <w:tc>
          <w:tcPr>
            <w:tcW w:w="740" w:type="dxa"/>
          </w:tcPr>
          <w:p w:rsidR="00A30EAE" w:rsidRDefault="00A30EAE">
            <w:pPr>
              <w:spacing w:line="252" w:lineRule="auto"/>
              <w:rPr>
                <w:rFonts w:ascii="宋体" w:hAnsi="宋体" w:cs="宋体"/>
                <w:szCs w:val="21"/>
              </w:rPr>
            </w:pPr>
          </w:p>
          <w:p w:rsidR="00A30EAE" w:rsidRDefault="00FB60E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30EAE" w:rsidRDefault="00FB60E5">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A30EAE" w:rsidRDefault="00A30EAE">
            <w:pPr>
              <w:jc w:val="center"/>
              <w:rPr>
                <w:rFonts w:ascii="宋体" w:hAnsi="宋体" w:cs="宋体"/>
                <w:szCs w:val="21"/>
              </w:rPr>
            </w:pPr>
          </w:p>
        </w:tc>
        <w:tc>
          <w:tcPr>
            <w:tcW w:w="1990" w:type="dxa"/>
            <w:gridSpan w:val="2"/>
            <w:vAlign w:val="center"/>
          </w:tcPr>
          <w:p w:rsidR="00A30EAE" w:rsidRDefault="00A30EAE">
            <w:pPr>
              <w:jc w:val="center"/>
              <w:rPr>
                <w:rFonts w:ascii="宋体" w:hAnsi="宋体" w:cs="宋体"/>
                <w:szCs w:val="21"/>
              </w:rPr>
            </w:pPr>
          </w:p>
        </w:tc>
        <w:tc>
          <w:tcPr>
            <w:tcW w:w="1499" w:type="dxa"/>
            <w:vAlign w:val="center"/>
          </w:tcPr>
          <w:p w:rsidR="00A30EAE" w:rsidRDefault="00A30EAE">
            <w:pPr>
              <w:jc w:val="center"/>
              <w:rPr>
                <w:rFonts w:ascii="宋体" w:hAnsi="宋体" w:cs="宋体"/>
                <w:szCs w:val="21"/>
              </w:rPr>
            </w:pPr>
          </w:p>
        </w:tc>
        <w:tc>
          <w:tcPr>
            <w:tcW w:w="1489" w:type="dxa"/>
            <w:vAlign w:val="center"/>
          </w:tcPr>
          <w:p w:rsidR="00A30EAE" w:rsidRDefault="00A30EAE">
            <w:pPr>
              <w:jc w:val="center"/>
              <w:rPr>
                <w:rFonts w:ascii="宋体" w:hAnsi="宋体" w:cs="宋体"/>
                <w:szCs w:val="21"/>
              </w:rPr>
            </w:pPr>
          </w:p>
        </w:tc>
      </w:tr>
      <w:tr w:rsidR="00A30EAE">
        <w:trPr>
          <w:trHeight w:val="629"/>
          <w:jc w:val="center"/>
        </w:trPr>
        <w:tc>
          <w:tcPr>
            <w:tcW w:w="740" w:type="dxa"/>
          </w:tcPr>
          <w:p w:rsidR="00A30EAE" w:rsidRDefault="00FB60E5">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30EAE" w:rsidRDefault="00FB60E5">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A30EAE" w:rsidRDefault="00A30EAE">
            <w:pPr>
              <w:jc w:val="center"/>
              <w:rPr>
                <w:rFonts w:ascii="宋体" w:hAnsi="宋体" w:cs="宋体"/>
                <w:szCs w:val="21"/>
              </w:rPr>
            </w:pPr>
          </w:p>
        </w:tc>
        <w:tc>
          <w:tcPr>
            <w:tcW w:w="1990" w:type="dxa"/>
            <w:gridSpan w:val="2"/>
            <w:vAlign w:val="center"/>
          </w:tcPr>
          <w:p w:rsidR="00A30EAE" w:rsidRDefault="00A30EAE">
            <w:pPr>
              <w:jc w:val="center"/>
              <w:rPr>
                <w:rFonts w:ascii="宋体" w:hAnsi="宋体" w:cs="宋体"/>
                <w:szCs w:val="21"/>
              </w:rPr>
            </w:pPr>
          </w:p>
        </w:tc>
        <w:tc>
          <w:tcPr>
            <w:tcW w:w="1499" w:type="dxa"/>
            <w:vAlign w:val="center"/>
          </w:tcPr>
          <w:p w:rsidR="00A30EAE" w:rsidRDefault="00A30EAE">
            <w:pPr>
              <w:jc w:val="center"/>
              <w:rPr>
                <w:rFonts w:ascii="宋体" w:hAnsi="宋体" w:cs="宋体"/>
                <w:szCs w:val="21"/>
              </w:rPr>
            </w:pPr>
          </w:p>
        </w:tc>
        <w:tc>
          <w:tcPr>
            <w:tcW w:w="1489" w:type="dxa"/>
            <w:vAlign w:val="center"/>
          </w:tcPr>
          <w:p w:rsidR="00A30EAE" w:rsidRDefault="00A30EAE">
            <w:pPr>
              <w:jc w:val="center"/>
              <w:rPr>
                <w:rFonts w:ascii="宋体" w:hAnsi="宋体" w:cs="宋体"/>
                <w:szCs w:val="21"/>
              </w:rPr>
            </w:pPr>
          </w:p>
        </w:tc>
      </w:tr>
      <w:tr w:rsidR="00A30EAE">
        <w:trPr>
          <w:trHeight w:val="629"/>
          <w:jc w:val="center"/>
        </w:trPr>
        <w:tc>
          <w:tcPr>
            <w:tcW w:w="740" w:type="dxa"/>
          </w:tcPr>
          <w:p w:rsidR="00A30EAE" w:rsidRDefault="00FB60E5">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A30EAE" w:rsidRDefault="00FB60E5">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A30EAE" w:rsidRDefault="00A30EAE">
            <w:pPr>
              <w:jc w:val="center"/>
              <w:rPr>
                <w:rFonts w:ascii="宋体" w:hAnsi="宋体" w:cs="宋体"/>
                <w:szCs w:val="21"/>
              </w:rPr>
            </w:pPr>
          </w:p>
        </w:tc>
        <w:tc>
          <w:tcPr>
            <w:tcW w:w="1990" w:type="dxa"/>
            <w:gridSpan w:val="2"/>
            <w:vAlign w:val="center"/>
          </w:tcPr>
          <w:p w:rsidR="00A30EAE" w:rsidRDefault="00A30EAE">
            <w:pPr>
              <w:jc w:val="center"/>
              <w:rPr>
                <w:rFonts w:ascii="宋体" w:hAnsi="宋体" w:cs="宋体"/>
                <w:szCs w:val="21"/>
              </w:rPr>
            </w:pPr>
          </w:p>
        </w:tc>
        <w:tc>
          <w:tcPr>
            <w:tcW w:w="1499" w:type="dxa"/>
            <w:vAlign w:val="center"/>
          </w:tcPr>
          <w:p w:rsidR="00A30EAE" w:rsidRDefault="00A30EAE">
            <w:pPr>
              <w:jc w:val="center"/>
              <w:rPr>
                <w:rFonts w:ascii="宋体" w:hAnsi="宋体" w:cs="宋体"/>
                <w:szCs w:val="21"/>
              </w:rPr>
            </w:pPr>
          </w:p>
        </w:tc>
        <w:tc>
          <w:tcPr>
            <w:tcW w:w="1489" w:type="dxa"/>
            <w:vAlign w:val="center"/>
          </w:tcPr>
          <w:p w:rsidR="00A30EAE" w:rsidRDefault="00A30EAE">
            <w:pPr>
              <w:jc w:val="center"/>
              <w:rPr>
                <w:rFonts w:ascii="宋体" w:hAnsi="宋体" w:cs="宋体"/>
                <w:szCs w:val="21"/>
              </w:rPr>
            </w:pPr>
          </w:p>
        </w:tc>
      </w:tr>
      <w:tr w:rsidR="00A30EAE">
        <w:trPr>
          <w:trHeight w:val="629"/>
          <w:jc w:val="center"/>
        </w:trPr>
        <w:tc>
          <w:tcPr>
            <w:tcW w:w="740" w:type="dxa"/>
          </w:tcPr>
          <w:p w:rsidR="00A30EAE" w:rsidRDefault="00FB60E5">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A30EAE" w:rsidRDefault="00FB60E5">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A30EAE" w:rsidRDefault="00A30EAE">
            <w:pPr>
              <w:jc w:val="center"/>
              <w:rPr>
                <w:rFonts w:ascii="宋体" w:hAnsi="宋体" w:cs="宋体"/>
                <w:szCs w:val="21"/>
              </w:rPr>
            </w:pPr>
          </w:p>
        </w:tc>
        <w:tc>
          <w:tcPr>
            <w:tcW w:w="1990" w:type="dxa"/>
            <w:gridSpan w:val="2"/>
            <w:vAlign w:val="center"/>
          </w:tcPr>
          <w:p w:rsidR="00A30EAE" w:rsidRDefault="00A30EAE">
            <w:pPr>
              <w:jc w:val="center"/>
              <w:rPr>
                <w:rFonts w:ascii="宋体" w:hAnsi="宋体" w:cs="宋体"/>
                <w:szCs w:val="21"/>
              </w:rPr>
            </w:pPr>
          </w:p>
        </w:tc>
        <w:tc>
          <w:tcPr>
            <w:tcW w:w="1499" w:type="dxa"/>
            <w:vAlign w:val="center"/>
          </w:tcPr>
          <w:p w:rsidR="00A30EAE" w:rsidRDefault="00A30EAE">
            <w:pPr>
              <w:jc w:val="center"/>
              <w:rPr>
                <w:rFonts w:ascii="宋体" w:hAnsi="宋体" w:cs="宋体"/>
                <w:szCs w:val="21"/>
              </w:rPr>
            </w:pPr>
          </w:p>
        </w:tc>
        <w:tc>
          <w:tcPr>
            <w:tcW w:w="1489" w:type="dxa"/>
            <w:vAlign w:val="center"/>
          </w:tcPr>
          <w:p w:rsidR="00A30EAE" w:rsidRDefault="00A30EAE">
            <w:pPr>
              <w:jc w:val="center"/>
              <w:rPr>
                <w:rFonts w:ascii="宋体" w:hAnsi="宋体" w:cs="宋体"/>
                <w:szCs w:val="21"/>
              </w:rPr>
            </w:pPr>
          </w:p>
        </w:tc>
      </w:tr>
      <w:tr w:rsidR="00A30EAE">
        <w:trPr>
          <w:trHeight w:val="629"/>
          <w:jc w:val="center"/>
        </w:trPr>
        <w:tc>
          <w:tcPr>
            <w:tcW w:w="740" w:type="dxa"/>
          </w:tcPr>
          <w:p w:rsidR="00A30EAE" w:rsidRDefault="00FB60E5">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A30EAE" w:rsidRDefault="00FB60E5">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A30EAE" w:rsidRDefault="00A30EAE">
            <w:pPr>
              <w:jc w:val="center"/>
              <w:rPr>
                <w:rFonts w:ascii="宋体" w:hAnsi="宋体" w:cs="宋体"/>
                <w:szCs w:val="21"/>
              </w:rPr>
            </w:pPr>
          </w:p>
        </w:tc>
        <w:tc>
          <w:tcPr>
            <w:tcW w:w="1990" w:type="dxa"/>
            <w:gridSpan w:val="2"/>
            <w:vAlign w:val="center"/>
          </w:tcPr>
          <w:p w:rsidR="00A30EAE" w:rsidRDefault="00A30EAE">
            <w:pPr>
              <w:jc w:val="center"/>
              <w:rPr>
                <w:rFonts w:ascii="宋体" w:hAnsi="宋体" w:cs="宋体"/>
                <w:szCs w:val="21"/>
              </w:rPr>
            </w:pPr>
          </w:p>
        </w:tc>
        <w:tc>
          <w:tcPr>
            <w:tcW w:w="1499" w:type="dxa"/>
            <w:vAlign w:val="center"/>
          </w:tcPr>
          <w:p w:rsidR="00A30EAE" w:rsidRDefault="00A30EAE">
            <w:pPr>
              <w:jc w:val="center"/>
              <w:rPr>
                <w:rFonts w:ascii="宋体" w:hAnsi="宋体" w:cs="宋体"/>
                <w:szCs w:val="21"/>
              </w:rPr>
            </w:pPr>
          </w:p>
        </w:tc>
        <w:tc>
          <w:tcPr>
            <w:tcW w:w="1489" w:type="dxa"/>
            <w:vAlign w:val="center"/>
          </w:tcPr>
          <w:p w:rsidR="00A30EAE" w:rsidRDefault="00A30EAE">
            <w:pPr>
              <w:jc w:val="center"/>
              <w:rPr>
                <w:rFonts w:ascii="宋体" w:hAnsi="宋体" w:cs="宋体"/>
                <w:szCs w:val="21"/>
              </w:rPr>
            </w:pPr>
          </w:p>
        </w:tc>
      </w:tr>
      <w:tr w:rsidR="00A30EAE">
        <w:trPr>
          <w:trHeight w:val="629"/>
          <w:jc w:val="center"/>
        </w:trPr>
        <w:tc>
          <w:tcPr>
            <w:tcW w:w="8945" w:type="dxa"/>
            <w:gridSpan w:val="8"/>
          </w:tcPr>
          <w:p w:rsidR="00A30EAE" w:rsidRDefault="00FB60E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A30EAE" w:rsidRDefault="00FB60E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A30EAE">
        <w:trPr>
          <w:trHeight w:val="629"/>
          <w:jc w:val="center"/>
        </w:trPr>
        <w:tc>
          <w:tcPr>
            <w:tcW w:w="8945" w:type="dxa"/>
            <w:gridSpan w:val="8"/>
          </w:tcPr>
          <w:p w:rsidR="00A30EAE" w:rsidRDefault="00FB60E5">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A30EAE">
        <w:trPr>
          <w:trHeight w:val="629"/>
          <w:jc w:val="center"/>
        </w:trPr>
        <w:tc>
          <w:tcPr>
            <w:tcW w:w="740" w:type="dxa"/>
          </w:tcPr>
          <w:p w:rsidR="00A30EAE" w:rsidRDefault="00FB60E5">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30EAE" w:rsidRDefault="00FB60E5">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A30EAE" w:rsidRDefault="00FB60E5">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A30EAE" w:rsidRDefault="00FB60E5">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A30EAE">
        <w:trPr>
          <w:trHeight w:val="1582"/>
          <w:jc w:val="center"/>
        </w:trPr>
        <w:tc>
          <w:tcPr>
            <w:tcW w:w="740" w:type="dxa"/>
          </w:tcPr>
          <w:p w:rsidR="00A30EAE" w:rsidRDefault="00A30EAE">
            <w:pPr>
              <w:spacing w:line="290" w:lineRule="auto"/>
              <w:rPr>
                <w:rFonts w:ascii="宋体" w:hAnsi="宋体" w:cs="宋体"/>
                <w:szCs w:val="21"/>
              </w:rPr>
            </w:pPr>
          </w:p>
          <w:p w:rsidR="00A30EAE" w:rsidRDefault="00A30EAE">
            <w:pPr>
              <w:spacing w:line="290" w:lineRule="auto"/>
              <w:rPr>
                <w:rFonts w:ascii="宋体" w:hAnsi="宋体" w:cs="宋体"/>
                <w:szCs w:val="21"/>
              </w:rPr>
            </w:pPr>
          </w:p>
          <w:p w:rsidR="00A30EAE" w:rsidRDefault="00FB60E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30EAE" w:rsidRDefault="00A30EAE">
            <w:pPr>
              <w:spacing w:line="274" w:lineRule="auto"/>
              <w:rPr>
                <w:rFonts w:ascii="宋体" w:hAnsi="宋体" w:cs="宋体"/>
                <w:szCs w:val="21"/>
              </w:rPr>
            </w:pPr>
          </w:p>
          <w:p w:rsidR="00A30EAE" w:rsidRDefault="00A30EAE">
            <w:pPr>
              <w:spacing w:line="274" w:lineRule="auto"/>
              <w:rPr>
                <w:rFonts w:ascii="宋体" w:hAnsi="宋体" w:cs="宋体"/>
                <w:szCs w:val="21"/>
              </w:rPr>
            </w:pPr>
          </w:p>
          <w:p w:rsidR="00A30EAE" w:rsidRDefault="00FB60E5">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A30EAE" w:rsidRDefault="00A30EAE">
            <w:pPr>
              <w:jc w:val="center"/>
              <w:rPr>
                <w:rFonts w:ascii="宋体" w:hAnsi="宋体" w:cs="宋体"/>
                <w:szCs w:val="21"/>
              </w:rPr>
            </w:pPr>
          </w:p>
        </w:tc>
        <w:tc>
          <w:tcPr>
            <w:tcW w:w="4187" w:type="dxa"/>
            <w:gridSpan w:val="3"/>
            <w:vAlign w:val="center"/>
          </w:tcPr>
          <w:p w:rsidR="00A30EAE" w:rsidRDefault="00FB60E5">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A30EAE">
        <w:trPr>
          <w:trHeight w:val="705"/>
          <w:jc w:val="center"/>
        </w:trPr>
        <w:tc>
          <w:tcPr>
            <w:tcW w:w="740" w:type="dxa"/>
          </w:tcPr>
          <w:p w:rsidR="00A30EAE" w:rsidRDefault="00FB60E5">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30EAE" w:rsidRDefault="00FB60E5">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A30EAE" w:rsidRDefault="00A30EAE">
            <w:pPr>
              <w:jc w:val="center"/>
              <w:rPr>
                <w:rFonts w:ascii="宋体" w:hAnsi="宋体" w:cs="宋体"/>
                <w:szCs w:val="21"/>
              </w:rPr>
            </w:pPr>
          </w:p>
        </w:tc>
        <w:tc>
          <w:tcPr>
            <w:tcW w:w="4187" w:type="dxa"/>
            <w:gridSpan w:val="3"/>
          </w:tcPr>
          <w:p w:rsidR="00A30EAE" w:rsidRDefault="00FB60E5">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A30EAE">
        <w:trPr>
          <w:trHeight w:val="541"/>
          <w:jc w:val="center"/>
        </w:trPr>
        <w:tc>
          <w:tcPr>
            <w:tcW w:w="8945" w:type="dxa"/>
            <w:gridSpan w:val="8"/>
          </w:tcPr>
          <w:p w:rsidR="00A30EAE" w:rsidRDefault="00FB60E5">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A30EAE" w:rsidRDefault="00FB60E5">
      <w:pPr>
        <w:spacing w:line="360" w:lineRule="auto"/>
        <w:rPr>
          <w:rFonts w:ascii="宋体" w:hAnsi="宋体" w:cs="宋体"/>
        </w:rPr>
      </w:pPr>
      <w:r>
        <w:rPr>
          <w:rFonts w:ascii="宋体" w:hAnsi="宋体" w:cs="宋体" w:hint="eastAsia"/>
        </w:rPr>
        <w:t>填报要求：</w:t>
      </w:r>
    </w:p>
    <w:p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A30EAE" w:rsidRDefault="00FB60E5">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rsidR="00A30EAE" w:rsidRDefault="00FB60E5">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rsidR="00A30EAE" w:rsidRDefault="00FB60E5">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rsidR="00A30EAE" w:rsidRDefault="00FB60E5">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rsidR="00A30EAE" w:rsidRDefault="00FB60E5">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A30EAE" w:rsidRDefault="00FB60E5">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rsidR="00A30EAE" w:rsidRDefault="00FB60E5">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rsidR="00A30EAE" w:rsidRDefault="00FB60E5">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A30EAE" w:rsidRDefault="00FB60E5">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rsidR="00A30EAE" w:rsidRDefault="00A30EAE">
      <w:pPr>
        <w:spacing w:line="360" w:lineRule="auto"/>
        <w:rPr>
          <w:rFonts w:ascii="宋体" w:hAnsi="宋体" w:cs="宋体"/>
          <w:b/>
          <w:bCs/>
          <w:highlight w:val="yellow"/>
        </w:rPr>
      </w:pPr>
    </w:p>
    <w:p w:rsidR="00A30EAE" w:rsidRDefault="00FB60E5">
      <w:pPr>
        <w:pStyle w:val="21"/>
        <w:spacing w:line="400" w:lineRule="exact"/>
        <w:rPr>
          <w:rFonts w:ascii="仿宋" w:eastAsia="仿宋" w:hAnsi="仿宋"/>
        </w:rPr>
      </w:pPr>
      <w:bookmarkStart w:id="54" w:name="_Toc21003"/>
      <w:r>
        <w:rPr>
          <w:rFonts w:ascii="仿宋" w:eastAsia="仿宋" w:hAnsi="仿宋" w:hint="eastAsia"/>
        </w:rPr>
        <w:t>个人社保缴纳明细截图</w:t>
      </w:r>
      <w:bookmarkEnd w:id="54"/>
    </w:p>
    <w:p w:rsidR="00A30EAE" w:rsidRDefault="00FB60E5">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A30EAE" w:rsidRDefault="00A30EAE">
      <w:pPr>
        <w:spacing w:line="560" w:lineRule="exact"/>
        <w:ind w:firstLineChars="200" w:firstLine="420"/>
        <w:rPr>
          <w:rFonts w:ascii="宋体" w:hAnsi="宋体" w:cs="宋体"/>
          <w:szCs w:val="21"/>
        </w:rPr>
      </w:pPr>
    </w:p>
    <w:p w:rsidR="00A30EAE" w:rsidRDefault="00A30EAE">
      <w:pPr>
        <w:spacing w:line="560" w:lineRule="exact"/>
        <w:rPr>
          <w:rFonts w:ascii="宋体" w:hAnsi="宋体" w:cs="宋体"/>
          <w:szCs w:val="21"/>
        </w:rPr>
      </w:pPr>
    </w:p>
    <w:p w:rsidR="00A30EAE" w:rsidRDefault="00FB60E5">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A30EAE" w:rsidRDefault="00A30EAE">
      <w:pPr>
        <w:spacing w:line="560" w:lineRule="exact"/>
        <w:ind w:firstLineChars="200" w:firstLine="420"/>
        <w:rPr>
          <w:rFonts w:ascii="宋体" w:hAnsi="宋体" w:cs="宋体"/>
          <w:szCs w:val="21"/>
        </w:rPr>
      </w:pPr>
    </w:p>
    <w:p w:rsidR="00A30EAE" w:rsidRDefault="00A30EAE">
      <w:pPr>
        <w:spacing w:line="560" w:lineRule="exact"/>
        <w:rPr>
          <w:rFonts w:ascii="宋体" w:hAnsi="宋体" w:cs="宋体"/>
          <w:szCs w:val="21"/>
        </w:rPr>
      </w:pPr>
    </w:p>
    <w:p w:rsidR="00A30EAE" w:rsidRDefault="00FB60E5">
      <w:pPr>
        <w:spacing w:line="560" w:lineRule="exact"/>
        <w:ind w:firstLineChars="200" w:firstLine="420"/>
        <w:rPr>
          <w:rFonts w:ascii="宋体" w:hAnsi="宋体" w:cs="宋体"/>
          <w:szCs w:val="21"/>
        </w:rPr>
      </w:pPr>
      <w:r>
        <w:rPr>
          <w:rFonts w:ascii="宋体" w:hAnsi="宋体" w:cs="宋体" w:hint="eastAsia"/>
          <w:szCs w:val="21"/>
        </w:rPr>
        <w:t>3、项目负责人</w:t>
      </w:r>
    </w:p>
    <w:p w:rsidR="00A30EAE" w:rsidRDefault="00A30EAE">
      <w:pPr>
        <w:spacing w:line="560" w:lineRule="exact"/>
        <w:rPr>
          <w:rFonts w:ascii="宋体" w:hAnsi="宋体" w:cs="宋体"/>
          <w:szCs w:val="21"/>
        </w:rPr>
      </w:pPr>
    </w:p>
    <w:p w:rsidR="00A30EAE" w:rsidRDefault="00A30EAE">
      <w:pPr>
        <w:spacing w:line="560" w:lineRule="exact"/>
        <w:rPr>
          <w:rFonts w:ascii="宋体" w:hAnsi="宋体" w:cs="宋体"/>
          <w:szCs w:val="21"/>
        </w:rPr>
      </w:pPr>
    </w:p>
    <w:p w:rsidR="00A30EAE" w:rsidRDefault="00FB60E5">
      <w:pPr>
        <w:spacing w:line="560" w:lineRule="exact"/>
        <w:ind w:firstLineChars="200" w:firstLine="420"/>
        <w:rPr>
          <w:rFonts w:ascii="宋体" w:hAnsi="宋体" w:cs="宋体"/>
          <w:szCs w:val="21"/>
        </w:rPr>
      </w:pPr>
      <w:r>
        <w:rPr>
          <w:rFonts w:ascii="宋体" w:hAnsi="宋体" w:cs="宋体" w:hint="eastAsia"/>
          <w:szCs w:val="21"/>
        </w:rPr>
        <w:t>4、主要技术人员</w:t>
      </w:r>
    </w:p>
    <w:p w:rsidR="00A30EAE" w:rsidRDefault="00A30EAE">
      <w:pPr>
        <w:spacing w:line="560" w:lineRule="exact"/>
        <w:ind w:firstLineChars="200" w:firstLine="420"/>
        <w:rPr>
          <w:rFonts w:ascii="宋体" w:hAnsi="宋体" w:cs="宋体"/>
          <w:szCs w:val="21"/>
        </w:rPr>
      </w:pPr>
    </w:p>
    <w:p w:rsidR="00A30EAE" w:rsidRDefault="00A30EAE">
      <w:pPr>
        <w:spacing w:line="560" w:lineRule="exact"/>
        <w:ind w:firstLineChars="200" w:firstLine="420"/>
        <w:rPr>
          <w:rFonts w:ascii="宋体" w:hAnsi="宋体" w:cs="宋体"/>
          <w:szCs w:val="21"/>
        </w:rPr>
      </w:pPr>
    </w:p>
    <w:p w:rsidR="00A30EAE" w:rsidRDefault="00FB60E5">
      <w:pPr>
        <w:numPr>
          <w:ilvl w:val="0"/>
          <w:numId w:val="21"/>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A30EAE" w:rsidRDefault="00A30EAE">
      <w:pPr>
        <w:spacing w:line="560" w:lineRule="exact"/>
        <w:rPr>
          <w:rFonts w:ascii="宋体" w:hAnsi="宋体" w:cs="宋体"/>
          <w:spacing w:val="-2"/>
          <w:szCs w:val="21"/>
        </w:rPr>
      </w:pPr>
    </w:p>
    <w:p w:rsidR="00A30EAE" w:rsidRDefault="00A30EAE">
      <w:pPr>
        <w:spacing w:line="560" w:lineRule="exact"/>
        <w:rPr>
          <w:rFonts w:ascii="宋体" w:hAnsi="宋体" w:cs="宋体"/>
          <w:szCs w:val="21"/>
        </w:rPr>
      </w:pPr>
    </w:p>
    <w:p w:rsidR="00A30EAE" w:rsidRDefault="00FB60E5">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A30EAE" w:rsidRDefault="00A30EAE">
      <w:pPr>
        <w:pStyle w:val="21"/>
      </w:pPr>
    </w:p>
    <w:p w:rsidR="00A30EAE" w:rsidRDefault="00FB60E5">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A30EAE" w:rsidRDefault="00A30EAE">
      <w:pPr>
        <w:pStyle w:val="a1"/>
      </w:pPr>
    </w:p>
    <w:p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30EAE" w:rsidRDefault="00FB60E5">
      <w:pPr>
        <w:rPr>
          <w:rFonts w:asciiTheme="minorEastAsia" w:eastAsiaTheme="minorEastAsia" w:hAnsiTheme="minorEastAsia"/>
          <w:sz w:val="24"/>
        </w:rPr>
      </w:pPr>
      <w:r>
        <w:rPr>
          <w:rFonts w:asciiTheme="minorEastAsia" w:eastAsiaTheme="minorEastAsia" w:hAnsiTheme="minorEastAsia" w:hint="eastAsia"/>
          <w:sz w:val="24"/>
        </w:rPr>
        <w:br w:type="page"/>
      </w: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50"/>
      <w:bookmarkEnd w:id="51"/>
      <w:bookmarkEnd w:id="52"/>
      <w:bookmarkEnd w:id="53"/>
    </w:p>
    <w:p w:rsidR="00A30EAE" w:rsidRDefault="00A30EAE">
      <w:pPr>
        <w:adjustRightInd w:val="0"/>
        <w:snapToGrid w:val="0"/>
        <w:spacing w:line="360" w:lineRule="auto"/>
        <w:rPr>
          <w:rFonts w:ascii="宋体" w:hAnsi="宋体"/>
          <w:bCs/>
          <w:snapToGrid w:val="0"/>
          <w:kern w:val="0"/>
          <w:szCs w:val="21"/>
        </w:rPr>
      </w:pPr>
    </w:p>
    <w:p w:rsidR="00A30EAE" w:rsidRDefault="00A30EAE">
      <w:pPr>
        <w:adjustRightInd w:val="0"/>
        <w:snapToGrid w:val="0"/>
        <w:spacing w:line="360" w:lineRule="auto"/>
        <w:ind w:firstLineChars="202" w:firstLine="424"/>
        <w:rPr>
          <w:rFonts w:ascii="宋体" w:hAnsi="宋体"/>
          <w:bCs/>
          <w:snapToGrid w:val="0"/>
          <w:kern w:val="0"/>
          <w:szCs w:val="21"/>
        </w:rPr>
      </w:pPr>
    </w:p>
    <w:p w:rsidR="00A30EAE" w:rsidRDefault="00FB60E5">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A30EAE" w:rsidRDefault="00FB60E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A30EAE" w:rsidRDefault="00A30EAE"/>
    <w:p w:rsidR="00A30EAE" w:rsidRDefault="00A30EAE">
      <w:pPr>
        <w:adjustRightInd w:val="0"/>
        <w:snapToGrid w:val="0"/>
        <w:spacing w:line="360" w:lineRule="auto"/>
        <w:ind w:firstLineChars="202" w:firstLine="424"/>
        <w:rPr>
          <w:rFonts w:ascii="宋体" w:hAnsi="宋体"/>
          <w:bCs/>
          <w:snapToGrid w:val="0"/>
          <w:kern w:val="0"/>
          <w:szCs w:val="21"/>
        </w:rPr>
      </w:pPr>
    </w:p>
    <w:p w:rsidR="00A30EAE" w:rsidRDefault="00FB60E5">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A30EAE" w:rsidRDefault="00A30EAE"/>
    <w:p w:rsidR="00A30EAE" w:rsidRDefault="00FB60E5">
      <w:pPr>
        <w:adjustRightInd w:val="0"/>
        <w:spacing w:line="300" w:lineRule="auto"/>
        <w:ind w:hanging="2"/>
        <w:jc w:val="center"/>
      </w:pPr>
      <w:r>
        <w:rPr>
          <w:rFonts w:hint="eastAsia"/>
          <w:b/>
          <w:snapToGrid w:val="0"/>
          <w:kern w:val="0"/>
          <w:sz w:val="28"/>
        </w:rPr>
        <w:t>招标采购投标及履约承诺函</w:t>
      </w:r>
    </w:p>
    <w:p w:rsidR="00A30EAE" w:rsidRDefault="00FB60E5">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A30EAE" w:rsidRDefault="00FB60E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A30EAE" w:rsidRDefault="00FB60E5">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A30EAE" w:rsidRDefault="00FB60E5">
      <w:pPr>
        <w:spacing w:line="400" w:lineRule="exact"/>
        <w:ind w:firstLineChars="200" w:firstLine="420"/>
        <w:rPr>
          <w:rFonts w:ascii="宋体" w:hAnsi="宋体"/>
          <w:szCs w:val="21"/>
        </w:rPr>
      </w:pPr>
      <w:r>
        <w:rPr>
          <w:rFonts w:ascii="宋体" w:hAnsi="宋体" w:hint="eastAsia"/>
          <w:szCs w:val="21"/>
        </w:rPr>
        <w:t>（一）具有独立承担民事责任的能力；</w:t>
      </w:r>
    </w:p>
    <w:p w:rsidR="00A30EAE" w:rsidRDefault="00FB60E5">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A30EAE" w:rsidRDefault="00FB60E5">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A30EAE" w:rsidRDefault="00FB60E5">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A30EAE" w:rsidRDefault="00FB60E5">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A30EAE" w:rsidRDefault="00FB60E5">
      <w:pPr>
        <w:spacing w:line="400" w:lineRule="exact"/>
        <w:ind w:firstLineChars="200" w:firstLine="420"/>
        <w:rPr>
          <w:rFonts w:ascii="宋体" w:hAnsi="宋体"/>
          <w:szCs w:val="21"/>
        </w:rPr>
      </w:pPr>
      <w:r>
        <w:rPr>
          <w:rFonts w:ascii="宋体" w:hAnsi="宋体" w:hint="eastAsia"/>
          <w:szCs w:val="21"/>
        </w:rPr>
        <w:t>（六）法律、行政法规规定的其他条件。</w:t>
      </w:r>
    </w:p>
    <w:p w:rsidR="00A30EAE" w:rsidRDefault="00FB60E5">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A30EAE" w:rsidRDefault="00FB60E5">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A30EAE" w:rsidRDefault="00FB60E5">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A30EAE" w:rsidRDefault="00FB60E5">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rsidR="00A30EAE" w:rsidRDefault="00FB60E5">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A30EAE" w:rsidRDefault="00FB60E5">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A30EAE" w:rsidRDefault="00FB60E5">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A30EAE" w:rsidRDefault="00FB60E5">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A30EAE" w:rsidRDefault="00FB60E5">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A30EAE" w:rsidRDefault="00FB60E5">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A30EAE" w:rsidRDefault="00FB60E5">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A30EAE" w:rsidRDefault="00FB60E5">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A30EAE" w:rsidRDefault="00FB60E5">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A30EAE" w:rsidRDefault="00FB60E5">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30EAE" w:rsidRDefault="00FB60E5">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A30EAE" w:rsidRDefault="00FB60E5">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A30EAE" w:rsidRDefault="00FB60E5">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A30EAE" w:rsidRDefault="00A30EAE">
      <w:pPr>
        <w:spacing w:line="360" w:lineRule="auto"/>
        <w:ind w:firstLine="600"/>
        <w:rPr>
          <w:rFonts w:cs="Courier New"/>
          <w:snapToGrid w:val="0"/>
          <w:szCs w:val="18"/>
        </w:rPr>
      </w:pPr>
    </w:p>
    <w:p w:rsidR="00A30EAE" w:rsidRDefault="00FB60E5">
      <w:pPr>
        <w:adjustRightInd w:val="0"/>
        <w:snapToGrid w:val="0"/>
        <w:spacing w:line="300" w:lineRule="auto"/>
        <w:rPr>
          <w:snapToGrid w:val="0"/>
          <w:kern w:val="0"/>
        </w:rPr>
      </w:pPr>
      <w:r>
        <w:rPr>
          <w:rFonts w:hint="eastAsia"/>
          <w:snapToGrid w:val="0"/>
          <w:kern w:val="0"/>
        </w:rPr>
        <w:t>投标单位：（加盖公章）</w:t>
      </w: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ind w:right="420"/>
        <w:rPr>
          <w:snapToGrid w:val="0"/>
          <w:kern w:val="0"/>
        </w:rPr>
      </w:pPr>
    </w:p>
    <w:p w:rsidR="00A30EAE" w:rsidRDefault="00FB60E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30EAE" w:rsidRDefault="00A30EAE">
      <w:pPr>
        <w:adjustRightInd w:val="0"/>
        <w:snapToGrid w:val="0"/>
        <w:spacing w:line="360" w:lineRule="auto"/>
        <w:ind w:firstLine="600"/>
        <w:jc w:val="right"/>
      </w:pPr>
    </w:p>
    <w:p w:rsidR="00A30EAE" w:rsidRDefault="00FB60E5">
      <w:pPr>
        <w:adjustRightInd w:val="0"/>
        <w:snapToGrid w:val="0"/>
        <w:spacing w:line="360" w:lineRule="auto"/>
        <w:ind w:firstLineChars="202" w:firstLine="424"/>
        <w:rPr>
          <w:rFonts w:ascii="宋体" w:hAnsi="宋体"/>
        </w:rPr>
      </w:pPr>
      <w:r>
        <w:rPr>
          <w:rFonts w:ascii="宋体" w:hAnsi="宋体" w:hint="eastAsia"/>
        </w:rPr>
        <w:t>3、其它资格证明材料</w:t>
      </w:r>
    </w:p>
    <w:p w:rsidR="00A30EAE" w:rsidRDefault="00FB60E5">
      <w:pPr>
        <w:spacing w:line="400" w:lineRule="exact"/>
        <w:ind w:firstLineChars="200" w:firstLine="420"/>
      </w:pPr>
      <w:r>
        <w:rPr>
          <w:rFonts w:ascii="宋体" w:hAnsi="宋体" w:hint="eastAsia"/>
          <w:szCs w:val="21"/>
        </w:rPr>
        <w:t>（如有，按第一章投标邀请“申请人的资格要求”提供）</w:t>
      </w:r>
    </w:p>
    <w:p w:rsidR="00A30EAE" w:rsidRDefault="00A30EAE">
      <w:pPr>
        <w:adjustRightInd w:val="0"/>
        <w:snapToGrid w:val="0"/>
        <w:spacing w:line="360" w:lineRule="auto"/>
        <w:ind w:firstLine="600"/>
        <w:jc w:val="right"/>
      </w:pPr>
    </w:p>
    <w:p w:rsidR="00A30EAE" w:rsidRDefault="00A30EAE">
      <w:pPr>
        <w:adjustRightInd w:val="0"/>
        <w:snapToGrid w:val="0"/>
        <w:spacing w:line="360" w:lineRule="auto"/>
        <w:ind w:firstLineChars="202" w:firstLine="487"/>
        <w:rPr>
          <w:rFonts w:ascii="楷体_GB2312" w:eastAsia="楷体_GB2312"/>
          <w:b/>
          <w:bCs/>
          <w:snapToGrid w:val="0"/>
          <w:kern w:val="0"/>
          <w:sz w:val="24"/>
        </w:rPr>
      </w:pPr>
    </w:p>
    <w:p w:rsidR="00A30EAE" w:rsidRDefault="00FB60E5">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A30EAE" w:rsidRDefault="00FB60E5">
      <w:pPr>
        <w:adjustRightInd w:val="0"/>
        <w:snapToGrid w:val="0"/>
        <w:spacing w:line="360" w:lineRule="auto"/>
        <w:ind w:firstLine="600"/>
        <w:jc w:val="right"/>
      </w:pPr>
      <w:r>
        <w:br w:type="page"/>
      </w:r>
    </w:p>
    <w:p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A30EAE" w:rsidRDefault="00A30EAE">
      <w:pPr>
        <w:spacing w:line="360" w:lineRule="auto"/>
        <w:ind w:firstLineChars="175" w:firstLine="422"/>
        <w:rPr>
          <w:b/>
          <w:sz w:val="24"/>
        </w:rPr>
      </w:pPr>
    </w:p>
    <w:p w:rsidR="00A30EAE" w:rsidRDefault="00FB60E5">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A30EAE" w:rsidRDefault="00A30EAE">
      <w:pPr>
        <w:pStyle w:val="a1"/>
      </w:pPr>
    </w:p>
    <w:p w:rsidR="00A30EAE" w:rsidRDefault="00FB60E5">
      <w:pPr>
        <w:rPr>
          <w:rFonts w:ascii="宋体" w:hAnsi="宋体"/>
          <w:b/>
          <w:sz w:val="28"/>
          <w:szCs w:val="28"/>
        </w:rPr>
      </w:pPr>
      <w:r>
        <w:rPr>
          <w:rFonts w:ascii="宋体" w:hAnsi="宋体" w:hint="eastAsia"/>
          <w:b/>
          <w:sz w:val="28"/>
          <w:szCs w:val="28"/>
        </w:rPr>
        <w:br w:type="page"/>
      </w:r>
    </w:p>
    <w:p w:rsidR="00A30EAE" w:rsidRDefault="00A30EAE">
      <w:pPr>
        <w:widowControl/>
        <w:jc w:val="center"/>
        <w:rPr>
          <w:rFonts w:ascii="宋体" w:hAnsi="宋体"/>
          <w:b/>
          <w:sz w:val="28"/>
          <w:szCs w:val="28"/>
        </w:rPr>
      </w:pPr>
    </w:p>
    <w:p w:rsidR="00A30EAE" w:rsidRDefault="00FB60E5">
      <w:pPr>
        <w:widowControl/>
        <w:jc w:val="center"/>
        <w:rPr>
          <w:rFonts w:ascii="宋体" w:hAnsi="宋体"/>
          <w:b/>
          <w:sz w:val="28"/>
          <w:szCs w:val="28"/>
        </w:rPr>
      </w:pPr>
      <w:r>
        <w:rPr>
          <w:rFonts w:ascii="宋体" w:hAnsi="宋体" w:hint="eastAsia"/>
          <w:b/>
          <w:sz w:val="28"/>
          <w:szCs w:val="28"/>
        </w:rPr>
        <w:t>法定代表人（负责人）证明书（参考）</w:t>
      </w:r>
    </w:p>
    <w:p w:rsidR="00A30EAE" w:rsidRDefault="00A30EAE">
      <w:pPr>
        <w:spacing w:line="400" w:lineRule="exact"/>
        <w:rPr>
          <w:rFonts w:ascii="宋体" w:hAnsi="宋体"/>
          <w:bCs/>
          <w:sz w:val="28"/>
        </w:rPr>
      </w:pPr>
    </w:p>
    <w:p w:rsidR="00A30EAE" w:rsidRDefault="00FB60E5">
      <w:pPr>
        <w:tabs>
          <w:tab w:val="left" w:pos="900"/>
        </w:tabs>
        <w:spacing w:line="480" w:lineRule="auto"/>
        <w:ind w:firstLineChars="450" w:firstLine="945"/>
        <w:rPr>
          <w:rFonts w:ascii="宋体" w:hAnsi="宋体"/>
        </w:rPr>
      </w:pPr>
      <w:r>
        <w:rPr>
          <w:rFonts w:ascii="宋体" w:hAnsi="宋体" w:hint="eastAsia"/>
        </w:rPr>
        <w:t>______________同志，现任我单位职务，为法定代表人（负责人），特此证明。</w:t>
      </w:r>
    </w:p>
    <w:p w:rsidR="00A30EAE" w:rsidRDefault="00FB60E5">
      <w:pPr>
        <w:spacing w:line="480" w:lineRule="auto"/>
        <w:ind w:firstLineChars="200" w:firstLine="420"/>
        <w:rPr>
          <w:rFonts w:ascii="宋体" w:hAnsi="宋体"/>
        </w:rPr>
      </w:pPr>
      <w:r>
        <w:rPr>
          <w:rFonts w:ascii="宋体" w:hAnsi="宋体" w:hint="eastAsia"/>
        </w:rPr>
        <w:t>有效日期与本公司投标文件中标注的投标有效期相同。签发日期：年月日</w:t>
      </w:r>
    </w:p>
    <w:p w:rsidR="00A30EAE" w:rsidRDefault="00FB60E5">
      <w:pPr>
        <w:spacing w:line="480" w:lineRule="auto"/>
        <w:ind w:firstLineChars="200" w:firstLine="420"/>
        <w:rPr>
          <w:rFonts w:ascii="宋体" w:hAnsi="宋体"/>
        </w:rPr>
      </w:pPr>
      <w:r>
        <w:rPr>
          <w:rFonts w:ascii="宋体" w:hAnsi="宋体" w:hint="eastAsia"/>
        </w:rPr>
        <w:t>附：</w:t>
      </w:r>
    </w:p>
    <w:p w:rsidR="00A30EAE" w:rsidRDefault="00FB60E5">
      <w:pPr>
        <w:spacing w:line="480" w:lineRule="auto"/>
        <w:ind w:firstLineChars="400" w:firstLine="840"/>
        <w:rPr>
          <w:rFonts w:ascii="宋体" w:hAnsi="宋体"/>
        </w:rPr>
      </w:pPr>
      <w:r>
        <w:rPr>
          <w:rFonts w:ascii="宋体" w:hAnsi="宋体" w:hint="eastAsia"/>
        </w:rPr>
        <w:t xml:space="preserve">营业执照（注册号）：                       </w:t>
      </w:r>
    </w:p>
    <w:p w:rsidR="00A30EAE" w:rsidRDefault="00FB60E5">
      <w:pPr>
        <w:spacing w:line="480" w:lineRule="auto"/>
        <w:ind w:firstLineChars="400" w:firstLine="840"/>
        <w:rPr>
          <w:rFonts w:ascii="宋体" w:hAnsi="宋体"/>
        </w:rPr>
      </w:pPr>
      <w:r>
        <w:rPr>
          <w:rFonts w:ascii="宋体" w:hAnsi="宋体" w:hint="eastAsia"/>
        </w:rPr>
        <w:t>经济性质：</w:t>
      </w:r>
    </w:p>
    <w:p w:rsidR="00A30EAE" w:rsidRDefault="00FB60E5">
      <w:pPr>
        <w:spacing w:line="480" w:lineRule="auto"/>
        <w:ind w:firstLineChars="400" w:firstLine="840"/>
        <w:rPr>
          <w:rFonts w:ascii="宋体" w:hAnsi="宋体"/>
        </w:rPr>
      </w:pPr>
      <w:r>
        <w:rPr>
          <w:rFonts w:ascii="宋体" w:hAnsi="宋体" w:hint="eastAsia"/>
        </w:rPr>
        <w:t>主营（产）：</w:t>
      </w:r>
    </w:p>
    <w:p w:rsidR="00A30EAE" w:rsidRDefault="00FB60E5">
      <w:pPr>
        <w:spacing w:line="480" w:lineRule="auto"/>
        <w:ind w:firstLineChars="400" w:firstLine="840"/>
        <w:rPr>
          <w:rFonts w:ascii="宋体" w:hAnsi="宋体"/>
        </w:rPr>
      </w:pPr>
      <w:r>
        <w:rPr>
          <w:rFonts w:ascii="宋体" w:hAnsi="宋体" w:hint="eastAsia"/>
        </w:rPr>
        <w:t>兼营（产）：</w:t>
      </w:r>
    </w:p>
    <w:p w:rsidR="00A30EAE" w:rsidRDefault="00A30EAE">
      <w:pPr>
        <w:spacing w:line="480" w:lineRule="auto"/>
        <w:ind w:firstLineChars="400" w:firstLine="960"/>
        <w:rPr>
          <w:rFonts w:ascii="宋体" w:hAnsi="宋体"/>
          <w:sz w:val="24"/>
        </w:rPr>
      </w:pPr>
    </w:p>
    <w:p w:rsidR="00A30EAE" w:rsidRDefault="00942505">
      <w:pPr>
        <w:spacing w:line="500" w:lineRule="exact"/>
        <w:rPr>
          <w:rFonts w:ascii="宋体"/>
          <w:b/>
          <w:bCs/>
        </w:rPr>
      </w:pPr>
      <w:r>
        <w:rPr>
          <w:rFonts w:ascii="宋体"/>
          <w:b/>
          <w:bCs/>
        </w:rPr>
        <w:pict>
          <v:rect id="Rectangle 5" o:spid="_x0000_s1030" style="position:absolute;left:0;text-align:left;margin-left:250.65pt;margin-top:10.75pt;width:243pt;height:156pt;z-index:251663360;mso-width-relative:page;mso-height-relative:page"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textbox>
              <w:txbxContent>
                <w:p w:rsidR="00A30EAE" w:rsidRDefault="00FB60E5">
                  <w:pPr>
                    <w:ind w:firstLineChars="600" w:firstLine="1260"/>
                  </w:pPr>
                  <w:r>
                    <w:rPr>
                      <w:rFonts w:hint="eastAsia"/>
                    </w:rPr>
                    <w:t xml:space="preserve"> </w:t>
                  </w:r>
                  <w:r>
                    <w:rPr>
                      <w:rFonts w:hint="eastAsia"/>
                    </w:rPr>
                    <w:t>法定代表人（负责人）</w:t>
                  </w:r>
                </w:p>
                <w:p w:rsidR="00A30EAE" w:rsidRDefault="00FB60E5">
                  <w:pPr>
                    <w:ind w:firstLineChars="500" w:firstLine="1050"/>
                  </w:pPr>
                  <w:r>
                    <w:rPr>
                      <w:rFonts w:hint="eastAsia"/>
                    </w:rPr>
                    <w:t xml:space="preserve"> </w:t>
                  </w:r>
                  <w:r>
                    <w:rPr>
                      <w:rFonts w:hint="eastAsia"/>
                    </w:rPr>
                    <w:t>居民身份证复印件粘贴处</w:t>
                  </w:r>
                </w:p>
                <w:p w:rsidR="00A30EAE" w:rsidRDefault="00A30EAE">
                  <w:pPr>
                    <w:ind w:firstLineChars="500" w:firstLine="1050"/>
                  </w:pPr>
                </w:p>
                <w:p w:rsidR="00A30EAE" w:rsidRDefault="00FB60E5">
                  <w:pPr>
                    <w:ind w:firstLineChars="850" w:firstLine="1785"/>
                  </w:pPr>
                  <w:r>
                    <w:rPr>
                      <w:rFonts w:hint="eastAsia"/>
                    </w:rPr>
                    <w:t>（反面）</w:t>
                  </w:r>
                </w:p>
                <w:p w:rsidR="00A30EAE" w:rsidRDefault="00A30EAE">
                  <w:pPr>
                    <w:ind w:firstLineChars="500" w:firstLine="1050"/>
                  </w:pPr>
                </w:p>
                <w:p w:rsidR="00A30EAE" w:rsidRDefault="00A30EAE"/>
              </w:txbxContent>
            </v:textbox>
          </v:rect>
        </w:pict>
      </w:r>
      <w:r>
        <w:rPr>
          <w:rFonts w:ascii="宋体"/>
          <w:b/>
          <w:bCs/>
        </w:rPr>
        <w:pict>
          <v:rect id="Rectangle 4" o:spid="_x0000_s1029" style="position:absolute;left:0;text-align:left;margin-left:-11.85pt;margin-top:10.75pt;width:243pt;height:156pt;z-index:251662336;mso-width-relative:page;mso-height-relative:page"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textbox>
              <w:txbxContent>
                <w:p w:rsidR="00A30EAE" w:rsidRDefault="00FB60E5">
                  <w:pPr>
                    <w:ind w:firstLineChars="600" w:firstLine="1260"/>
                    <w:jc w:val="left"/>
                  </w:pPr>
                  <w:r>
                    <w:rPr>
                      <w:rFonts w:hint="eastAsia"/>
                    </w:rPr>
                    <w:t xml:space="preserve"> </w:t>
                  </w:r>
                  <w:r>
                    <w:rPr>
                      <w:rFonts w:hint="eastAsia"/>
                    </w:rPr>
                    <w:t>法定代表人（负责人）</w:t>
                  </w:r>
                </w:p>
                <w:p w:rsidR="00A30EAE" w:rsidRDefault="00FB60E5">
                  <w:pPr>
                    <w:ind w:firstLineChars="500" w:firstLine="1050"/>
                    <w:jc w:val="left"/>
                  </w:pPr>
                  <w:r>
                    <w:rPr>
                      <w:rFonts w:hint="eastAsia"/>
                    </w:rPr>
                    <w:t xml:space="preserve"> </w:t>
                  </w:r>
                  <w:r>
                    <w:rPr>
                      <w:rFonts w:hint="eastAsia"/>
                    </w:rPr>
                    <w:t>居民身份证复印件粘贴处</w:t>
                  </w:r>
                </w:p>
                <w:p w:rsidR="00A30EAE" w:rsidRDefault="00A30EAE">
                  <w:pPr>
                    <w:ind w:firstLineChars="500" w:firstLine="1050"/>
                    <w:jc w:val="left"/>
                  </w:pPr>
                </w:p>
                <w:p w:rsidR="00A30EAE" w:rsidRDefault="00FB60E5">
                  <w:pPr>
                    <w:ind w:firstLineChars="850" w:firstLine="1785"/>
                    <w:jc w:val="left"/>
                  </w:pPr>
                  <w:r>
                    <w:rPr>
                      <w:rFonts w:hint="eastAsia"/>
                    </w:rPr>
                    <w:t>（正面）</w:t>
                  </w:r>
                </w:p>
                <w:p w:rsidR="00A30EAE" w:rsidRDefault="00A30EAE">
                  <w:pPr>
                    <w:ind w:firstLineChars="500" w:firstLine="1050"/>
                    <w:jc w:val="left"/>
                  </w:pPr>
                </w:p>
                <w:p w:rsidR="00A30EAE" w:rsidRDefault="00A30EAE">
                  <w:pPr>
                    <w:jc w:val="left"/>
                  </w:pPr>
                </w:p>
              </w:txbxContent>
            </v:textbox>
          </v:rect>
        </w:pict>
      </w:r>
    </w:p>
    <w:p w:rsidR="00A30EAE" w:rsidRDefault="00A30EAE">
      <w:pPr>
        <w:spacing w:line="500" w:lineRule="exact"/>
        <w:rPr>
          <w:rFonts w:ascii="宋体"/>
          <w:b/>
          <w:bCs/>
        </w:rPr>
      </w:pPr>
    </w:p>
    <w:p w:rsidR="00A30EAE" w:rsidRDefault="00A30EAE">
      <w:pPr>
        <w:spacing w:line="500" w:lineRule="exact"/>
        <w:rPr>
          <w:rFonts w:ascii="宋体"/>
          <w:b/>
          <w:bCs/>
        </w:rPr>
      </w:pPr>
    </w:p>
    <w:p w:rsidR="00A30EAE" w:rsidRDefault="00A30EAE">
      <w:pPr>
        <w:spacing w:line="500" w:lineRule="exact"/>
        <w:rPr>
          <w:rFonts w:ascii="宋体"/>
          <w:b/>
          <w:bCs/>
        </w:rPr>
      </w:pPr>
    </w:p>
    <w:p w:rsidR="00A30EAE" w:rsidRDefault="00A30EAE">
      <w:pPr>
        <w:spacing w:line="500" w:lineRule="exact"/>
        <w:rPr>
          <w:rFonts w:ascii="宋体"/>
          <w:b/>
          <w:bCs/>
        </w:rPr>
      </w:pPr>
    </w:p>
    <w:p w:rsidR="00A30EAE" w:rsidRDefault="00A30EAE">
      <w:pPr>
        <w:spacing w:line="500" w:lineRule="exact"/>
        <w:rPr>
          <w:rFonts w:ascii="宋体"/>
          <w:b/>
          <w:bCs/>
        </w:rPr>
      </w:pPr>
    </w:p>
    <w:p w:rsidR="00A30EAE" w:rsidRDefault="00A30EAE">
      <w:pPr>
        <w:spacing w:line="500" w:lineRule="exact"/>
        <w:rPr>
          <w:rFonts w:ascii="宋体"/>
          <w:b/>
          <w:bCs/>
        </w:rPr>
      </w:pPr>
    </w:p>
    <w:p w:rsidR="00A30EAE" w:rsidRDefault="00FB60E5">
      <w:pPr>
        <w:spacing w:line="360" w:lineRule="auto"/>
        <w:ind w:firstLineChars="257" w:firstLine="540"/>
        <w:rPr>
          <w:highlight w:val="yellow"/>
        </w:rPr>
      </w:pPr>
      <w:r>
        <w:rPr>
          <w:rFonts w:hint="eastAsia"/>
          <w:highlight w:val="yellow"/>
        </w:rPr>
        <w:t>注：必须提供有效的身份证件（有效期限未过期）。</w:t>
      </w:r>
    </w:p>
    <w:p w:rsidR="00A30EAE" w:rsidRDefault="00A30EAE">
      <w:pPr>
        <w:spacing w:line="360" w:lineRule="auto"/>
        <w:ind w:firstLineChars="257" w:firstLine="540"/>
      </w:pPr>
    </w:p>
    <w:p w:rsidR="00A30EAE" w:rsidRDefault="00FB60E5">
      <w:pPr>
        <w:spacing w:line="360" w:lineRule="auto"/>
        <w:ind w:firstLineChars="257" w:firstLine="540"/>
      </w:pPr>
      <w:r>
        <w:rPr>
          <w:rFonts w:hint="eastAsia"/>
        </w:rPr>
        <w:t>单位名称：（公章）：</w:t>
      </w:r>
    </w:p>
    <w:p w:rsidR="00A30EAE" w:rsidRDefault="00A30EAE">
      <w:pPr>
        <w:spacing w:line="360" w:lineRule="auto"/>
        <w:ind w:firstLineChars="257" w:firstLine="540"/>
      </w:pPr>
    </w:p>
    <w:p w:rsidR="00A30EAE" w:rsidRDefault="00FB60E5">
      <w:pPr>
        <w:spacing w:line="360" w:lineRule="auto"/>
        <w:ind w:firstLineChars="257" w:firstLine="540"/>
        <w:rPr>
          <w:b/>
          <w:bCs/>
          <w:sz w:val="28"/>
        </w:rPr>
      </w:pPr>
      <w:r>
        <w:rPr>
          <w:rFonts w:hint="eastAsia"/>
        </w:rPr>
        <w:t>日期：年月</w:t>
      </w:r>
      <w:r>
        <w:rPr>
          <w:rFonts w:hint="eastAsia"/>
        </w:rPr>
        <w:t xml:space="preserve"> </w:t>
      </w:r>
      <w:r>
        <w:rPr>
          <w:rFonts w:hint="eastAsia"/>
        </w:rPr>
        <w:t>日</w:t>
      </w:r>
    </w:p>
    <w:p w:rsidR="00A30EAE" w:rsidRDefault="00A30EAE">
      <w:pPr>
        <w:widowControl/>
        <w:jc w:val="left"/>
        <w:rPr>
          <w:b/>
          <w:bCs/>
          <w:sz w:val="28"/>
        </w:rPr>
      </w:pPr>
    </w:p>
    <w:p w:rsidR="00A30EAE" w:rsidRDefault="00A30EAE">
      <w:pPr>
        <w:ind w:firstLineChars="800" w:firstLine="2249"/>
        <w:rPr>
          <w:b/>
          <w:bCs/>
          <w:sz w:val="28"/>
        </w:rPr>
      </w:pPr>
    </w:p>
    <w:p w:rsidR="00A30EAE" w:rsidRDefault="00A30EAE">
      <w:pPr>
        <w:jc w:val="center"/>
        <w:rPr>
          <w:b/>
          <w:bCs/>
          <w:sz w:val="28"/>
        </w:rPr>
      </w:pPr>
    </w:p>
    <w:p w:rsidR="00A30EAE" w:rsidRDefault="00A30EAE">
      <w:pPr>
        <w:jc w:val="center"/>
        <w:rPr>
          <w:b/>
          <w:bCs/>
          <w:sz w:val="28"/>
        </w:rPr>
      </w:pPr>
    </w:p>
    <w:p w:rsidR="00A30EAE" w:rsidRDefault="00FB60E5">
      <w:pPr>
        <w:jc w:val="center"/>
        <w:rPr>
          <w:b/>
          <w:bCs/>
          <w:sz w:val="28"/>
        </w:rPr>
      </w:pPr>
      <w:r>
        <w:rPr>
          <w:rFonts w:hint="eastAsia"/>
          <w:b/>
          <w:bCs/>
          <w:sz w:val="28"/>
        </w:rPr>
        <w:t>法定代表人（负责人）授权委托书</w:t>
      </w:r>
      <w:r>
        <w:rPr>
          <w:rFonts w:ascii="宋体" w:hAnsi="宋体" w:hint="eastAsia"/>
          <w:b/>
          <w:sz w:val="30"/>
          <w:szCs w:val="30"/>
        </w:rPr>
        <w:t>（参考）</w:t>
      </w:r>
    </w:p>
    <w:p w:rsidR="00A30EAE" w:rsidRDefault="00A30EAE"/>
    <w:p w:rsidR="00A30EAE" w:rsidRDefault="00FB60E5">
      <w:pPr>
        <w:rPr>
          <w:b/>
          <w:bCs/>
        </w:rPr>
      </w:pPr>
      <w:r>
        <w:rPr>
          <w:rFonts w:hint="eastAsia"/>
        </w:rPr>
        <w:t>深圳市第二人民医院</w:t>
      </w:r>
      <w:r>
        <w:rPr>
          <w:rFonts w:hint="eastAsia"/>
          <w:b/>
          <w:bCs/>
        </w:rPr>
        <w:t>：</w:t>
      </w:r>
    </w:p>
    <w:p w:rsidR="00A30EAE" w:rsidRDefault="00A30EAE">
      <w:pPr>
        <w:ind w:firstLine="630"/>
      </w:pPr>
    </w:p>
    <w:p w:rsidR="00A30EAE" w:rsidRDefault="00FB60E5">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u w:val="single"/>
        </w:rPr>
        <w:t>（招标项目名称、编号）</w:t>
      </w:r>
      <w:r>
        <w:rPr>
          <w:rFonts w:hint="eastAsia"/>
          <w:u w:val="single"/>
        </w:rPr>
        <w:t xml:space="preserve"> </w:t>
      </w:r>
      <w:r>
        <w:rPr>
          <w:rFonts w:hint="eastAsia"/>
        </w:rPr>
        <w:t>招标活动，全权代表我单位处理投标的有关事宜。</w:t>
      </w:r>
    </w:p>
    <w:p w:rsidR="00A30EAE" w:rsidRDefault="00A30EAE">
      <w:pPr>
        <w:adjustRightInd w:val="0"/>
        <w:snapToGrid w:val="0"/>
        <w:spacing w:line="360" w:lineRule="auto"/>
        <w:ind w:firstLine="629"/>
      </w:pPr>
    </w:p>
    <w:p w:rsidR="00A30EAE" w:rsidRDefault="00FB60E5">
      <w:pPr>
        <w:adjustRightInd w:val="0"/>
        <w:snapToGrid w:val="0"/>
        <w:spacing w:line="360" w:lineRule="auto"/>
        <w:ind w:firstLine="629"/>
        <w:rPr>
          <w:b/>
          <w:bCs/>
        </w:rPr>
      </w:pPr>
      <w:r>
        <w:rPr>
          <w:rFonts w:hint="eastAsia"/>
          <w:b/>
          <w:bCs/>
        </w:rPr>
        <w:t>附授权代表情况：</w:t>
      </w:r>
    </w:p>
    <w:p w:rsidR="00A30EAE" w:rsidRDefault="00FB60E5">
      <w:pPr>
        <w:adjustRightInd w:val="0"/>
        <w:snapToGrid w:val="0"/>
        <w:spacing w:line="360" w:lineRule="auto"/>
        <w:ind w:firstLine="629"/>
      </w:pPr>
      <w:r>
        <w:rPr>
          <w:rFonts w:hint="eastAsia"/>
        </w:rPr>
        <w:t>姓名：</w:t>
      </w:r>
      <w:r>
        <w:rPr>
          <w:rFonts w:hint="eastAsia"/>
        </w:rPr>
        <w:t xml:space="preserve">            </w:t>
      </w:r>
      <w:r>
        <w:rPr>
          <w:rFonts w:hint="eastAsia"/>
        </w:rPr>
        <w:t>性别：</w:t>
      </w:r>
    </w:p>
    <w:p w:rsidR="00A30EAE" w:rsidRDefault="00FB60E5">
      <w:pPr>
        <w:adjustRightInd w:val="0"/>
        <w:snapToGrid w:val="0"/>
        <w:spacing w:line="360" w:lineRule="auto"/>
        <w:ind w:firstLine="629"/>
        <w:rPr>
          <w:b/>
          <w:bCs/>
        </w:rPr>
      </w:pPr>
      <w:r>
        <w:rPr>
          <w:rFonts w:hint="eastAsia"/>
        </w:rPr>
        <w:t>年龄：</w:t>
      </w:r>
    </w:p>
    <w:p w:rsidR="00A30EAE" w:rsidRDefault="00FB60E5">
      <w:pPr>
        <w:adjustRightInd w:val="0"/>
        <w:snapToGrid w:val="0"/>
        <w:spacing w:line="360" w:lineRule="auto"/>
        <w:ind w:firstLine="629"/>
      </w:pPr>
      <w:r>
        <w:rPr>
          <w:rFonts w:hint="eastAsia"/>
        </w:rPr>
        <w:t>职务：</w:t>
      </w:r>
    </w:p>
    <w:p w:rsidR="00A30EAE" w:rsidRDefault="00FB60E5">
      <w:pPr>
        <w:adjustRightInd w:val="0"/>
        <w:snapToGrid w:val="0"/>
        <w:spacing w:line="360" w:lineRule="auto"/>
        <w:ind w:firstLine="629"/>
      </w:pPr>
      <w:r>
        <w:rPr>
          <w:rFonts w:hint="eastAsia"/>
        </w:rPr>
        <w:t>身份证号码：</w:t>
      </w:r>
    </w:p>
    <w:p w:rsidR="00A30EAE" w:rsidRDefault="00FB60E5">
      <w:pPr>
        <w:adjustRightInd w:val="0"/>
        <w:snapToGrid w:val="0"/>
        <w:spacing w:line="360" w:lineRule="auto"/>
        <w:ind w:firstLine="629"/>
        <w:rPr>
          <w:b/>
          <w:bCs/>
        </w:rPr>
      </w:pPr>
      <w:r>
        <w:rPr>
          <w:rFonts w:hint="eastAsia"/>
        </w:rPr>
        <w:t>邮编：</w:t>
      </w:r>
    </w:p>
    <w:p w:rsidR="00A30EAE" w:rsidRDefault="00FB60E5">
      <w:pPr>
        <w:adjustRightInd w:val="0"/>
        <w:snapToGrid w:val="0"/>
        <w:spacing w:line="360" w:lineRule="auto"/>
        <w:ind w:firstLine="629"/>
      </w:pPr>
      <w:r>
        <w:rPr>
          <w:rFonts w:hint="eastAsia"/>
        </w:rPr>
        <w:t>通讯地址：</w:t>
      </w:r>
    </w:p>
    <w:p w:rsidR="00A30EAE" w:rsidRDefault="00FB60E5">
      <w:pPr>
        <w:adjustRightInd w:val="0"/>
        <w:snapToGrid w:val="0"/>
        <w:spacing w:line="360" w:lineRule="auto"/>
        <w:ind w:firstLine="629"/>
      </w:pPr>
      <w:r>
        <w:rPr>
          <w:rFonts w:hint="eastAsia"/>
        </w:rPr>
        <w:t>电话：</w:t>
      </w:r>
    </w:p>
    <w:p w:rsidR="00A30EAE" w:rsidRDefault="00A30EAE">
      <w:pPr>
        <w:adjustRightInd w:val="0"/>
        <w:snapToGrid w:val="0"/>
        <w:spacing w:line="360" w:lineRule="auto"/>
        <w:ind w:firstLine="629"/>
      </w:pPr>
    </w:p>
    <w:p w:rsidR="00A30EAE" w:rsidRDefault="00FB60E5">
      <w:pPr>
        <w:ind w:firstLine="630"/>
      </w:pPr>
      <w:r>
        <w:rPr>
          <w:rFonts w:hint="eastAsia"/>
        </w:rPr>
        <w:t>单位名称：（公章）</w:t>
      </w:r>
    </w:p>
    <w:p w:rsidR="00A30EAE" w:rsidRDefault="00A30EAE">
      <w:pPr>
        <w:ind w:firstLine="630"/>
      </w:pPr>
    </w:p>
    <w:p w:rsidR="00A30EAE" w:rsidRDefault="00FB60E5">
      <w:pPr>
        <w:ind w:firstLine="630"/>
      </w:pPr>
      <w:r>
        <w:rPr>
          <w:rFonts w:hint="eastAsia"/>
        </w:rPr>
        <w:t>法定代表人（单位负责人）：（</w:t>
      </w:r>
      <w:r>
        <w:rPr>
          <w:snapToGrid w:val="0"/>
          <w:kern w:val="0"/>
        </w:rPr>
        <w:t>签字</w:t>
      </w:r>
      <w:r>
        <w:rPr>
          <w:rFonts w:hint="eastAsia"/>
        </w:rPr>
        <w:t>）</w:t>
      </w:r>
    </w:p>
    <w:p w:rsidR="00A30EAE" w:rsidRDefault="00A30EAE">
      <w:pPr>
        <w:ind w:firstLine="630"/>
      </w:pPr>
    </w:p>
    <w:p w:rsidR="00A30EAE" w:rsidRDefault="00FB60E5">
      <w:pPr>
        <w:ind w:firstLine="630"/>
      </w:pPr>
      <w:r>
        <w:rPr>
          <w:rFonts w:hint="eastAsia"/>
        </w:rPr>
        <w:t>授权代表：（</w:t>
      </w:r>
      <w:r>
        <w:rPr>
          <w:snapToGrid w:val="0"/>
          <w:kern w:val="0"/>
        </w:rPr>
        <w:t>签字</w:t>
      </w:r>
      <w:r>
        <w:rPr>
          <w:rFonts w:hint="eastAsia"/>
        </w:rPr>
        <w:t>）</w:t>
      </w:r>
    </w:p>
    <w:p w:rsidR="00A30EAE" w:rsidRDefault="00A30EAE">
      <w:pPr>
        <w:ind w:firstLine="630"/>
      </w:pPr>
    </w:p>
    <w:p w:rsidR="00A30EAE" w:rsidRDefault="00FB60E5">
      <w:pPr>
        <w:adjustRightInd w:val="0"/>
        <w:snapToGrid w:val="0"/>
        <w:spacing w:line="300" w:lineRule="auto"/>
        <w:ind w:firstLineChars="2532" w:firstLine="5317"/>
      </w:pPr>
      <w:r>
        <w:rPr>
          <w:rFonts w:hint="eastAsia"/>
        </w:rPr>
        <w:t>年月日</w:t>
      </w:r>
    </w:p>
    <w:p w:rsidR="00A30EAE" w:rsidRDefault="00942505">
      <w:pPr>
        <w:spacing w:line="440" w:lineRule="exact"/>
        <w:rPr>
          <w:rFonts w:ascii="黑体" w:eastAsia="黑体"/>
        </w:rPr>
      </w:pPr>
      <w:bookmarkStart w:id="55" w:name="_Toc226217114"/>
      <w:r>
        <w:rPr>
          <w:rFonts w:ascii="宋体"/>
        </w:rPr>
        <w:pict>
          <v:rect id="Rectangle 2" o:spid="_x0000_s1028" style="position:absolute;left:0;text-align:left;margin-left:-10.35pt;margin-top:5.6pt;width:243pt;height:156pt;z-index:251660288;mso-width-relative:page;mso-height-relative:page"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textbox>
              <w:txbxContent>
                <w:p w:rsidR="00A30EAE" w:rsidRDefault="00FB60E5">
                  <w:pPr>
                    <w:ind w:firstLineChars="600" w:firstLine="1260"/>
                  </w:pPr>
                  <w:r>
                    <w:rPr>
                      <w:rFonts w:hint="eastAsia"/>
                    </w:rPr>
                    <w:t>被授权人（授权代表）</w:t>
                  </w:r>
                </w:p>
                <w:p w:rsidR="00A30EAE" w:rsidRDefault="00FB60E5">
                  <w:pPr>
                    <w:ind w:firstLineChars="500" w:firstLine="1050"/>
                  </w:pPr>
                  <w:r>
                    <w:rPr>
                      <w:rFonts w:hint="eastAsia"/>
                    </w:rPr>
                    <w:t>居民身份证复印件粘贴处</w:t>
                  </w:r>
                </w:p>
                <w:p w:rsidR="00A30EAE" w:rsidRDefault="00A30EAE">
                  <w:pPr>
                    <w:ind w:firstLineChars="500" w:firstLine="1050"/>
                  </w:pPr>
                </w:p>
                <w:p w:rsidR="00A30EAE" w:rsidRDefault="00FB60E5">
                  <w:pPr>
                    <w:jc w:val="center"/>
                  </w:pPr>
                  <w:r>
                    <w:rPr>
                      <w:rFonts w:hint="eastAsia"/>
                    </w:rPr>
                    <w:t>（正面）</w:t>
                  </w:r>
                </w:p>
              </w:txbxContent>
            </v:textbox>
          </v:rect>
        </w:pict>
      </w:r>
      <w:r>
        <w:rPr>
          <w:rFonts w:ascii="黑体" w:eastAsia="黑体"/>
        </w:rPr>
        <w:pict>
          <v:rect id="Rectangle 3" o:spid="_x0000_s1027" style="position:absolute;left:0;text-align:left;margin-left:249.9pt;margin-top:5.6pt;width:243pt;height:156pt;z-index:251661312;mso-width-relative:page;mso-height-relative:page"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textbox>
              <w:txbxContent>
                <w:p w:rsidR="00A30EAE" w:rsidRDefault="00FB60E5">
                  <w:pPr>
                    <w:ind w:firstLineChars="600" w:firstLine="1260"/>
                  </w:pPr>
                  <w:r>
                    <w:rPr>
                      <w:rFonts w:hint="eastAsia"/>
                    </w:rPr>
                    <w:t>被授权人（授权代表）</w:t>
                  </w:r>
                </w:p>
                <w:p w:rsidR="00A30EAE" w:rsidRDefault="00FB60E5">
                  <w:pPr>
                    <w:ind w:firstLineChars="500" w:firstLine="1050"/>
                  </w:pPr>
                  <w:r>
                    <w:rPr>
                      <w:rFonts w:hint="eastAsia"/>
                    </w:rPr>
                    <w:t>居民身份证复印件粘贴处</w:t>
                  </w:r>
                </w:p>
                <w:p w:rsidR="00A30EAE" w:rsidRDefault="00A30EAE">
                  <w:pPr>
                    <w:ind w:firstLineChars="500" w:firstLine="1050"/>
                  </w:pPr>
                </w:p>
                <w:p w:rsidR="00A30EAE" w:rsidRDefault="00FB60E5">
                  <w:pPr>
                    <w:ind w:firstLineChars="850" w:firstLine="1785"/>
                  </w:pPr>
                  <w:r>
                    <w:rPr>
                      <w:rFonts w:hint="eastAsia"/>
                    </w:rPr>
                    <w:t>（反面）</w:t>
                  </w:r>
                </w:p>
                <w:p w:rsidR="00A30EAE" w:rsidRDefault="00A30EAE"/>
              </w:txbxContent>
            </v:textbox>
          </v:rect>
        </w:pict>
      </w:r>
      <w:bookmarkEnd w:id="55"/>
    </w:p>
    <w:p w:rsidR="00A30EAE" w:rsidRDefault="00A30EAE">
      <w:pPr>
        <w:spacing w:line="440" w:lineRule="exact"/>
        <w:rPr>
          <w:rFonts w:ascii="黑体" w:eastAsia="黑体"/>
        </w:rPr>
      </w:pPr>
    </w:p>
    <w:p w:rsidR="00A30EAE" w:rsidRDefault="00A30EAE">
      <w:pPr>
        <w:spacing w:line="440" w:lineRule="exact"/>
        <w:rPr>
          <w:rFonts w:ascii="黑体" w:eastAsia="黑体"/>
        </w:rPr>
      </w:pPr>
    </w:p>
    <w:p w:rsidR="00A30EAE" w:rsidRDefault="00A30EAE">
      <w:pPr>
        <w:spacing w:line="440" w:lineRule="exact"/>
        <w:rPr>
          <w:rFonts w:ascii="黑体" w:eastAsia="黑体"/>
        </w:rPr>
      </w:pPr>
    </w:p>
    <w:p w:rsidR="00A30EAE" w:rsidRDefault="00A30EAE">
      <w:pPr>
        <w:spacing w:line="440" w:lineRule="exact"/>
        <w:rPr>
          <w:rFonts w:ascii="黑体" w:eastAsia="黑体"/>
        </w:rPr>
      </w:pPr>
    </w:p>
    <w:p w:rsidR="00A30EAE" w:rsidRDefault="00FB60E5">
      <w:pPr>
        <w:tabs>
          <w:tab w:val="left" w:pos="5115"/>
        </w:tabs>
        <w:spacing w:line="440" w:lineRule="exact"/>
        <w:rPr>
          <w:rFonts w:ascii="黑体" w:eastAsia="黑体"/>
        </w:rPr>
      </w:pPr>
      <w:r>
        <w:rPr>
          <w:rFonts w:ascii="黑体" w:eastAsia="黑体"/>
        </w:rPr>
        <w:tab/>
      </w:r>
    </w:p>
    <w:p w:rsidR="00A30EAE" w:rsidRDefault="00A30EAE">
      <w:pPr>
        <w:spacing w:line="440" w:lineRule="exact"/>
        <w:rPr>
          <w:rFonts w:ascii="黑体" w:eastAsia="黑体"/>
        </w:rPr>
      </w:pPr>
    </w:p>
    <w:p w:rsidR="00A30EAE" w:rsidRDefault="00A30EAE">
      <w:pPr>
        <w:adjustRightInd w:val="0"/>
        <w:snapToGrid w:val="0"/>
        <w:spacing w:line="300" w:lineRule="auto"/>
        <w:ind w:firstLineChars="2385" w:firstLine="5008"/>
      </w:pPr>
    </w:p>
    <w:p w:rsidR="00A30EAE" w:rsidRDefault="00FB60E5">
      <w:pPr>
        <w:spacing w:line="360" w:lineRule="auto"/>
        <w:ind w:firstLineChars="257" w:firstLine="540"/>
        <w:rPr>
          <w:highlight w:val="yellow"/>
        </w:rPr>
      </w:pPr>
      <w:r>
        <w:rPr>
          <w:rFonts w:hint="eastAsia"/>
          <w:highlight w:val="yellow"/>
        </w:rPr>
        <w:t>注：必须提供有效的身份证件（有效期限未过期）。</w:t>
      </w:r>
    </w:p>
    <w:p w:rsidR="00A30EAE" w:rsidRDefault="00A30EAE">
      <w:pPr>
        <w:adjustRightInd w:val="0"/>
        <w:snapToGrid w:val="0"/>
        <w:spacing w:line="300" w:lineRule="auto"/>
      </w:pPr>
    </w:p>
    <w:p w:rsidR="00A30EAE" w:rsidRDefault="00FB60E5">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A30EAE" w:rsidRDefault="00A30EAE">
      <w:pPr>
        <w:tabs>
          <w:tab w:val="left" w:pos="720"/>
        </w:tabs>
        <w:adjustRightInd w:val="0"/>
        <w:snapToGrid w:val="0"/>
        <w:spacing w:line="300" w:lineRule="auto"/>
        <w:rPr>
          <w:b/>
          <w:snapToGrid w:val="0"/>
          <w:kern w:val="0"/>
          <w:sz w:val="28"/>
        </w:rPr>
      </w:pP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投标函</w:t>
      </w:r>
    </w:p>
    <w:p w:rsidR="00A30EAE" w:rsidRDefault="00A30EAE">
      <w:pPr>
        <w:adjustRightInd w:val="0"/>
        <w:snapToGrid w:val="0"/>
        <w:spacing w:line="312" w:lineRule="auto"/>
      </w:pPr>
    </w:p>
    <w:p w:rsidR="00A30EAE" w:rsidRDefault="00FB60E5">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A30EAE" w:rsidRDefault="00FB60E5">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A30EAE" w:rsidRDefault="00FB60E5">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投标书正本一份，副二份</w:t>
      </w:r>
      <w:r>
        <w:rPr>
          <w:rFonts w:asciiTheme="minorEastAsia" w:eastAsiaTheme="minorEastAsia" w:hAnsiTheme="minorEastAsia" w:cs="Courier New" w:hint="eastAsia"/>
          <w:snapToGrid w:val="0"/>
          <w:szCs w:val="18"/>
        </w:rPr>
        <w:t>。</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A30EAE" w:rsidRDefault="00FB60E5">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A30EAE" w:rsidRDefault="00A30EAE">
      <w:pPr>
        <w:adjustRightInd w:val="0"/>
        <w:snapToGrid w:val="0"/>
        <w:spacing w:line="360" w:lineRule="auto"/>
        <w:ind w:firstLine="600"/>
      </w:pPr>
    </w:p>
    <w:p w:rsidR="00A30EAE" w:rsidRDefault="00FB60E5">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A30EAE" w:rsidRDefault="00FB60E5">
      <w:pPr>
        <w:adjustRightInd w:val="0"/>
        <w:snapToGrid w:val="0"/>
        <w:spacing w:line="360" w:lineRule="auto"/>
        <w:ind w:firstLine="426"/>
      </w:pPr>
      <w:r>
        <w:t>地</w:t>
      </w:r>
      <w:r>
        <w:t xml:space="preserve">    </w:t>
      </w:r>
      <w:r>
        <w:t>址：</w:t>
      </w:r>
      <w:r>
        <w:t xml:space="preserve"> </w:t>
      </w:r>
    </w:p>
    <w:p w:rsidR="00A30EAE" w:rsidRDefault="00FB60E5">
      <w:pPr>
        <w:adjustRightInd w:val="0"/>
        <w:snapToGrid w:val="0"/>
        <w:spacing w:line="360" w:lineRule="auto"/>
        <w:ind w:firstLine="426"/>
      </w:pPr>
      <w:r>
        <w:t>电</w:t>
      </w:r>
      <w:r>
        <w:t xml:space="preserve">    </w:t>
      </w:r>
      <w:r>
        <w:t>话：</w:t>
      </w:r>
      <w:r>
        <w:t xml:space="preserve">     </w:t>
      </w:r>
    </w:p>
    <w:p w:rsidR="00A30EAE" w:rsidRDefault="00FB60E5">
      <w:pPr>
        <w:adjustRightInd w:val="0"/>
        <w:snapToGrid w:val="0"/>
        <w:spacing w:line="360" w:lineRule="auto"/>
        <w:ind w:firstLine="426"/>
      </w:pPr>
      <w:r>
        <w:t>传</w:t>
      </w:r>
      <w:r>
        <w:t xml:space="preserve">    </w:t>
      </w:r>
      <w:r>
        <w:t>真：</w:t>
      </w:r>
    </w:p>
    <w:p w:rsidR="00A30EAE" w:rsidRDefault="00FB60E5">
      <w:pPr>
        <w:adjustRightInd w:val="0"/>
        <w:snapToGrid w:val="0"/>
        <w:spacing w:line="360" w:lineRule="auto"/>
        <w:ind w:firstLine="426"/>
      </w:pPr>
      <w:proofErr w:type="gramStart"/>
      <w:r>
        <w:t>邮</w:t>
      </w:r>
      <w:proofErr w:type="gramEnd"/>
      <w:r>
        <w:t xml:space="preserve">    </w:t>
      </w:r>
      <w:r>
        <w:t>编：</w:t>
      </w:r>
    </w:p>
    <w:p w:rsidR="00A30EAE" w:rsidRDefault="00FB60E5">
      <w:pPr>
        <w:adjustRightInd w:val="0"/>
        <w:snapToGrid w:val="0"/>
        <w:spacing w:line="360" w:lineRule="auto"/>
        <w:ind w:firstLine="426"/>
      </w:pPr>
      <w:r>
        <w:t>联</w:t>
      </w:r>
      <w:r>
        <w:t xml:space="preserve"> </w:t>
      </w:r>
      <w:r>
        <w:t>系</w:t>
      </w:r>
      <w:r>
        <w:t xml:space="preserve"> </w:t>
      </w:r>
      <w:r>
        <w:t>人：</w:t>
      </w:r>
      <w:r>
        <w:t xml:space="preserve"> </w:t>
      </w:r>
    </w:p>
    <w:p w:rsidR="00A30EAE" w:rsidRDefault="00A30EAE">
      <w:pPr>
        <w:adjustRightInd w:val="0"/>
        <w:snapToGrid w:val="0"/>
        <w:spacing w:line="360" w:lineRule="auto"/>
        <w:ind w:firstLine="600"/>
      </w:pPr>
    </w:p>
    <w:p w:rsidR="00A30EAE" w:rsidRDefault="00FB60E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30EAE" w:rsidRDefault="00A30EAE">
      <w:pPr>
        <w:adjustRightInd w:val="0"/>
        <w:snapToGrid w:val="0"/>
        <w:spacing w:line="360" w:lineRule="auto"/>
        <w:ind w:firstLine="600"/>
        <w:jc w:val="right"/>
      </w:pPr>
    </w:p>
    <w:p w:rsidR="00A30EAE" w:rsidRDefault="00A30EAE">
      <w:pPr>
        <w:adjustRightInd w:val="0"/>
        <w:spacing w:line="300" w:lineRule="auto"/>
        <w:ind w:hanging="2"/>
        <w:jc w:val="center"/>
        <w:rPr>
          <w:b/>
          <w:snapToGrid w:val="0"/>
          <w:kern w:val="0"/>
          <w:sz w:val="28"/>
        </w:rPr>
      </w:pPr>
    </w:p>
    <w:p w:rsidR="00A30EAE" w:rsidRDefault="00FB60E5">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A30EAE" w:rsidRDefault="00A30EAE">
      <w:pPr>
        <w:widowControl/>
        <w:snapToGrid w:val="0"/>
        <w:spacing w:line="360" w:lineRule="auto"/>
        <w:jc w:val="left"/>
        <w:outlineLvl w:val="4"/>
        <w:rPr>
          <w:rFonts w:ascii="仿宋" w:eastAsia="仿宋" w:hAnsi="仿宋"/>
          <w:b/>
          <w:bCs/>
          <w:color w:val="FF0000"/>
          <w:kern w:val="0"/>
          <w:sz w:val="25"/>
          <w:szCs w:val="25"/>
        </w:rPr>
      </w:pPr>
    </w:p>
    <w:p w:rsidR="00A30EAE" w:rsidRDefault="00FB60E5">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6" w:name="_Hlk71925120"/>
      <w:r>
        <w:rPr>
          <w:rFonts w:asciiTheme="minorEastAsia" w:eastAsiaTheme="minorEastAsia" w:hAnsiTheme="minorEastAsia" w:hint="eastAsia"/>
          <w:kern w:val="0"/>
          <w:szCs w:val="21"/>
        </w:rPr>
        <w:t>《关于印发中小企业划型标准规定的通知》（工信部联企业〔2011〕300 号</w:t>
      </w:r>
      <w:bookmarkEnd w:id="56"/>
      <w:r>
        <w:rPr>
          <w:rFonts w:asciiTheme="minorEastAsia" w:eastAsiaTheme="minorEastAsia" w:hAnsiTheme="minorEastAsia" w:hint="eastAsia"/>
          <w:kern w:val="0"/>
          <w:szCs w:val="21"/>
        </w:rPr>
        <w:t>）</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(3)国家统计局关于印发《统计上大中小微型企业划分办法 （2017）》的通知（国统字〔2017〕213 号）</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(4)财政部 民政部 中国残疾人联合会关于促进残疾人就业 政府采购政策的通知（财库〔2017〕141号）</w:t>
      </w:r>
    </w:p>
    <w:p w:rsidR="00A30EAE" w:rsidRDefault="00FB60E5">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(5)财政部 司法部关于政府采购支持监狱企业发展有关问题的通知（财库〔2014〕68号）</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A30EAE" w:rsidRDefault="00FB60E5">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rsidR="00A30EAE" w:rsidRDefault="00FB60E5">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A30EAE" w:rsidRDefault="00FB60E5">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A30EAE" w:rsidRDefault="00FB60E5">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A30EAE" w:rsidRDefault="00FB60E5">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rsidR="00A30EAE" w:rsidRDefault="00FB60E5">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rsidR="00A30EAE" w:rsidRDefault="00A30EAE"/>
    <w:p w:rsidR="00A30EAE" w:rsidRDefault="00FB60E5">
      <w:pPr>
        <w:pStyle w:val="4"/>
        <w:tabs>
          <w:tab w:val="left" w:pos="0"/>
        </w:tabs>
        <w:jc w:val="center"/>
        <w:rPr>
          <w:rFonts w:ascii="宋体" w:eastAsia="宋体" w:hAnsi="宋体"/>
        </w:rPr>
      </w:pPr>
      <w:r>
        <w:rPr>
          <w:rFonts w:ascii="宋体" w:eastAsia="宋体" w:hAnsi="宋体" w:hint="eastAsia"/>
        </w:rPr>
        <w:t>中小企业声明函</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hint="eastAsia"/>
          <w:szCs w:val="21"/>
          <w:u w:val="single"/>
        </w:rPr>
        <w:t>深圳</w:t>
      </w:r>
      <w:r>
        <w:rPr>
          <w:rFonts w:asciiTheme="minorEastAsia" w:eastAsiaTheme="minorEastAsia" w:hAnsiTheme="minorEastAsia"/>
          <w:szCs w:val="21"/>
          <w:u w:val="single"/>
        </w:rPr>
        <w:t>市第二人民医院</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A30EAE" w:rsidRDefault="00FB60E5">
      <w:pPr>
        <w:pStyle w:val="a9"/>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A30EAE" w:rsidRDefault="00FB60E5">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rsidR="00A30EAE" w:rsidRDefault="00A30EAE">
      <w:pPr>
        <w:spacing w:line="360" w:lineRule="auto"/>
        <w:ind w:firstLineChars="200" w:firstLine="420"/>
        <w:rPr>
          <w:rFonts w:asciiTheme="minorEastAsia" w:eastAsiaTheme="minorEastAsia" w:hAnsiTheme="minorEastAsia"/>
          <w:szCs w:val="21"/>
        </w:rPr>
      </w:pPr>
    </w:p>
    <w:p w:rsidR="00A30EAE" w:rsidRDefault="00FB60E5">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30EAE" w:rsidRDefault="00FB60E5">
      <w:pPr>
        <w:spacing w:line="360" w:lineRule="auto"/>
        <w:ind w:firstLineChars="200" w:firstLine="420"/>
        <w:rPr>
          <w:rFonts w:ascii="宋体" w:hAnsi="宋体"/>
          <w:szCs w:val="21"/>
        </w:rPr>
      </w:pPr>
      <w:r>
        <w:rPr>
          <w:rFonts w:ascii="宋体" w:hAnsi="宋体" w:hint="eastAsia"/>
          <w:szCs w:val="21"/>
        </w:rPr>
        <w:t>备注：</w:t>
      </w:r>
    </w:p>
    <w:p w:rsidR="00A30EAE" w:rsidRDefault="00FB60E5">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A30EAE" w:rsidRDefault="00FB60E5">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A30EAE" w:rsidRDefault="00FB60E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A30EAE" w:rsidRDefault="00FB60E5">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A30EAE" w:rsidRDefault="00A30EAE">
      <w:pPr>
        <w:spacing w:line="360" w:lineRule="auto"/>
        <w:ind w:firstLineChars="200" w:firstLine="420"/>
        <w:rPr>
          <w:rFonts w:ascii="宋体" w:hAnsi="宋体"/>
          <w:szCs w:val="21"/>
        </w:rPr>
      </w:pPr>
    </w:p>
    <w:p w:rsidR="00A30EAE" w:rsidRDefault="00FB60E5">
      <w:pPr>
        <w:pStyle w:val="4"/>
        <w:tabs>
          <w:tab w:val="left" w:pos="0"/>
        </w:tabs>
        <w:jc w:val="center"/>
        <w:rPr>
          <w:rFonts w:ascii="宋体" w:eastAsia="宋体" w:hAnsi="宋体"/>
        </w:rPr>
      </w:pPr>
      <w:r>
        <w:rPr>
          <w:rFonts w:ascii="宋体" w:eastAsia="宋体" w:hAnsi="宋体" w:hint="eastAsia"/>
        </w:rPr>
        <w:t>监狱企业声明函</w:t>
      </w:r>
    </w:p>
    <w:p w:rsidR="00A30EAE" w:rsidRDefault="00FB60E5">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A30EAE" w:rsidRDefault="00FB60E5">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A30EAE" w:rsidRDefault="00FB60E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30EAE" w:rsidRDefault="00A30EAE">
      <w:pPr>
        <w:spacing w:line="360" w:lineRule="auto"/>
        <w:ind w:firstLine="645"/>
        <w:rPr>
          <w:rFonts w:ascii="宋体"/>
          <w:b/>
          <w:szCs w:val="21"/>
        </w:rPr>
      </w:pPr>
    </w:p>
    <w:p w:rsidR="00A30EAE" w:rsidRDefault="00FB60E5">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A30EAE" w:rsidRDefault="00A30EAE">
      <w:pPr>
        <w:spacing w:line="360" w:lineRule="auto"/>
        <w:ind w:left="723" w:hangingChars="300" w:hanging="723"/>
        <w:rPr>
          <w:b/>
          <w:sz w:val="24"/>
        </w:rPr>
      </w:pPr>
    </w:p>
    <w:p w:rsidR="00A30EAE" w:rsidRDefault="00FB60E5">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A30EAE" w:rsidRDefault="00A30EAE">
      <w:pPr>
        <w:spacing w:line="360" w:lineRule="auto"/>
        <w:ind w:firstLineChars="200" w:firstLine="420"/>
        <w:rPr>
          <w:rFonts w:ascii="宋体" w:hAnsi="宋体"/>
          <w:szCs w:val="21"/>
        </w:rPr>
      </w:pPr>
    </w:p>
    <w:p w:rsidR="00A30EAE" w:rsidRDefault="00FB60E5">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A30EAE" w:rsidRDefault="00FB60E5">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141号）的规定，本单位为符合条件的残疾人福利性单位，且本单位参加单位的项目采购活动，由本单位提供服务。</w:t>
      </w:r>
    </w:p>
    <w:p w:rsidR="00A30EAE" w:rsidRDefault="00FB60E5">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A30EAE" w:rsidRDefault="00FB60E5">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A30EAE" w:rsidRDefault="00A30EAE">
      <w:pPr>
        <w:spacing w:line="360" w:lineRule="auto"/>
        <w:ind w:firstLineChars="200" w:firstLine="420"/>
        <w:rPr>
          <w:rFonts w:ascii="宋体" w:hAnsi="宋体"/>
          <w:szCs w:val="21"/>
        </w:rPr>
      </w:pPr>
    </w:p>
    <w:p w:rsidR="00A30EAE" w:rsidRDefault="00FB60E5">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30EAE" w:rsidRDefault="00FB60E5">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30EAE" w:rsidRDefault="00A30EAE">
      <w:pPr>
        <w:spacing w:line="360" w:lineRule="auto"/>
        <w:ind w:firstLineChars="200" w:firstLine="420"/>
        <w:jc w:val="right"/>
        <w:rPr>
          <w:rFonts w:ascii="宋体" w:hAnsi="宋体"/>
          <w:szCs w:val="21"/>
        </w:rPr>
      </w:pPr>
    </w:p>
    <w:p w:rsidR="00A30EAE" w:rsidRDefault="00FB60E5">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rsidR="00A30EAE" w:rsidRDefault="00A30EAE">
      <w:pPr>
        <w:adjustRightInd w:val="0"/>
        <w:spacing w:line="300" w:lineRule="auto"/>
        <w:ind w:hanging="2"/>
        <w:jc w:val="center"/>
        <w:rPr>
          <w:b/>
          <w:snapToGrid w:val="0"/>
          <w:kern w:val="0"/>
          <w:sz w:val="28"/>
        </w:rPr>
      </w:pPr>
    </w:p>
    <w:p w:rsidR="00A30EAE" w:rsidRDefault="00A30EAE">
      <w:pPr>
        <w:widowControl/>
        <w:jc w:val="left"/>
      </w:pPr>
    </w:p>
    <w:p w:rsidR="00A30EAE" w:rsidRDefault="00FB60E5">
      <w:pPr>
        <w:widowControl/>
        <w:jc w:val="left"/>
      </w:pPr>
      <w:r>
        <w:br w:type="page"/>
      </w: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7" w:name="_Toc44690706"/>
      <w:bookmarkStart w:id="58" w:name="_Toc44690433"/>
      <w:bookmarkStart w:id="59" w:name="_Toc44691397"/>
      <w:bookmarkStart w:id="60" w:name="_Toc44691165"/>
      <w:r>
        <w:rPr>
          <w:rFonts w:asciiTheme="minorEastAsia" w:eastAsiaTheme="minorEastAsia" w:hAnsiTheme="minorEastAsia" w:hint="eastAsia"/>
          <w:sz w:val="24"/>
        </w:rPr>
        <w:lastRenderedPageBreak/>
        <w:t>格式5  开标一览表</w:t>
      </w:r>
      <w:bookmarkEnd w:id="57"/>
      <w:bookmarkEnd w:id="58"/>
      <w:bookmarkEnd w:id="59"/>
      <w:bookmarkEnd w:id="60"/>
    </w:p>
    <w:p w:rsidR="00A30EAE" w:rsidRDefault="00A30EAE">
      <w:pPr>
        <w:adjustRightInd w:val="0"/>
        <w:snapToGrid w:val="0"/>
        <w:spacing w:line="360" w:lineRule="auto"/>
        <w:rPr>
          <w:bCs/>
          <w:snapToGrid w:val="0"/>
          <w:kern w:val="0"/>
        </w:rPr>
      </w:pPr>
    </w:p>
    <w:p w:rsidR="00A30EAE" w:rsidRDefault="00FB60E5">
      <w:pPr>
        <w:adjustRightInd w:val="0"/>
        <w:snapToGrid w:val="0"/>
        <w:spacing w:line="360" w:lineRule="auto"/>
        <w:rPr>
          <w:bCs/>
          <w:snapToGrid w:val="0"/>
          <w:kern w:val="0"/>
        </w:rPr>
      </w:pPr>
      <w:r>
        <w:rPr>
          <w:bCs/>
          <w:snapToGrid w:val="0"/>
          <w:kern w:val="0"/>
        </w:rPr>
        <w:t>项目名称：</w:t>
      </w:r>
      <w:r>
        <w:rPr>
          <w:bCs/>
          <w:snapToGrid w:val="0"/>
          <w:kern w:val="0"/>
        </w:rPr>
        <w:t xml:space="preserve"> </w:t>
      </w:r>
    </w:p>
    <w:p w:rsidR="00A30EAE" w:rsidRDefault="00FB60E5">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p>
    <w:p w:rsidR="00A30EAE" w:rsidRDefault="00FB60E5">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A30EAE">
        <w:trPr>
          <w:cantSplit/>
          <w:trHeight w:val="720"/>
          <w:jc w:val="center"/>
        </w:trPr>
        <w:tc>
          <w:tcPr>
            <w:tcW w:w="3611" w:type="dxa"/>
            <w:tcBorders>
              <w:top w:val="double" w:sz="4" w:space="0" w:color="auto"/>
              <w:bottom w:val="single" w:sz="4" w:space="0" w:color="auto"/>
            </w:tcBorders>
            <w:vAlign w:val="center"/>
          </w:tcPr>
          <w:p w:rsidR="00A30EAE" w:rsidRDefault="00FB60E5">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A30EAE" w:rsidRDefault="00FB60E5">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A30EAE" w:rsidRDefault="00A30EAE">
            <w:pPr>
              <w:adjustRightInd w:val="0"/>
              <w:snapToGrid w:val="0"/>
              <w:spacing w:line="360" w:lineRule="auto"/>
              <w:jc w:val="center"/>
              <w:rPr>
                <w:snapToGrid w:val="0"/>
                <w:kern w:val="0"/>
              </w:rPr>
            </w:pPr>
          </w:p>
        </w:tc>
        <w:tc>
          <w:tcPr>
            <w:tcW w:w="1843" w:type="dxa"/>
            <w:tcBorders>
              <w:top w:val="double" w:sz="4" w:space="0" w:color="auto"/>
              <w:bottom w:val="single" w:sz="4" w:space="0" w:color="auto"/>
            </w:tcBorders>
            <w:vAlign w:val="center"/>
          </w:tcPr>
          <w:p w:rsidR="00A30EAE" w:rsidRDefault="00FB60E5">
            <w:pPr>
              <w:adjustRightInd w:val="0"/>
              <w:snapToGrid w:val="0"/>
              <w:spacing w:line="360" w:lineRule="auto"/>
              <w:jc w:val="center"/>
              <w:rPr>
                <w:snapToGrid w:val="0"/>
                <w:kern w:val="0"/>
              </w:rPr>
            </w:pPr>
            <w:r>
              <w:rPr>
                <w:rFonts w:hint="eastAsia"/>
                <w:snapToGrid w:val="0"/>
                <w:kern w:val="0"/>
              </w:rPr>
              <w:t>备注</w:t>
            </w:r>
          </w:p>
        </w:tc>
      </w:tr>
      <w:tr w:rsidR="00A30EAE">
        <w:trPr>
          <w:cantSplit/>
          <w:trHeight w:val="1419"/>
          <w:jc w:val="center"/>
        </w:trPr>
        <w:tc>
          <w:tcPr>
            <w:tcW w:w="3611" w:type="dxa"/>
            <w:tcBorders>
              <w:top w:val="single" w:sz="4" w:space="0" w:color="auto"/>
            </w:tcBorders>
            <w:vAlign w:val="center"/>
          </w:tcPr>
          <w:p w:rsidR="00A30EAE" w:rsidRDefault="00A30EAE">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A30EAE" w:rsidRDefault="00A30EA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A30EAE" w:rsidRDefault="00A30EAE">
            <w:pPr>
              <w:adjustRightInd w:val="0"/>
              <w:snapToGrid w:val="0"/>
              <w:spacing w:line="360" w:lineRule="auto"/>
              <w:jc w:val="center"/>
              <w:rPr>
                <w:snapToGrid w:val="0"/>
                <w:kern w:val="0"/>
              </w:rPr>
            </w:pPr>
          </w:p>
        </w:tc>
      </w:tr>
    </w:tbl>
    <w:p w:rsidR="00A30EAE" w:rsidRDefault="00A30EAE">
      <w:pPr>
        <w:adjustRightInd w:val="0"/>
        <w:snapToGrid w:val="0"/>
        <w:spacing w:line="360" w:lineRule="auto"/>
        <w:rPr>
          <w:snapToGrid w:val="0"/>
          <w:kern w:val="0"/>
        </w:rPr>
      </w:pPr>
    </w:p>
    <w:p w:rsidR="00A30EAE" w:rsidRDefault="00A30EAE">
      <w:pPr>
        <w:adjustRightInd w:val="0"/>
        <w:snapToGrid w:val="0"/>
        <w:spacing w:line="360" w:lineRule="auto"/>
        <w:rPr>
          <w:snapToGrid w:val="0"/>
          <w:kern w:val="0"/>
        </w:rPr>
      </w:pPr>
    </w:p>
    <w:p w:rsidR="00A30EAE" w:rsidRDefault="00FB60E5">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A30EAE" w:rsidRDefault="00A30EAE">
      <w:pPr>
        <w:adjustRightInd w:val="0"/>
        <w:snapToGrid w:val="0"/>
        <w:spacing w:line="360" w:lineRule="auto"/>
        <w:rPr>
          <w:snapToGrid w:val="0"/>
          <w:kern w:val="0"/>
        </w:rPr>
      </w:pPr>
    </w:p>
    <w:p w:rsidR="00A30EAE" w:rsidRDefault="00A30EAE">
      <w:pPr>
        <w:adjustRightInd w:val="0"/>
        <w:snapToGrid w:val="0"/>
        <w:spacing w:line="360" w:lineRule="auto"/>
        <w:rPr>
          <w:snapToGrid w:val="0"/>
          <w:kern w:val="0"/>
        </w:rPr>
      </w:pPr>
    </w:p>
    <w:p w:rsidR="00A30EAE" w:rsidRDefault="00FB60E5">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A30EAE" w:rsidRDefault="00A30EAE">
      <w:pPr>
        <w:adjustRightInd w:val="0"/>
        <w:snapToGrid w:val="0"/>
        <w:spacing w:line="360" w:lineRule="auto"/>
        <w:ind w:firstLineChars="500" w:firstLine="1050"/>
        <w:rPr>
          <w:snapToGrid w:val="0"/>
          <w:kern w:val="0"/>
        </w:rPr>
      </w:pPr>
    </w:p>
    <w:p w:rsidR="00A30EAE" w:rsidRDefault="00FB60E5">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w:t>
      </w:r>
    </w:p>
    <w:p w:rsidR="00A30EAE" w:rsidRDefault="00FB60E5">
      <w:pPr>
        <w:adjustRightInd w:val="0"/>
        <w:spacing w:line="312" w:lineRule="auto"/>
        <w:ind w:left="2" w:firstLineChars="202" w:firstLine="424"/>
        <w:rPr>
          <w:rFonts w:ascii="宋体" w:hAnsi="宋体"/>
          <w:bCs/>
        </w:rPr>
      </w:pPr>
      <w:r>
        <w:rPr>
          <w:rFonts w:ascii="宋体" w:hAnsi="宋体"/>
          <w:szCs w:val="21"/>
        </w:rPr>
        <w:t>2</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0EAE" w:rsidRDefault="00FB60E5">
      <w:pPr>
        <w:adjustRightInd w:val="0"/>
        <w:spacing w:line="312" w:lineRule="auto"/>
        <w:ind w:left="2"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napToGrid w:val="0"/>
          <w:kern w:val="0"/>
        </w:rPr>
        <w:t>此表应经法定代表人或其授权委托人签名，并加盖公章。</w:t>
      </w:r>
    </w:p>
    <w:p w:rsidR="00A30EAE" w:rsidRDefault="00FB60E5">
      <w:pPr>
        <w:adjustRightInd w:val="0"/>
        <w:spacing w:line="312" w:lineRule="auto"/>
        <w:ind w:firstLine="437"/>
        <w:rPr>
          <w:b/>
          <w:sz w:val="28"/>
        </w:rPr>
      </w:pPr>
      <w:r>
        <w:rPr>
          <w:rFonts w:ascii="宋体" w:hAnsi="宋体"/>
          <w:b/>
          <w:snapToGrid w:val="0"/>
          <w:kern w:val="0"/>
          <w:sz w:val="24"/>
        </w:rPr>
        <w:t>4</w:t>
      </w:r>
      <w:r>
        <w:rPr>
          <w:rFonts w:ascii="宋体" w:hAnsi="宋体" w:hint="eastAsia"/>
          <w:b/>
          <w:snapToGrid w:val="0"/>
          <w:kern w:val="0"/>
          <w:sz w:val="24"/>
        </w:rPr>
        <w:t>、</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A30EAE" w:rsidRDefault="00A30EAE">
      <w:pPr>
        <w:adjustRightInd w:val="0"/>
        <w:spacing w:line="312" w:lineRule="auto"/>
        <w:ind w:firstLine="437"/>
        <w:rPr>
          <w:b/>
          <w:sz w:val="28"/>
        </w:rPr>
      </w:pPr>
    </w:p>
    <w:p w:rsidR="00A30EAE" w:rsidRDefault="00A30EAE"/>
    <w:p w:rsidR="00A30EAE" w:rsidRDefault="00A30EAE"/>
    <w:p w:rsidR="00A30EAE" w:rsidRDefault="00A30EAE"/>
    <w:p w:rsidR="00A30EAE" w:rsidRDefault="00A30EAE"/>
    <w:p w:rsidR="00A30EAE" w:rsidRDefault="00FB60E5">
      <w:pPr>
        <w:widowControl/>
        <w:jc w:val="left"/>
      </w:pPr>
      <w:r>
        <w:br w:type="page"/>
      </w:r>
    </w:p>
    <w:p w:rsidR="00A30EAE" w:rsidRDefault="00A30EAE"/>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0708"/>
      <w:bookmarkStart w:id="62" w:name="_Toc44691399"/>
      <w:bookmarkStart w:id="63" w:name="_Toc44691167"/>
      <w:bookmarkStart w:id="64" w:name="_Toc44690435"/>
      <w:r>
        <w:rPr>
          <w:rFonts w:asciiTheme="minorEastAsia" w:eastAsiaTheme="minorEastAsia" w:hAnsiTheme="minorEastAsia" w:hint="eastAsia"/>
          <w:sz w:val="24"/>
        </w:rPr>
        <w:t>格式6  服务方案</w:t>
      </w:r>
      <w:bookmarkEnd w:id="61"/>
      <w:bookmarkEnd w:id="62"/>
      <w:bookmarkEnd w:id="63"/>
      <w:bookmarkEnd w:id="64"/>
    </w:p>
    <w:p w:rsidR="00A30EAE" w:rsidRDefault="00A30EAE">
      <w:pPr>
        <w:pStyle w:val="a1"/>
      </w:pPr>
    </w:p>
    <w:p w:rsidR="00A30EAE" w:rsidRDefault="00FB60E5">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A30EAE" w:rsidRDefault="00A30EAE">
      <w:pPr>
        <w:spacing w:line="400" w:lineRule="exact"/>
        <w:ind w:firstLineChars="200" w:firstLine="420"/>
        <w:rPr>
          <w:rFonts w:ascii="宋体" w:hAnsi="宋体"/>
          <w:szCs w:val="21"/>
        </w:rPr>
      </w:pPr>
    </w:p>
    <w:p w:rsidR="00A30EAE" w:rsidRDefault="00FB60E5">
      <w:pPr>
        <w:spacing w:line="360" w:lineRule="auto"/>
        <w:ind w:firstLineChars="200" w:firstLine="420"/>
        <w:rPr>
          <w:rFonts w:ascii="宋体" w:hAnsi="宋体"/>
          <w:szCs w:val="21"/>
        </w:rPr>
      </w:pPr>
      <w:r>
        <w:rPr>
          <w:rFonts w:ascii="宋体" w:hAnsi="宋体" w:hint="eastAsia"/>
          <w:szCs w:val="21"/>
        </w:rPr>
        <w:t>1、项目组织实施方案</w:t>
      </w:r>
    </w:p>
    <w:p w:rsidR="00A30EAE" w:rsidRDefault="00FB60E5">
      <w:pPr>
        <w:spacing w:line="360" w:lineRule="auto"/>
        <w:ind w:firstLineChars="200" w:firstLine="420"/>
        <w:rPr>
          <w:rFonts w:ascii="宋体" w:hAnsi="宋体"/>
          <w:szCs w:val="21"/>
        </w:rPr>
      </w:pPr>
      <w:r>
        <w:rPr>
          <w:rFonts w:ascii="宋体" w:hAnsi="宋体" w:hint="eastAsia"/>
          <w:szCs w:val="21"/>
        </w:rPr>
        <w:t>2、违约解决方案</w:t>
      </w:r>
    </w:p>
    <w:p w:rsidR="00A30EAE" w:rsidRDefault="00FB60E5">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A30EAE" w:rsidRDefault="00FB60E5">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A30EAE" w:rsidRDefault="00FB60E5">
      <w:pPr>
        <w:spacing w:line="360" w:lineRule="auto"/>
        <w:ind w:left="420"/>
        <w:rPr>
          <w:rFonts w:ascii="宋体" w:hAnsi="宋体"/>
          <w:bCs/>
        </w:rPr>
      </w:pPr>
      <w:r>
        <w:rPr>
          <w:rFonts w:ascii="宋体" w:hAnsi="宋体" w:hint="eastAsia"/>
          <w:bCs/>
        </w:rPr>
        <w:t>5、投标人认为必要的其他方案</w:t>
      </w: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A30EAE">
      <w:pPr>
        <w:adjustRightInd w:val="0"/>
        <w:snapToGrid w:val="0"/>
        <w:spacing w:line="300" w:lineRule="auto"/>
        <w:jc w:val="right"/>
        <w:rPr>
          <w:snapToGrid w:val="0"/>
          <w:kern w:val="0"/>
        </w:rPr>
      </w:pPr>
    </w:p>
    <w:p w:rsidR="00A30EAE" w:rsidRDefault="00FB60E5">
      <w:pPr>
        <w:widowControl/>
        <w:jc w:val="left"/>
        <w:rPr>
          <w:snapToGrid w:val="0"/>
          <w:kern w:val="0"/>
        </w:rPr>
      </w:pPr>
      <w:r>
        <w:rPr>
          <w:snapToGrid w:val="0"/>
          <w:kern w:val="0"/>
        </w:rPr>
        <w:br w:type="page"/>
      </w:r>
    </w:p>
    <w:p w:rsidR="00A30EAE" w:rsidRDefault="00A30EAE">
      <w:pPr>
        <w:adjustRightInd w:val="0"/>
        <w:snapToGrid w:val="0"/>
        <w:spacing w:line="300" w:lineRule="auto"/>
        <w:jc w:val="left"/>
        <w:rPr>
          <w:snapToGrid w:val="0"/>
          <w:kern w:val="0"/>
        </w:rPr>
      </w:pPr>
    </w:p>
    <w:p w:rsidR="00A30EAE" w:rsidRDefault="00FB60E5">
      <w:pPr>
        <w:tabs>
          <w:tab w:val="left" w:pos="8248"/>
          <w:tab w:val="left" w:pos="9368"/>
        </w:tabs>
        <w:spacing w:line="360" w:lineRule="auto"/>
      </w:pPr>
      <w:r>
        <w:rPr>
          <w:rFonts w:hint="eastAsia"/>
        </w:rPr>
        <w:t>附表：</w:t>
      </w:r>
    </w:p>
    <w:p w:rsidR="00A30EAE" w:rsidRDefault="00FB60E5">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A30EAE" w:rsidRDefault="00A30EA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A30EAE">
        <w:trPr>
          <w:trHeight w:val="402"/>
          <w:jc w:val="center"/>
        </w:trPr>
        <w:tc>
          <w:tcPr>
            <w:tcW w:w="705"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A30EAE" w:rsidRDefault="00FB60E5">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工作经验</w:t>
            </w:r>
          </w:p>
        </w:tc>
      </w:tr>
      <w:tr w:rsidR="00A30EAE">
        <w:trPr>
          <w:trHeight w:hRule="exact" w:val="680"/>
          <w:jc w:val="center"/>
        </w:trPr>
        <w:tc>
          <w:tcPr>
            <w:tcW w:w="705" w:type="dxa"/>
            <w:vAlign w:val="center"/>
          </w:tcPr>
          <w:p w:rsidR="00A30EAE" w:rsidRDefault="00FB60E5">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A30EAE" w:rsidRDefault="00A30EAE">
            <w:pPr>
              <w:rPr>
                <w:rFonts w:ascii="宋体" w:hAnsi="宋体" w:cs="Courier New"/>
                <w:snapToGrid w:val="0"/>
                <w:szCs w:val="21"/>
              </w:rPr>
            </w:pPr>
          </w:p>
        </w:tc>
        <w:tc>
          <w:tcPr>
            <w:tcW w:w="567" w:type="dxa"/>
            <w:vAlign w:val="center"/>
          </w:tcPr>
          <w:p w:rsidR="00A30EAE" w:rsidRDefault="00A30EAE">
            <w:pPr>
              <w:rPr>
                <w:rFonts w:ascii="宋体" w:hAnsi="宋体" w:cs="Courier New"/>
                <w:snapToGrid w:val="0"/>
                <w:szCs w:val="21"/>
              </w:rPr>
            </w:pPr>
          </w:p>
        </w:tc>
        <w:tc>
          <w:tcPr>
            <w:tcW w:w="1308" w:type="dxa"/>
            <w:vAlign w:val="center"/>
          </w:tcPr>
          <w:p w:rsidR="00A30EAE" w:rsidRDefault="00A30EAE">
            <w:pPr>
              <w:rPr>
                <w:rFonts w:ascii="宋体" w:hAnsi="宋体" w:cs="Courier New"/>
                <w:snapToGrid w:val="0"/>
                <w:szCs w:val="21"/>
              </w:rPr>
            </w:pPr>
          </w:p>
        </w:tc>
        <w:tc>
          <w:tcPr>
            <w:tcW w:w="1544" w:type="dxa"/>
            <w:vAlign w:val="center"/>
          </w:tcPr>
          <w:p w:rsidR="00A30EAE" w:rsidRDefault="00A30EAE">
            <w:pPr>
              <w:rPr>
                <w:rFonts w:ascii="宋体" w:hAnsi="宋体" w:cs="Courier New"/>
                <w:snapToGrid w:val="0"/>
                <w:szCs w:val="21"/>
              </w:rPr>
            </w:pPr>
          </w:p>
        </w:tc>
        <w:tc>
          <w:tcPr>
            <w:tcW w:w="1260" w:type="dxa"/>
            <w:vAlign w:val="center"/>
          </w:tcPr>
          <w:p w:rsidR="00A30EAE" w:rsidRDefault="00A30EAE">
            <w:pPr>
              <w:rPr>
                <w:rFonts w:ascii="宋体" w:hAnsi="宋体" w:cs="Courier New"/>
                <w:snapToGrid w:val="0"/>
                <w:szCs w:val="21"/>
              </w:rPr>
            </w:pPr>
          </w:p>
        </w:tc>
        <w:tc>
          <w:tcPr>
            <w:tcW w:w="1620" w:type="dxa"/>
            <w:vAlign w:val="center"/>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A30EAE" w:rsidRDefault="00FB60E5">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r w:rsidR="00A30EAE">
        <w:trPr>
          <w:trHeight w:hRule="exact" w:val="369"/>
          <w:jc w:val="center"/>
        </w:trPr>
        <w:tc>
          <w:tcPr>
            <w:tcW w:w="705" w:type="dxa"/>
          </w:tcPr>
          <w:p w:rsidR="00A30EAE" w:rsidRDefault="00FB60E5">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A30EAE" w:rsidRDefault="00A30EAE">
            <w:pPr>
              <w:jc w:val="center"/>
              <w:rPr>
                <w:rFonts w:ascii="宋体" w:hAnsi="宋体" w:cs="Courier New"/>
                <w:snapToGrid w:val="0"/>
                <w:szCs w:val="21"/>
              </w:rPr>
            </w:pPr>
          </w:p>
        </w:tc>
        <w:tc>
          <w:tcPr>
            <w:tcW w:w="851" w:type="dxa"/>
          </w:tcPr>
          <w:p w:rsidR="00A30EAE" w:rsidRDefault="00A30EAE">
            <w:pPr>
              <w:rPr>
                <w:rFonts w:ascii="宋体" w:hAnsi="宋体" w:cs="Courier New"/>
                <w:snapToGrid w:val="0"/>
                <w:szCs w:val="21"/>
              </w:rPr>
            </w:pPr>
          </w:p>
        </w:tc>
        <w:tc>
          <w:tcPr>
            <w:tcW w:w="567" w:type="dxa"/>
          </w:tcPr>
          <w:p w:rsidR="00A30EAE" w:rsidRDefault="00A30EAE">
            <w:pPr>
              <w:rPr>
                <w:rFonts w:ascii="宋体" w:hAnsi="宋体" w:cs="Courier New"/>
                <w:snapToGrid w:val="0"/>
                <w:szCs w:val="21"/>
              </w:rPr>
            </w:pPr>
          </w:p>
        </w:tc>
        <w:tc>
          <w:tcPr>
            <w:tcW w:w="1308" w:type="dxa"/>
          </w:tcPr>
          <w:p w:rsidR="00A30EAE" w:rsidRDefault="00A30EAE">
            <w:pPr>
              <w:rPr>
                <w:rFonts w:ascii="宋体" w:hAnsi="宋体" w:cs="Courier New"/>
                <w:snapToGrid w:val="0"/>
                <w:szCs w:val="21"/>
              </w:rPr>
            </w:pPr>
          </w:p>
        </w:tc>
        <w:tc>
          <w:tcPr>
            <w:tcW w:w="1544" w:type="dxa"/>
          </w:tcPr>
          <w:p w:rsidR="00A30EAE" w:rsidRDefault="00A30EAE">
            <w:pPr>
              <w:rPr>
                <w:rFonts w:ascii="宋体" w:hAnsi="宋体" w:cs="Courier New"/>
                <w:snapToGrid w:val="0"/>
                <w:szCs w:val="21"/>
              </w:rPr>
            </w:pPr>
          </w:p>
        </w:tc>
        <w:tc>
          <w:tcPr>
            <w:tcW w:w="1260" w:type="dxa"/>
          </w:tcPr>
          <w:p w:rsidR="00A30EAE" w:rsidRDefault="00A30EAE">
            <w:pPr>
              <w:rPr>
                <w:rFonts w:ascii="宋体" w:hAnsi="宋体" w:cs="Courier New"/>
                <w:snapToGrid w:val="0"/>
                <w:szCs w:val="21"/>
              </w:rPr>
            </w:pPr>
          </w:p>
        </w:tc>
        <w:tc>
          <w:tcPr>
            <w:tcW w:w="1620" w:type="dxa"/>
          </w:tcPr>
          <w:p w:rsidR="00A30EAE" w:rsidRDefault="00A30EAE">
            <w:pPr>
              <w:rPr>
                <w:rFonts w:ascii="宋体" w:hAnsi="宋体" w:cs="Courier New"/>
                <w:snapToGrid w:val="0"/>
                <w:szCs w:val="21"/>
              </w:rPr>
            </w:pPr>
          </w:p>
        </w:tc>
      </w:tr>
    </w:tbl>
    <w:p w:rsidR="00A30EAE" w:rsidRDefault="00FB60E5">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A30EAE" w:rsidRDefault="00FB60E5">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A30EAE" w:rsidRDefault="00A30EAE">
      <w:pPr>
        <w:spacing w:line="360" w:lineRule="auto"/>
        <w:rPr>
          <w:rFonts w:cs="Courier New"/>
          <w:snapToGrid w:val="0"/>
          <w:szCs w:val="18"/>
        </w:rPr>
      </w:pPr>
    </w:p>
    <w:p w:rsidR="00A30EAE" w:rsidRDefault="00FB60E5">
      <w:pPr>
        <w:adjustRightInd w:val="0"/>
        <w:snapToGrid w:val="0"/>
        <w:spacing w:line="300" w:lineRule="auto"/>
        <w:rPr>
          <w:snapToGrid w:val="0"/>
          <w:kern w:val="0"/>
        </w:rPr>
      </w:pPr>
      <w:r>
        <w:rPr>
          <w:rFonts w:hint="eastAsia"/>
          <w:snapToGrid w:val="0"/>
          <w:kern w:val="0"/>
        </w:rPr>
        <w:t>投标单位：（加盖公章）</w:t>
      </w: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FB60E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30EAE" w:rsidRDefault="00A30EAE">
      <w:pPr>
        <w:adjustRightInd w:val="0"/>
        <w:snapToGrid w:val="0"/>
        <w:spacing w:line="300" w:lineRule="auto"/>
        <w:jc w:val="right"/>
        <w:rPr>
          <w:snapToGrid w:val="0"/>
          <w:kern w:val="0"/>
        </w:rPr>
      </w:pPr>
    </w:p>
    <w:p w:rsidR="00A30EAE" w:rsidRDefault="00A30EAE"/>
    <w:p w:rsidR="00A30EAE" w:rsidRDefault="00A30EAE">
      <w:pPr>
        <w:widowControl/>
        <w:jc w:val="left"/>
      </w:pPr>
    </w:p>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7投标人情况介绍</w:t>
      </w:r>
    </w:p>
    <w:p w:rsidR="00A30EAE" w:rsidRDefault="00A30EAE"/>
    <w:p w:rsidR="00A30EAE" w:rsidRDefault="00FB60E5">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A30EAE" w:rsidRDefault="00A30EAE">
      <w:pPr>
        <w:adjustRightInd w:val="0"/>
        <w:snapToGrid w:val="0"/>
        <w:spacing w:line="360" w:lineRule="auto"/>
        <w:rPr>
          <w:rFonts w:ascii="宋体" w:hAnsi="宋体"/>
          <w:bCs/>
          <w:snapToGrid w:val="0"/>
          <w:kern w:val="0"/>
          <w:szCs w:val="21"/>
        </w:rPr>
      </w:pPr>
    </w:p>
    <w:p w:rsidR="00A30EAE" w:rsidRDefault="00FB60E5">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A30EAE" w:rsidRDefault="00A30EAE">
      <w:pPr>
        <w:adjustRightInd w:val="0"/>
        <w:snapToGrid w:val="0"/>
        <w:spacing w:line="360" w:lineRule="auto"/>
        <w:rPr>
          <w:bCs/>
          <w:snapToGrid w:val="0"/>
          <w:kern w:val="0"/>
        </w:rPr>
      </w:pPr>
    </w:p>
    <w:p w:rsidR="00A30EAE" w:rsidRDefault="00FB60E5">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A30EAE" w:rsidRDefault="00A30EAE">
      <w:pPr>
        <w:pStyle w:val="3"/>
        <w:spacing w:before="0"/>
        <w:rPr>
          <w:rFonts w:ascii="宋体" w:hAnsi="宋体"/>
          <w:sz w:val="28"/>
        </w:rPr>
      </w:pPr>
    </w:p>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 w:rsidR="00A30EAE" w:rsidRDefault="00A30EAE">
      <w:pPr>
        <w:widowControl/>
        <w:jc w:val="left"/>
      </w:pPr>
    </w:p>
    <w:p w:rsidR="00A30EAE" w:rsidRDefault="00A30EAE"/>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5" w:name="_Toc44691168"/>
      <w:bookmarkStart w:id="66" w:name="_Toc44690709"/>
      <w:bookmarkStart w:id="67" w:name="_Toc44690436"/>
      <w:bookmarkStart w:id="68" w:name="_Toc44691400"/>
      <w:r>
        <w:rPr>
          <w:rFonts w:asciiTheme="minorEastAsia" w:eastAsiaTheme="minorEastAsia" w:hAnsiTheme="minorEastAsia" w:hint="eastAsia"/>
          <w:sz w:val="24"/>
        </w:rPr>
        <w:t>格式8  偏离表</w:t>
      </w:r>
      <w:bookmarkEnd w:id="65"/>
      <w:bookmarkEnd w:id="66"/>
      <w:bookmarkEnd w:id="67"/>
      <w:bookmarkEnd w:id="68"/>
    </w:p>
    <w:p w:rsidR="00A30EAE" w:rsidRDefault="00A30EAE">
      <w:pPr>
        <w:adjustRightInd w:val="0"/>
        <w:snapToGrid w:val="0"/>
        <w:spacing w:line="360" w:lineRule="auto"/>
        <w:rPr>
          <w:rFonts w:ascii="宋体" w:hAnsi="宋体"/>
        </w:rPr>
      </w:pPr>
    </w:p>
    <w:p w:rsidR="00A30EAE" w:rsidRDefault="00FB60E5">
      <w:pPr>
        <w:snapToGrid w:val="0"/>
        <w:spacing w:line="360" w:lineRule="auto"/>
        <w:jc w:val="center"/>
        <w:rPr>
          <w:b/>
        </w:rPr>
      </w:pPr>
      <w:r>
        <w:rPr>
          <w:rFonts w:hint="eastAsia"/>
          <w:b/>
        </w:rPr>
        <w:t>服务技术要求偏离表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A30EAE">
        <w:trPr>
          <w:trHeight w:val="551"/>
        </w:trPr>
        <w:tc>
          <w:tcPr>
            <w:tcW w:w="851" w:type="dxa"/>
            <w:vAlign w:val="center"/>
          </w:tcPr>
          <w:p w:rsidR="00A30EAE" w:rsidRDefault="00FB60E5">
            <w:pPr>
              <w:jc w:val="center"/>
              <w:rPr>
                <w:rFonts w:ascii="宋体" w:hAnsi="宋体"/>
                <w:szCs w:val="21"/>
              </w:rPr>
            </w:pPr>
            <w:r>
              <w:rPr>
                <w:rFonts w:ascii="宋体" w:hAnsi="宋体" w:hint="eastAsia"/>
                <w:szCs w:val="21"/>
              </w:rPr>
              <w:t>序号</w:t>
            </w:r>
          </w:p>
        </w:tc>
        <w:tc>
          <w:tcPr>
            <w:tcW w:w="2551" w:type="dxa"/>
            <w:vAlign w:val="center"/>
          </w:tcPr>
          <w:p w:rsidR="00A30EAE" w:rsidRDefault="00FB60E5">
            <w:pPr>
              <w:jc w:val="center"/>
              <w:rPr>
                <w:rFonts w:ascii="宋体" w:hAnsi="宋体"/>
                <w:szCs w:val="21"/>
              </w:rPr>
            </w:pPr>
            <w:r>
              <w:rPr>
                <w:rFonts w:ascii="宋体" w:hAnsi="宋体" w:hint="eastAsia"/>
                <w:szCs w:val="21"/>
              </w:rPr>
              <w:t>招标文件服务要求</w:t>
            </w:r>
          </w:p>
        </w:tc>
        <w:tc>
          <w:tcPr>
            <w:tcW w:w="1985" w:type="dxa"/>
            <w:vAlign w:val="center"/>
          </w:tcPr>
          <w:p w:rsidR="00A30EAE" w:rsidRDefault="00FB60E5">
            <w:pPr>
              <w:jc w:val="center"/>
              <w:rPr>
                <w:rFonts w:ascii="宋体" w:hAnsi="宋体"/>
                <w:szCs w:val="21"/>
              </w:rPr>
            </w:pPr>
            <w:r>
              <w:rPr>
                <w:rFonts w:ascii="宋体" w:hAnsi="宋体" w:hint="eastAsia"/>
                <w:szCs w:val="21"/>
              </w:rPr>
              <w:t>投标文件服务响应</w:t>
            </w:r>
          </w:p>
        </w:tc>
        <w:tc>
          <w:tcPr>
            <w:tcW w:w="1276" w:type="dxa"/>
            <w:vAlign w:val="center"/>
          </w:tcPr>
          <w:p w:rsidR="00A30EAE" w:rsidRDefault="00FB60E5">
            <w:pPr>
              <w:jc w:val="center"/>
              <w:rPr>
                <w:rFonts w:ascii="宋体" w:hAnsi="宋体"/>
                <w:szCs w:val="21"/>
              </w:rPr>
            </w:pPr>
            <w:r>
              <w:rPr>
                <w:rFonts w:ascii="宋体" w:hAnsi="宋体" w:hint="eastAsia"/>
                <w:szCs w:val="21"/>
              </w:rPr>
              <w:t>偏离情况</w:t>
            </w:r>
          </w:p>
        </w:tc>
        <w:tc>
          <w:tcPr>
            <w:tcW w:w="2551" w:type="dxa"/>
            <w:vAlign w:val="center"/>
          </w:tcPr>
          <w:p w:rsidR="00A30EAE" w:rsidRDefault="00FB60E5">
            <w:pPr>
              <w:jc w:val="center"/>
              <w:rPr>
                <w:rFonts w:ascii="宋体" w:hAnsi="宋体"/>
                <w:szCs w:val="21"/>
              </w:rPr>
            </w:pPr>
            <w:r>
              <w:rPr>
                <w:rFonts w:ascii="宋体" w:hAnsi="宋体" w:hint="eastAsia"/>
                <w:szCs w:val="21"/>
              </w:rPr>
              <w:t>说明</w:t>
            </w:r>
          </w:p>
        </w:tc>
      </w:tr>
      <w:tr w:rsidR="00A30EAE">
        <w:trPr>
          <w:trHeight w:val="262"/>
        </w:trPr>
        <w:tc>
          <w:tcPr>
            <w:tcW w:w="851" w:type="dxa"/>
          </w:tcPr>
          <w:p w:rsidR="00A30EAE" w:rsidRDefault="00FB60E5">
            <w:pPr>
              <w:rPr>
                <w:sz w:val="24"/>
              </w:rPr>
            </w:pPr>
            <w:r>
              <w:rPr>
                <w:rFonts w:hint="eastAsia"/>
                <w:sz w:val="24"/>
              </w:rPr>
              <w:t>1</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Cs w:val="21"/>
              </w:rPr>
            </w:pPr>
          </w:p>
        </w:tc>
      </w:tr>
      <w:tr w:rsidR="00A30EAE">
        <w:trPr>
          <w:trHeight w:val="488"/>
        </w:trPr>
        <w:tc>
          <w:tcPr>
            <w:tcW w:w="851" w:type="dxa"/>
          </w:tcPr>
          <w:p w:rsidR="00A30EAE" w:rsidRDefault="00FB60E5">
            <w:pPr>
              <w:rPr>
                <w:sz w:val="24"/>
              </w:rPr>
            </w:pPr>
            <w:r>
              <w:rPr>
                <w:rFonts w:hint="eastAsia"/>
                <w:sz w:val="24"/>
              </w:rPr>
              <w:t>2</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3</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4</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5</w:t>
            </w:r>
          </w:p>
        </w:tc>
        <w:tc>
          <w:tcPr>
            <w:tcW w:w="2551" w:type="dxa"/>
          </w:tcPr>
          <w:p w:rsidR="00A30EAE" w:rsidRDefault="00A30EAE">
            <w:pPr>
              <w:spacing w:line="360" w:lineRule="auto"/>
              <w:jc w:val="left"/>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6</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7</w:t>
            </w:r>
          </w:p>
        </w:tc>
        <w:tc>
          <w:tcPr>
            <w:tcW w:w="2551" w:type="dxa"/>
          </w:tcPr>
          <w:p w:rsidR="00A30EAE" w:rsidRDefault="00A30EAE">
            <w:pPr>
              <w:rPr>
                <w:sz w:val="24"/>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8</w:t>
            </w:r>
          </w:p>
        </w:tc>
        <w:tc>
          <w:tcPr>
            <w:tcW w:w="2551" w:type="dxa"/>
          </w:tcPr>
          <w:p w:rsidR="00A30EAE" w:rsidRDefault="00A30EAE">
            <w:pPr>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9</w:t>
            </w:r>
          </w:p>
        </w:tc>
        <w:tc>
          <w:tcPr>
            <w:tcW w:w="2551" w:type="dxa"/>
          </w:tcPr>
          <w:p w:rsidR="00A30EAE" w:rsidRDefault="00A30EAE">
            <w:pPr>
              <w:spacing w:line="360" w:lineRule="auto"/>
              <w:jc w:val="left"/>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10</w:t>
            </w:r>
          </w:p>
        </w:tc>
        <w:tc>
          <w:tcPr>
            <w:tcW w:w="2551" w:type="dxa"/>
          </w:tcPr>
          <w:p w:rsidR="00A30EAE" w:rsidRDefault="00A30EAE">
            <w:pPr>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11</w:t>
            </w:r>
          </w:p>
        </w:tc>
        <w:tc>
          <w:tcPr>
            <w:tcW w:w="2551" w:type="dxa"/>
          </w:tcPr>
          <w:p w:rsidR="00A30EAE" w:rsidRDefault="00A30EAE">
            <w:pPr>
              <w:spacing w:line="360" w:lineRule="auto"/>
              <w:jc w:val="left"/>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12</w:t>
            </w:r>
          </w:p>
        </w:tc>
        <w:tc>
          <w:tcPr>
            <w:tcW w:w="2551" w:type="dxa"/>
          </w:tcPr>
          <w:p w:rsidR="00A30EAE" w:rsidRDefault="00A30EAE">
            <w:pPr>
              <w:spacing w:line="360" w:lineRule="auto"/>
              <w:jc w:val="left"/>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13</w:t>
            </w:r>
          </w:p>
        </w:tc>
        <w:tc>
          <w:tcPr>
            <w:tcW w:w="2551" w:type="dxa"/>
          </w:tcPr>
          <w:p w:rsidR="00A30EAE" w:rsidRDefault="00A30EAE">
            <w:pPr>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14</w:t>
            </w:r>
          </w:p>
        </w:tc>
        <w:tc>
          <w:tcPr>
            <w:tcW w:w="2551" w:type="dxa"/>
          </w:tcPr>
          <w:p w:rsidR="00A30EAE" w:rsidRDefault="00A30EAE">
            <w:pPr>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15</w:t>
            </w:r>
          </w:p>
        </w:tc>
        <w:tc>
          <w:tcPr>
            <w:tcW w:w="2551" w:type="dxa"/>
          </w:tcPr>
          <w:p w:rsidR="00A30EAE" w:rsidRDefault="00A30EAE">
            <w:pPr>
              <w:spacing w:line="360" w:lineRule="auto"/>
              <w:ind w:firstLineChars="200" w:firstLine="420"/>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16</w:t>
            </w:r>
          </w:p>
        </w:tc>
        <w:tc>
          <w:tcPr>
            <w:tcW w:w="2551" w:type="dxa"/>
          </w:tcPr>
          <w:p w:rsidR="00A30EAE" w:rsidRDefault="00A30EAE">
            <w:pPr>
              <w:spacing w:line="360" w:lineRule="auto"/>
              <w:jc w:val="left"/>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17</w:t>
            </w:r>
          </w:p>
        </w:tc>
        <w:tc>
          <w:tcPr>
            <w:tcW w:w="2551" w:type="dxa"/>
          </w:tcPr>
          <w:p w:rsidR="00A30EAE" w:rsidRDefault="00A30EAE">
            <w:pPr>
              <w:spacing w:line="360" w:lineRule="auto"/>
              <w:rPr>
                <w:rFonts w:ascii="宋体" w:hAnsi="宋体" w:cs="宋体"/>
                <w:szCs w:val="21"/>
              </w:rPr>
            </w:pP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r w:rsidR="00A30EAE">
        <w:trPr>
          <w:trHeight w:val="488"/>
        </w:trPr>
        <w:tc>
          <w:tcPr>
            <w:tcW w:w="851" w:type="dxa"/>
          </w:tcPr>
          <w:p w:rsidR="00A30EAE" w:rsidRDefault="00FB60E5">
            <w:pPr>
              <w:rPr>
                <w:sz w:val="24"/>
              </w:rPr>
            </w:pPr>
            <w:r>
              <w:rPr>
                <w:rFonts w:hint="eastAsia"/>
                <w:sz w:val="24"/>
              </w:rPr>
              <w:t>18</w:t>
            </w:r>
          </w:p>
        </w:tc>
        <w:tc>
          <w:tcPr>
            <w:tcW w:w="2551" w:type="dxa"/>
          </w:tcPr>
          <w:p w:rsidR="00A30EAE" w:rsidRDefault="00FB60E5">
            <w:pPr>
              <w:pStyle w:val="aff9"/>
              <w:ind w:firstLineChars="0" w:firstLine="0"/>
              <w:rPr>
                <w:rFonts w:cs="宋体"/>
                <w:bCs/>
                <w:sz w:val="21"/>
                <w:szCs w:val="21"/>
                <w:highlight w:val="yellow"/>
              </w:rPr>
            </w:pPr>
            <w:r>
              <w:rPr>
                <w:rFonts w:cs="宋体" w:hint="eastAsia"/>
                <w:bCs/>
                <w:sz w:val="21"/>
                <w:szCs w:val="21"/>
              </w:rPr>
              <w:t>。</w:t>
            </w:r>
          </w:p>
        </w:tc>
        <w:tc>
          <w:tcPr>
            <w:tcW w:w="1985" w:type="dxa"/>
          </w:tcPr>
          <w:p w:rsidR="00A30EAE" w:rsidRDefault="00A30EAE">
            <w:pPr>
              <w:rPr>
                <w:sz w:val="24"/>
              </w:rPr>
            </w:pPr>
          </w:p>
        </w:tc>
        <w:tc>
          <w:tcPr>
            <w:tcW w:w="1276" w:type="dxa"/>
          </w:tcPr>
          <w:p w:rsidR="00A30EAE" w:rsidRDefault="00A30EAE">
            <w:pPr>
              <w:rPr>
                <w:sz w:val="24"/>
              </w:rPr>
            </w:pPr>
          </w:p>
        </w:tc>
        <w:tc>
          <w:tcPr>
            <w:tcW w:w="2551" w:type="dxa"/>
          </w:tcPr>
          <w:p w:rsidR="00A30EAE" w:rsidRDefault="00A30EAE">
            <w:pPr>
              <w:rPr>
                <w:sz w:val="24"/>
              </w:rPr>
            </w:pPr>
          </w:p>
        </w:tc>
      </w:tr>
    </w:tbl>
    <w:p w:rsidR="00A30EAE" w:rsidRDefault="00FB60E5">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A30EAE" w:rsidRDefault="00FB60E5">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A30EAE" w:rsidRDefault="00FB60E5">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A30EAE" w:rsidRDefault="00FB60E5">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w:t>
      </w:r>
      <w:r>
        <w:rPr>
          <w:rFonts w:asciiTheme="minorEastAsia" w:eastAsiaTheme="minorEastAsia" w:hAnsiTheme="minorEastAsia" w:hint="eastAsia"/>
          <w:bCs/>
          <w:kern w:val="0"/>
          <w:szCs w:val="21"/>
        </w:rPr>
        <w:lastRenderedPageBreak/>
        <w:t>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A30EAE" w:rsidRDefault="00A30EAE">
      <w:pPr>
        <w:adjustRightInd w:val="0"/>
        <w:snapToGrid w:val="0"/>
        <w:spacing w:line="360" w:lineRule="auto"/>
        <w:rPr>
          <w:bCs/>
          <w:snapToGrid w:val="0"/>
        </w:rPr>
      </w:pPr>
    </w:p>
    <w:p w:rsidR="00A30EAE" w:rsidRDefault="00FB60E5">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A30EAE">
        <w:trPr>
          <w:trHeight w:val="397"/>
          <w:jc w:val="center"/>
        </w:trPr>
        <w:tc>
          <w:tcPr>
            <w:tcW w:w="708" w:type="dxa"/>
            <w:vAlign w:val="center"/>
          </w:tcPr>
          <w:p w:rsidR="00A30EAE" w:rsidRDefault="00FB60E5">
            <w:pPr>
              <w:spacing w:line="360" w:lineRule="auto"/>
              <w:jc w:val="center"/>
              <w:rPr>
                <w:rFonts w:ascii="宋体" w:hAnsi="宋体"/>
                <w:szCs w:val="21"/>
              </w:rPr>
            </w:pPr>
            <w:r>
              <w:rPr>
                <w:rFonts w:ascii="宋体" w:hAnsi="宋体" w:hint="eastAsia"/>
                <w:szCs w:val="21"/>
              </w:rPr>
              <w:t>序号</w:t>
            </w:r>
          </w:p>
        </w:tc>
        <w:tc>
          <w:tcPr>
            <w:tcW w:w="3077" w:type="dxa"/>
            <w:vAlign w:val="center"/>
          </w:tcPr>
          <w:p w:rsidR="00A30EAE" w:rsidRDefault="00FB60E5">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A30EAE" w:rsidRDefault="00FB60E5">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A30EAE" w:rsidRDefault="00FB60E5">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A30EAE" w:rsidRDefault="00FB60E5">
            <w:pPr>
              <w:spacing w:line="360" w:lineRule="auto"/>
              <w:jc w:val="center"/>
              <w:rPr>
                <w:rFonts w:ascii="宋体" w:hAnsi="宋体"/>
                <w:szCs w:val="21"/>
              </w:rPr>
            </w:pPr>
            <w:r>
              <w:rPr>
                <w:rFonts w:ascii="宋体" w:hAnsi="宋体" w:hint="eastAsia"/>
                <w:szCs w:val="21"/>
              </w:rPr>
              <w:t>说明</w:t>
            </w:r>
          </w:p>
        </w:tc>
      </w:tr>
      <w:tr w:rsidR="00A30EAE">
        <w:trPr>
          <w:trHeight w:val="523"/>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1</w:t>
            </w:r>
          </w:p>
        </w:tc>
        <w:tc>
          <w:tcPr>
            <w:tcW w:w="3077" w:type="dxa"/>
          </w:tcPr>
          <w:p w:rsidR="00A30EAE" w:rsidRDefault="00FB60E5">
            <w:pPr>
              <w:spacing w:line="360" w:lineRule="auto"/>
              <w:rPr>
                <w:rFonts w:ascii="宋体" w:hAnsi="宋体"/>
                <w:bCs/>
                <w:szCs w:val="21"/>
              </w:rPr>
            </w:pPr>
            <w:r>
              <w:rPr>
                <w:rFonts w:asciiTheme="minorEastAsia" w:eastAsiaTheme="minorEastAsia" w:hAnsiTheme="minorEastAsia" w:hint="eastAsia"/>
                <w:b/>
                <w:szCs w:val="21"/>
              </w:rPr>
              <w:t>服务期限：</w:t>
            </w:r>
            <w:r>
              <w:rPr>
                <w:rFonts w:ascii="宋体" w:hAnsi="宋体"/>
                <w:bCs/>
                <w:szCs w:val="21"/>
              </w:rPr>
              <w:t xml:space="preserve"> </w:t>
            </w: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FB60E5">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2</w:t>
            </w:r>
          </w:p>
        </w:tc>
        <w:tc>
          <w:tcPr>
            <w:tcW w:w="3077" w:type="dxa"/>
          </w:tcPr>
          <w:p w:rsidR="00A30EAE" w:rsidRDefault="00FB60E5">
            <w:pPr>
              <w:spacing w:line="360" w:lineRule="auto"/>
              <w:rPr>
                <w:rFonts w:ascii="宋体" w:hAnsi="宋体" w:cs="宋体"/>
                <w:b/>
                <w:szCs w:val="21"/>
              </w:rPr>
            </w:pPr>
            <w:r>
              <w:rPr>
                <w:rFonts w:asciiTheme="minorEastAsia" w:eastAsiaTheme="minorEastAsia" w:hAnsiTheme="minorEastAsia" w:hint="eastAsia"/>
                <w:b/>
                <w:szCs w:val="21"/>
              </w:rPr>
              <w:t>服务地点：深圳市第二人民医院</w:t>
            </w: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523"/>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3</w:t>
            </w:r>
          </w:p>
        </w:tc>
        <w:tc>
          <w:tcPr>
            <w:tcW w:w="3077" w:type="dxa"/>
          </w:tcPr>
          <w:p w:rsidR="00A30EAE" w:rsidRDefault="00FB60E5">
            <w:pPr>
              <w:spacing w:line="360" w:lineRule="auto"/>
              <w:rPr>
                <w:rFonts w:ascii="宋体" w:hAnsi="宋体" w:cs="宋体"/>
                <w:b/>
                <w:szCs w:val="21"/>
              </w:rPr>
            </w:pPr>
            <w:r>
              <w:rPr>
                <w:rFonts w:ascii="宋体" w:hAnsi="宋体" w:cs="宋体" w:hint="eastAsia"/>
                <w:b/>
                <w:szCs w:val="21"/>
              </w:rPr>
              <w:t>付款方式：</w:t>
            </w:r>
          </w:p>
          <w:p w:rsidR="00A30EAE" w:rsidRDefault="00A30EAE">
            <w:pPr>
              <w:pStyle w:val="20"/>
              <w:ind w:leftChars="0" w:left="0" w:firstLine="420"/>
              <w:rPr>
                <w:rFonts w:ascii="宋体" w:hAnsi="宋体" w:cs="宋体"/>
                <w:kern w:val="2"/>
                <w:sz w:val="21"/>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4</w:t>
            </w:r>
          </w:p>
        </w:tc>
        <w:tc>
          <w:tcPr>
            <w:tcW w:w="3077" w:type="dxa"/>
          </w:tcPr>
          <w:p w:rsidR="00A30EAE" w:rsidRDefault="00A30EAE">
            <w:pPr>
              <w:spacing w:line="360" w:lineRule="auto"/>
              <w:rPr>
                <w:rFonts w:ascii="宋体" w:hAnsi="宋体" w:cs="宋体"/>
                <w:b/>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5</w:t>
            </w:r>
          </w:p>
        </w:tc>
        <w:tc>
          <w:tcPr>
            <w:tcW w:w="3077" w:type="dxa"/>
          </w:tcPr>
          <w:p w:rsidR="00A30EAE" w:rsidRDefault="00A30EAE">
            <w:pPr>
              <w:spacing w:line="360" w:lineRule="auto"/>
              <w:rPr>
                <w:rFonts w:asciiTheme="minorEastAsia" w:eastAsiaTheme="minorEastAsia" w:hAnsiTheme="minorEastAsia"/>
                <w:b/>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6</w:t>
            </w:r>
          </w:p>
        </w:tc>
        <w:tc>
          <w:tcPr>
            <w:tcW w:w="3077" w:type="dxa"/>
          </w:tcPr>
          <w:p w:rsidR="00A30EAE" w:rsidRDefault="00A30EAE">
            <w:pPr>
              <w:tabs>
                <w:tab w:val="left" w:pos="-1346"/>
              </w:tabs>
              <w:spacing w:line="360" w:lineRule="auto"/>
              <w:rPr>
                <w:rFonts w:ascii="宋体" w:hAnsi="宋体" w:cs="宋体"/>
                <w:b/>
                <w:bCs/>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7</w:t>
            </w:r>
          </w:p>
        </w:tc>
        <w:tc>
          <w:tcPr>
            <w:tcW w:w="3077" w:type="dxa"/>
          </w:tcPr>
          <w:p w:rsidR="00A30EAE" w:rsidRDefault="00A30EAE">
            <w:pPr>
              <w:tabs>
                <w:tab w:val="left" w:pos="-1346"/>
              </w:tabs>
              <w:spacing w:line="360" w:lineRule="auto"/>
              <w:rPr>
                <w:rFonts w:ascii="宋体" w:hAnsi="宋体" w:cs="宋体"/>
                <w:bCs/>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r w:rsidR="00A30EAE">
        <w:trPr>
          <w:trHeight w:val="350"/>
          <w:jc w:val="center"/>
        </w:trPr>
        <w:tc>
          <w:tcPr>
            <w:tcW w:w="708" w:type="dxa"/>
            <w:vAlign w:val="center"/>
          </w:tcPr>
          <w:p w:rsidR="00A30EAE" w:rsidRDefault="00FB60E5">
            <w:pPr>
              <w:spacing w:line="360" w:lineRule="auto"/>
              <w:jc w:val="center"/>
              <w:rPr>
                <w:rFonts w:ascii="宋体" w:hAnsi="宋体" w:cs="宋体"/>
                <w:bCs/>
                <w:szCs w:val="21"/>
              </w:rPr>
            </w:pPr>
            <w:r>
              <w:rPr>
                <w:rFonts w:ascii="宋体" w:hAnsi="宋体" w:cs="宋体" w:hint="eastAsia"/>
                <w:bCs/>
                <w:szCs w:val="21"/>
              </w:rPr>
              <w:t>8</w:t>
            </w:r>
          </w:p>
        </w:tc>
        <w:tc>
          <w:tcPr>
            <w:tcW w:w="3077" w:type="dxa"/>
          </w:tcPr>
          <w:p w:rsidR="00A30EAE" w:rsidRDefault="00A30EAE">
            <w:pPr>
              <w:tabs>
                <w:tab w:val="left" w:pos="-1346"/>
              </w:tabs>
              <w:spacing w:line="360" w:lineRule="auto"/>
              <w:rPr>
                <w:rFonts w:ascii="宋体" w:hAnsi="宋体" w:cs="宋体"/>
                <w:bCs/>
                <w:szCs w:val="21"/>
              </w:rPr>
            </w:pPr>
          </w:p>
        </w:tc>
        <w:tc>
          <w:tcPr>
            <w:tcW w:w="2735" w:type="dxa"/>
          </w:tcPr>
          <w:p w:rsidR="00A30EAE" w:rsidRDefault="00A30EAE">
            <w:pPr>
              <w:spacing w:line="360" w:lineRule="auto"/>
              <w:rPr>
                <w:rFonts w:ascii="宋体" w:hAnsi="宋体" w:cs="宋体"/>
                <w:szCs w:val="21"/>
              </w:rPr>
            </w:pPr>
          </w:p>
        </w:tc>
        <w:tc>
          <w:tcPr>
            <w:tcW w:w="1801" w:type="dxa"/>
          </w:tcPr>
          <w:p w:rsidR="00A30EAE" w:rsidRDefault="00A30EAE">
            <w:pPr>
              <w:spacing w:line="360" w:lineRule="auto"/>
              <w:rPr>
                <w:rFonts w:ascii="宋体" w:hAnsi="宋体" w:cs="宋体"/>
                <w:szCs w:val="21"/>
              </w:rPr>
            </w:pPr>
          </w:p>
        </w:tc>
        <w:tc>
          <w:tcPr>
            <w:tcW w:w="1515" w:type="dxa"/>
          </w:tcPr>
          <w:p w:rsidR="00A30EAE" w:rsidRDefault="00A30EAE">
            <w:pPr>
              <w:spacing w:line="360" w:lineRule="auto"/>
              <w:rPr>
                <w:rFonts w:ascii="宋体" w:hAnsi="宋体" w:cs="宋体"/>
                <w:szCs w:val="21"/>
              </w:rPr>
            </w:pPr>
          </w:p>
        </w:tc>
      </w:tr>
    </w:tbl>
    <w:p w:rsidR="00A30EAE" w:rsidRDefault="00FB60E5">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A30EAE" w:rsidRDefault="00FB60E5">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A30EAE" w:rsidRDefault="00FB60E5">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A30EAE" w:rsidRDefault="00A30EAE">
      <w:pPr>
        <w:adjustRightInd w:val="0"/>
        <w:snapToGrid w:val="0"/>
        <w:spacing w:line="300" w:lineRule="auto"/>
        <w:rPr>
          <w:rFonts w:eastAsia="楷体_GB2312"/>
          <w:snapToGrid w:val="0"/>
          <w:kern w:val="0"/>
        </w:rPr>
      </w:pPr>
    </w:p>
    <w:p w:rsidR="00A30EAE" w:rsidRDefault="00A30EAE">
      <w:pPr>
        <w:adjustRightInd w:val="0"/>
        <w:snapToGrid w:val="0"/>
        <w:spacing w:line="300" w:lineRule="auto"/>
        <w:rPr>
          <w:snapToGrid w:val="0"/>
          <w:kern w:val="0"/>
        </w:rPr>
      </w:pPr>
    </w:p>
    <w:p w:rsidR="00A30EAE" w:rsidRDefault="00FB60E5">
      <w:pPr>
        <w:adjustRightInd w:val="0"/>
        <w:snapToGrid w:val="0"/>
        <w:spacing w:line="300" w:lineRule="auto"/>
        <w:rPr>
          <w:snapToGrid w:val="0"/>
          <w:kern w:val="0"/>
        </w:rPr>
      </w:pPr>
      <w:r>
        <w:rPr>
          <w:rFonts w:hint="eastAsia"/>
          <w:snapToGrid w:val="0"/>
          <w:kern w:val="0"/>
        </w:rPr>
        <w:t>投标单位：（加盖公章）</w:t>
      </w:r>
    </w:p>
    <w:p w:rsidR="00A30EAE" w:rsidRDefault="00A30EAE">
      <w:pPr>
        <w:adjustRightInd w:val="0"/>
        <w:snapToGrid w:val="0"/>
        <w:spacing w:line="300" w:lineRule="auto"/>
        <w:rPr>
          <w:snapToGrid w:val="0"/>
          <w:kern w:val="0"/>
        </w:rPr>
      </w:pPr>
    </w:p>
    <w:p w:rsidR="00A30EAE" w:rsidRDefault="00A30EAE">
      <w:pPr>
        <w:adjustRightInd w:val="0"/>
        <w:snapToGrid w:val="0"/>
        <w:spacing w:line="300" w:lineRule="auto"/>
        <w:rPr>
          <w:snapToGrid w:val="0"/>
          <w:kern w:val="0"/>
        </w:rPr>
      </w:pPr>
    </w:p>
    <w:p w:rsidR="00A30EAE" w:rsidRDefault="00FB60E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30EAE" w:rsidRDefault="00A30EAE">
      <w:pPr>
        <w:adjustRightInd w:val="0"/>
        <w:snapToGrid w:val="0"/>
        <w:spacing w:line="300" w:lineRule="auto"/>
        <w:jc w:val="left"/>
        <w:rPr>
          <w:snapToGrid w:val="0"/>
          <w:kern w:val="0"/>
        </w:rPr>
      </w:pPr>
    </w:p>
    <w:p w:rsidR="00A30EAE" w:rsidRDefault="00FB60E5">
      <w:pPr>
        <w:rPr>
          <w:rFonts w:asciiTheme="minorEastAsia" w:eastAsiaTheme="minorEastAsia" w:hAnsiTheme="minorEastAsia"/>
          <w:sz w:val="24"/>
        </w:rPr>
      </w:pPr>
      <w:bookmarkStart w:id="69" w:name="_格式3__"/>
      <w:bookmarkStart w:id="70" w:name="_格式5__"/>
      <w:bookmarkStart w:id="71" w:name="q17"/>
      <w:bookmarkStart w:id="72" w:name="_格式4__"/>
      <w:bookmarkStart w:id="73" w:name="_格式2__投标保证金凭证"/>
      <w:bookmarkStart w:id="74" w:name="q16"/>
      <w:bookmarkStart w:id="75" w:name="q15"/>
      <w:bookmarkEnd w:id="69"/>
      <w:bookmarkEnd w:id="70"/>
      <w:bookmarkEnd w:id="71"/>
      <w:bookmarkEnd w:id="72"/>
      <w:bookmarkEnd w:id="73"/>
      <w:bookmarkEnd w:id="74"/>
      <w:bookmarkEnd w:id="75"/>
      <w:r>
        <w:rPr>
          <w:rFonts w:asciiTheme="minorEastAsia" w:eastAsiaTheme="minorEastAsia" w:hAnsiTheme="minorEastAsia"/>
          <w:sz w:val="24"/>
        </w:rPr>
        <w:br w:type="page"/>
      </w:r>
    </w:p>
    <w:p w:rsidR="00A30EAE" w:rsidRDefault="00FB60E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1401"/>
      <w:bookmarkStart w:id="77" w:name="_Toc44690437"/>
      <w:bookmarkStart w:id="78" w:name="_Toc44690710"/>
      <w:bookmarkStart w:id="79" w:name="_Toc44691169"/>
      <w:r>
        <w:rPr>
          <w:rFonts w:asciiTheme="minorEastAsia" w:eastAsiaTheme="minorEastAsia" w:hAnsiTheme="minorEastAsia" w:hint="eastAsia"/>
          <w:sz w:val="24"/>
        </w:rPr>
        <w:t xml:space="preserve">格式9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rsidR="00A30EAE" w:rsidRDefault="00A30EAE">
      <w:pPr>
        <w:spacing w:line="360" w:lineRule="auto"/>
        <w:jc w:val="center"/>
      </w:pPr>
    </w:p>
    <w:p w:rsidR="00A30EAE" w:rsidRDefault="00FB60E5">
      <w:pPr>
        <w:adjustRightInd w:val="0"/>
        <w:snapToGrid w:val="0"/>
        <w:spacing w:line="300" w:lineRule="auto"/>
        <w:jc w:val="center"/>
        <w:rPr>
          <w:snapToGrid w:val="0"/>
          <w:kern w:val="0"/>
        </w:rPr>
      </w:pPr>
      <w:r>
        <w:rPr>
          <w:rFonts w:hint="eastAsia"/>
          <w:snapToGrid w:val="0"/>
          <w:kern w:val="0"/>
        </w:rPr>
        <w:t>（投标人自拟）</w:t>
      </w:r>
    </w:p>
    <w:p w:rsidR="00A30EAE" w:rsidRDefault="00A30EAE"/>
    <w:p w:rsidR="00A30EAE" w:rsidRDefault="00A30EAE"/>
    <w:p w:rsidR="00A30EAE" w:rsidRDefault="00A30EAE"/>
    <w:p w:rsidR="00A30EAE" w:rsidRDefault="00A30EAE"/>
    <w:p w:rsidR="00A30EAE" w:rsidRDefault="00A30EAE"/>
    <w:p w:rsidR="00A30EAE" w:rsidRDefault="00A30EAE"/>
    <w:p w:rsidR="00A30EAE" w:rsidRDefault="00FB60E5">
      <w:pPr>
        <w:widowControl/>
        <w:jc w:val="left"/>
      </w:pPr>
      <w:r>
        <w:br w:type="page"/>
      </w:r>
    </w:p>
    <w:p w:rsidR="00A30EAE" w:rsidRDefault="00A30EAE">
      <w:pPr>
        <w:tabs>
          <w:tab w:val="left" w:pos="1875"/>
        </w:tabs>
      </w:pPr>
    </w:p>
    <w:p w:rsidR="00A30EAE" w:rsidRDefault="00FB60E5">
      <w:pPr>
        <w:pStyle w:val="1"/>
      </w:pPr>
      <w:bookmarkStart w:id="80" w:name="_Toc28098"/>
      <w:r>
        <w:rPr>
          <w:rFonts w:hint="eastAsia"/>
        </w:rPr>
        <w:t>第八章</w:t>
      </w:r>
      <w:r>
        <w:rPr>
          <w:rFonts w:hint="eastAsia"/>
        </w:rPr>
        <w:t xml:space="preserve">  </w:t>
      </w:r>
      <w:r>
        <w:rPr>
          <w:rFonts w:hint="eastAsia"/>
        </w:rPr>
        <w:t>合同条款</w:t>
      </w:r>
      <w:bookmarkEnd w:id="80"/>
    </w:p>
    <w:p w:rsidR="00A30EAE" w:rsidRDefault="00A30EAE">
      <w:pPr>
        <w:jc w:val="center"/>
        <w:rPr>
          <w:b/>
          <w:szCs w:val="21"/>
        </w:rPr>
      </w:pPr>
    </w:p>
    <w:p w:rsidR="00A30EAE" w:rsidRDefault="00FB60E5">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A30EAE" w:rsidRDefault="00FB60E5">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A30EAE" w:rsidRDefault="00A30EAE">
      <w:pPr>
        <w:pStyle w:val="ab"/>
        <w:spacing w:line="360" w:lineRule="auto"/>
        <w:ind w:firstLineChars="200" w:firstLine="482"/>
        <w:rPr>
          <w:rFonts w:ascii="Times New Roman" w:hAnsi="Times New Roman"/>
          <w:b/>
          <w:sz w:val="24"/>
        </w:rPr>
      </w:pPr>
    </w:p>
    <w:p w:rsidR="00A30EAE" w:rsidRDefault="00FB60E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A30EAE" w:rsidRDefault="00FB60E5">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A30EAE" w:rsidRDefault="00A30EAE">
      <w:pPr>
        <w:adjustRightInd w:val="0"/>
        <w:snapToGrid w:val="0"/>
        <w:spacing w:line="360" w:lineRule="auto"/>
        <w:rPr>
          <w:rFonts w:ascii="宋体" w:hAnsi="宋体"/>
          <w:szCs w:val="21"/>
        </w:rPr>
      </w:pPr>
    </w:p>
    <w:p w:rsidR="00A30EAE" w:rsidRDefault="00FB60E5">
      <w:pPr>
        <w:snapToGrid w:val="0"/>
        <w:spacing w:line="360" w:lineRule="auto"/>
        <w:ind w:firstLineChars="200" w:firstLine="420"/>
        <w:rPr>
          <w:rFonts w:ascii="宋体" w:hAnsi="宋体"/>
          <w:szCs w:val="21"/>
        </w:rPr>
      </w:pPr>
      <w:r>
        <w:rPr>
          <w:rFonts w:ascii="宋体" w:hAnsi="宋体" w:hint="eastAsia"/>
          <w:szCs w:val="21"/>
        </w:rPr>
        <w:t>根据招标项目（项目编号：__________________包号：______）的中标结果，由_______________________单位为中标人。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A30EAE" w:rsidRDefault="00FB60E5">
      <w:pPr>
        <w:pStyle w:val="ab"/>
        <w:snapToGrid w:val="0"/>
        <w:spacing w:line="360" w:lineRule="auto"/>
        <w:ind w:firstLineChars="200" w:firstLine="422"/>
        <w:rPr>
          <w:rFonts w:hAnsi="宋体"/>
          <w:b/>
          <w:szCs w:val="21"/>
        </w:rPr>
      </w:pPr>
      <w:r>
        <w:rPr>
          <w:rFonts w:hAnsi="宋体" w:hint="eastAsia"/>
          <w:b/>
          <w:szCs w:val="21"/>
        </w:rPr>
        <w:t>一、服务内容</w:t>
      </w:r>
    </w:p>
    <w:p w:rsidR="00A30EAE" w:rsidRDefault="00FB60E5">
      <w:pPr>
        <w:spacing w:line="360" w:lineRule="auto"/>
        <w:ind w:firstLineChars="201" w:firstLine="422"/>
        <w:rPr>
          <w:rFonts w:ascii="宋体" w:hAnsi="宋体"/>
          <w:szCs w:val="21"/>
        </w:rPr>
      </w:pPr>
      <w:r>
        <w:rPr>
          <w:rFonts w:ascii="宋体" w:hAnsi="宋体" w:hint="eastAsia"/>
          <w:szCs w:val="21"/>
        </w:rPr>
        <w:t>______________________</w:t>
      </w:r>
    </w:p>
    <w:p w:rsidR="00A30EAE" w:rsidRDefault="00FB60E5">
      <w:pPr>
        <w:pStyle w:val="ab"/>
        <w:snapToGrid w:val="0"/>
        <w:spacing w:line="360" w:lineRule="auto"/>
        <w:ind w:firstLineChars="200" w:firstLine="422"/>
        <w:rPr>
          <w:rFonts w:hAnsi="宋体"/>
          <w:b/>
          <w:szCs w:val="21"/>
        </w:rPr>
      </w:pPr>
      <w:r>
        <w:rPr>
          <w:rFonts w:hAnsi="宋体" w:hint="eastAsia"/>
          <w:b/>
          <w:szCs w:val="21"/>
        </w:rPr>
        <w:t>二、合同金额</w:t>
      </w:r>
    </w:p>
    <w:p w:rsidR="00A30EAE" w:rsidRDefault="00FB60E5">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A30EAE" w:rsidRDefault="00FB60E5">
      <w:pPr>
        <w:pStyle w:val="ab"/>
        <w:snapToGrid w:val="0"/>
        <w:spacing w:line="360" w:lineRule="auto"/>
        <w:ind w:firstLineChars="200" w:firstLine="422"/>
        <w:rPr>
          <w:rFonts w:hAnsi="宋体"/>
          <w:b/>
          <w:szCs w:val="21"/>
        </w:rPr>
      </w:pPr>
      <w:r>
        <w:rPr>
          <w:rFonts w:hAnsi="宋体" w:hint="eastAsia"/>
          <w:b/>
          <w:szCs w:val="21"/>
        </w:rPr>
        <w:t>三、技术资料</w:t>
      </w:r>
    </w:p>
    <w:p w:rsidR="00A30EAE" w:rsidRDefault="00FB60E5">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A30EAE" w:rsidRDefault="00FB60E5">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A30EAE" w:rsidRDefault="00FB60E5">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A30EAE" w:rsidRDefault="00FB60E5">
      <w:pPr>
        <w:pStyle w:val="ab"/>
        <w:snapToGrid w:val="0"/>
        <w:spacing w:line="360" w:lineRule="auto"/>
        <w:ind w:firstLineChars="200" w:firstLine="422"/>
        <w:rPr>
          <w:rFonts w:hAnsi="宋体"/>
          <w:b/>
          <w:szCs w:val="21"/>
        </w:rPr>
      </w:pPr>
      <w:r>
        <w:rPr>
          <w:rFonts w:hAnsi="宋体" w:hint="eastAsia"/>
          <w:b/>
          <w:szCs w:val="21"/>
        </w:rPr>
        <w:t>四、知识产权</w:t>
      </w:r>
    </w:p>
    <w:p w:rsidR="00A30EAE" w:rsidRDefault="00FB60E5">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A30EAE" w:rsidRDefault="00FB60E5">
      <w:pPr>
        <w:pStyle w:val="ab"/>
        <w:snapToGrid w:val="0"/>
        <w:spacing w:line="360" w:lineRule="auto"/>
        <w:ind w:firstLineChars="200" w:firstLine="422"/>
        <w:rPr>
          <w:rFonts w:hAnsi="宋体"/>
          <w:b/>
          <w:szCs w:val="21"/>
        </w:rPr>
      </w:pPr>
      <w:r>
        <w:rPr>
          <w:rFonts w:hAnsi="宋体" w:hint="eastAsia"/>
          <w:b/>
          <w:szCs w:val="21"/>
        </w:rPr>
        <w:t>五、履约保证金</w:t>
      </w:r>
    </w:p>
    <w:p w:rsidR="00A30EAE" w:rsidRDefault="00FB60E5">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3、_______________________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lastRenderedPageBreak/>
        <w:t>4、_______________________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A30EAE" w:rsidRDefault="00FB60E5">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3、_______________________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4、_______________________</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A30EAE" w:rsidRDefault="00FB60E5">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A30EAE" w:rsidRDefault="00FB60E5">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A30EAE" w:rsidRDefault="00FB60E5">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A30EAE" w:rsidRDefault="00FB60E5">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A30EAE" w:rsidRDefault="00FB60E5">
      <w:pPr>
        <w:snapToGrid w:val="0"/>
        <w:spacing w:line="360" w:lineRule="auto"/>
        <w:ind w:firstLineChars="200" w:firstLine="422"/>
        <w:rPr>
          <w:rFonts w:ascii="宋体" w:hAnsi="宋体"/>
          <w:b/>
          <w:szCs w:val="21"/>
        </w:rPr>
      </w:pPr>
      <w:r>
        <w:rPr>
          <w:rFonts w:ascii="宋体" w:hAnsi="宋体" w:hint="eastAsia"/>
          <w:b/>
          <w:szCs w:val="21"/>
        </w:rPr>
        <w:t>九、验收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A30EAE" w:rsidRDefault="00FB60E5">
      <w:pPr>
        <w:pStyle w:val="ab"/>
        <w:snapToGrid w:val="0"/>
        <w:spacing w:line="360" w:lineRule="auto"/>
        <w:ind w:firstLineChars="200" w:firstLine="422"/>
        <w:rPr>
          <w:rFonts w:hAnsi="宋体"/>
          <w:b/>
          <w:szCs w:val="21"/>
        </w:rPr>
      </w:pPr>
      <w:r>
        <w:rPr>
          <w:rFonts w:hAnsi="宋体" w:hint="eastAsia"/>
          <w:b/>
          <w:szCs w:val="21"/>
        </w:rPr>
        <w:t>十、付款方式和税费</w:t>
      </w:r>
    </w:p>
    <w:p w:rsidR="00A30EAE" w:rsidRDefault="00FB60E5">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hint="eastAsia"/>
          <w:bCs/>
          <w:szCs w:val="21"/>
        </w:rPr>
        <w:t>。</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A30EAE" w:rsidRDefault="00FB60E5">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A30EAE" w:rsidRDefault="00FB60E5">
      <w:pPr>
        <w:pStyle w:val="ab"/>
        <w:snapToGrid w:val="0"/>
        <w:spacing w:line="360" w:lineRule="auto"/>
        <w:ind w:firstLineChars="200" w:firstLine="422"/>
        <w:rPr>
          <w:rFonts w:hAnsi="宋体"/>
          <w:b/>
          <w:szCs w:val="21"/>
        </w:rPr>
      </w:pPr>
      <w:r>
        <w:rPr>
          <w:rFonts w:hAnsi="宋体" w:hint="eastAsia"/>
          <w:b/>
          <w:szCs w:val="21"/>
        </w:rPr>
        <w:t>十二、违约责任</w:t>
      </w:r>
    </w:p>
    <w:p w:rsidR="00A30EAE" w:rsidRDefault="00FB60E5">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A30EAE" w:rsidRDefault="00FB60E5">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A30EAE" w:rsidRDefault="00FB60E5">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lastRenderedPageBreak/>
        <w:t>3、本合同一式_____份，甲、中标人双方各执_____份，具有同等法律效力。本合同自双方法定代表人签字（盖章）认可之日起生效。</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A30EAE" w:rsidRDefault="00FB60E5">
      <w:pPr>
        <w:pStyle w:val="ab"/>
        <w:snapToGrid w:val="0"/>
        <w:spacing w:line="360" w:lineRule="auto"/>
        <w:ind w:firstLineChars="200" w:firstLine="420"/>
        <w:rPr>
          <w:rFonts w:hAnsi="宋体"/>
          <w:szCs w:val="21"/>
        </w:rPr>
      </w:pPr>
      <w:r>
        <w:rPr>
          <w:rFonts w:hAnsi="宋体" w:hint="eastAsia"/>
          <w:szCs w:val="21"/>
        </w:rPr>
        <w:t>附件：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1、《中标通知书》</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2、《投标文件》</w:t>
      </w:r>
    </w:p>
    <w:p w:rsidR="00A30EAE" w:rsidRDefault="00FB60E5">
      <w:pPr>
        <w:snapToGrid w:val="0"/>
        <w:spacing w:line="360" w:lineRule="auto"/>
        <w:ind w:firstLineChars="200" w:firstLine="420"/>
        <w:rPr>
          <w:rFonts w:ascii="宋体" w:hAnsi="宋体"/>
          <w:szCs w:val="21"/>
        </w:rPr>
      </w:pPr>
      <w:r>
        <w:rPr>
          <w:rFonts w:ascii="宋体" w:hAnsi="宋体" w:hint="eastAsia"/>
          <w:szCs w:val="21"/>
        </w:rPr>
        <w:t>3、《招标文件》</w:t>
      </w:r>
    </w:p>
    <w:p w:rsidR="00A30EAE" w:rsidRDefault="00A30EAE">
      <w:pPr>
        <w:snapToGrid w:val="0"/>
        <w:spacing w:line="360" w:lineRule="auto"/>
        <w:rPr>
          <w:rFonts w:ascii="宋体" w:hAnsi="宋体"/>
          <w:szCs w:val="21"/>
        </w:rPr>
      </w:pPr>
    </w:p>
    <w:p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  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A30EAE" w:rsidRDefault="00FB60E5">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委托代理人：</w:t>
      </w:r>
    </w:p>
    <w:p w:rsidR="00A30EAE" w:rsidRDefault="00FB60E5">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日期：   年     月    日</w:t>
      </w:r>
    </w:p>
    <w:p w:rsidR="00A30EAE" w:rsidRDefault="00A30EAE">
      <w:pPr>
        <w:jc w:val="center"/>
        <w:rPr>
          <w:b/>
          <w:sz w:val="52"/>
          <w:szCs w:val="52"/>
        </w:rPr>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A30EAE">
      <w:pPr>
        <w:tabs>
          <w:tab w:val="left" w:pos="1875"/>
        </w:tabs>
      </w:pPr>
    </w:p>
    <w:p w:rsidR="00A30EAE" w:rsidRDefault="00FB60E5">
      <w:pPr>
        <w:pStyle w:val="1"/>
      </w:pPr>
      <w:bookmarkStart w:id="81" w:name="_Toc18776"/>
      <w:bookmarkStart w:id="82" w:name="_Toc73610161"/>
      <w:r>
        <w:rPr>
          <w:rFonts w:hint="eastAsia"/>
        </w:rPr>
        <w:lastRenderedPageBreak/>
        <w:t>第九章</w:t>
      </w:r>
      <w:r>
        <w:rPr>
          <w:rFonts w:hint="eastAsia"/>
        </w:rPr>
        <w:t xml:space="preserve">  </w:t>
      </w:r>
      <w:r>
        <w:rPr>
          <w:rFonts w:hint="eastAsia"/>
        </w:rPr>
        <w:t>附件</w:t>
      </w:r>
      <w:bookmarkEnd w:id="81"/>
      <w:bookmarkEnd w:id="82"/>
    </w:p>
    <w:p w:rsidR="00A30EAE" w:rsidRDefault="00FB60E5">
      <w:pPr>
        <w:keepNext/>
        <w:keepLines/>
        <w:jc w:val="center"/>
        <w:outlineLvl w:val="2"/>
        <w:rPr>
          <w:rFonts w:ascii="宋体" w:hAnsi="宋体"/>
          <w:b/>
          <w:bCs/>
          <w:kern w:val="0"/>
          <w:sz w:val="28"/>
          <w:szCs w:val="32"/>
        </w:rPr>
      </w:pPr>
      <w:bookmarkStart w:id="83" w:name="_Toc73613644"/>
      <w:bookmarkStart w:id="84" w:name="_Toc6040"/>
      <w:bookmarkStart w:id="85" w:name="_Toc73610162"/>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A30EAE" w:rsidRDefault="00FB60E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A30EAE" w:rsidRDefault="00FB60E5">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rsidR="00A30EAE" w:rsidRDefault="00FB60E5">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rsidR="00A30EAE" w:rsidRDefault="00FB60E5">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A30EAE" w:rsidRDefault="00A30EAE">
      <w:pPr>
        <w:widowControl/>
        <w:shd w:val="clear" w:color="auto" w:fill="FFFFFF"/>
        <w:spacing w:line="360" w:lineRule="auto"/>
        <w:ind w:firstLine="480"/>
        <w:rPr>
          <w:rFonts w:asciiTheme="minorEastAsia" w:eastAsiaTheme="minorEastAsia" w:hAnsiTheme="minorEastAsia" w:cs="宋体"/>
          <w:color w:val="333333"/>
          <w:kern w:val="0"/>
          <w:szCs w:val="21"/>
        </w:rPr>
      </w:pP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A30EAE" w:rsidRDefault="00FB60E5">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A30EAE" w:rsidRDefault="00FB60E5">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A30EAE" w:rsidRDefault="00A30EA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A30EAE" w:rsidRDefault="00A30EAE">
      <w:pPr>
        <w:spacing w:line="360" w:lineRule="auto"/>
        <w:rPr>
          <w:rFonts w:asciiTheme="minorEastAsia" w:eastAsiaTheme="minorEastAsia" w:hAnsiTheme="minorEastAsia"/>
          <w:szCs w:val="21"/>
        </w:rPr>
      </w:pPr>
    </w:p>
    <w:p w:rsidR="00A30EAE" w:rsidRDefault="00FB60E5">
      <w:pPr>
        <w:keepNext/>
        <w:keepLines/>
        <w:jc w:val="center"/>
        <w:outlineLvl w:val="2"/>
        <w:rPr>
          <w:rFonts w:ascii="宋体" w:hAnsi="宋体"/>
          <w:b/>
          <w:bCs/>
          <w:kern w:val="0"/>
          <w:sz w:val="28"/>
          <w:szCs w:val="32"/>
        </w:rPr>
      </w:pPr>
      <w:bookmarkStart w:id="86" w:name="_Toc73613645"/>
      <w:bookmarkStart w:id="87" w:name="_Toc73610163"/>
      <w:bookmarkStart w:id="88" w:name="_Toc573"/>
      <w:r>
        <w:rPr>
          <w:rFonts w:ascii="宋体" w:hAnsi="宋体" w:hint="eastAsia"/>
          <w:b/>
          <w:bCs/>
          <w:kern w:val="0"/>
          <w:sz w:val="28"/>
          <w:szCs w:val="32"/>
        </w:rPr>
        <w:t>二、关于印发中小企业划型标准规定的通知</w:t>
      </w:r>
      <w:bookmarkEnd w:id="86"/>
      <w:bookmarkEnd w:id="87"/>
      <w:bookmarkEnd w:id="88"/>
    </w:p>
    <w:p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A30EAE" w:rsidRDefault="00FB60E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30EAE" w:rsidRDefault="00FB60E5">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A30EAE" w:rsidRDefault="00FB60E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A30EAE" w:rsidRDefault="00A30EA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A30EAE" w:rsidRDefault="00FB60E5">
      <w:pPr>
        <w:keepNext/>
        <w:keepLines/>
        <w:jc w:val="center"/>
        <w:outlineLvl w:val="2"/>
        <w:rPr>
          <w:rFonts w:asciiTheme="minorEastAsia" w:eastAsiaTheme="minorEastAsia" w:hAnsiTheme="minorEastAsia"/>
          <w:b/>
          <w:bCs/>
          <w:kern w:val="0"/>
          <w:sz w:val="28"/>
          <w:szCs w:val="32"/>
        </w:rPr>
      </w:pPr>
      <w:bookmarkStart w:id="89" w:name="_Toc73610164"/>
      <w:bookmarkStart w:id="90" w:name="_Toc73613646"/>
      <w:bookmarkStart w:id="91"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r>
        <w:rPr>
          <w:rFonts w:asciiTheme="minorEastAsia" w:eastAsiaTheme="minorEastAsia" w:hAnsiTheme="minorEastAsia"/>
          <w:b/>
          <w:kern w:val="0"/>
          <w:sz w:val="28"/>
          <w:szCs w:val="32"/>
        </w:rPr>
        <w:t> </w:t>
      </w:r>
      <w:bookmarkEnd w:id="91"/>
    </w:p>
    <w:p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A30EAE" w:rsidRDefault="00A30EAE">
      <w:pPr>
        <w:widowControl/>
        <w:spacing w:line="360" w:lineRule="auto"/>
        <w:jc w:val="center"/>
        <w:rPr>
          <w:rFonts w:asciiTheme="minorEastAsia" w:eastAsiaTheme="minorEastAsia" w:hAnsiTheme="minorEastAsia" w:cs="宋体"/>
          <w:b/>
          <w:bCs/>
          <w:kern w:val="0"/>
          <w:szCs w:val="21"/>
        </w:rPr>
      </w:pPr>
    </w:p>
    <w:p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rsidR="00A30EAE" w:rsidRDefault="00FB60E5">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30EAE">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rsidR="00A30EAE" w:rsidRDefault="00FB60E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A30EAE">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97"/>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A30EAE" w:rsidRDefault="00A30EA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30EA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30EAE">
        <w:trPr>
          <w:trHeight w:hRule="exact" w:val="340"/>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A30EA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A30EAE">
        <w:trPr>
          <w:trHeight w:hRule="exact" w:val="340"/>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A30EA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30EAE">
        <w:trPr>
          <w:trHeight w:hRule="exact" w:val="340"/>
          <w:jc w:val="center"/>
        </w:trPr>
        <w:tc>
          <w:tcPr>
            <w:tcW w:w="2113" w:type="dxa"/>
            <w:vMerge/>
            <w:tcBorders>
              <w:top w:val="nil"/>
              <w:left w:val="nil"/>
              <w:bottom w:val="single" w:sz="4" w:space="0" w:color="auto"/>
              <w:right w:val="single" w:sz="4" w:space="0" w:color="auto"/>
            </w:tcBorders>
            <w:vAlign w:val="center"/>
          </w:tcPr>
          <w:p w:rsidR="00A30EAE" w:rsidRDefault="00A30EA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A30EAE">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A30EAE" w:rsidRDefault="00FB60E5">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rsidR="00A30EAE" w:rsidRDefault="00FB60E5">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rsidR="00A30EAE" w:rsidRDefault="00FB60E5">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30EAE" w:rsidRDefault="00FB60E5">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30EAE" w:rsidRDefault="00A30EAE">
      <w:pPr>
        <w:spacing w:line="360" w:lineRule="auto"/>
        <w:rPr>
          <w:rFonts w:asciiTheme="minorEastAsia" w:eastAsiaTheme="minorEastAsia" w:hAnsiTheme="minorEastAsia"/>
          <w:szCs w:val="21"/>
        </w:rPr>
      </w:pPr>
    </w:p>
    <w:p w:rsidR="00A30EAE" w:rsidRDefault="00FB60E5">
      <w:pPr>
        <w:keepNext/>
        <w:keepLines/>
        <w:jc w:val="center"/>
        <w:outlineLvl w:val="2"/>
        <w:rPr>
          <w:rFonts w:ascii="宋体" w:hAnsi="宋体"/>
          <w:b/>
          <w:bCs/>
          <w:kern w:val="0"/>
          <w:sz w:val="28"/>
          <w:szCs w:val="32"/>
        </w:rPr>
      </w:pPr>
      <w:bookmarkStart w:id="92" w:name="_Toc3474"/>
      <w:bookmarkStart w:id="93" w:name="_Toc73613647"/>
      <w:bookmarkStart w:id="94"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p>
    <w:p w:rsidR="00A30EAE" w:rsidRDefault="00FB60E5">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A30EAE" w:rsidRDefault="00FB60E5">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A30EAE" w:rsidRDefault="00A30EAE">
      <w:pPr>
        <w:widowControl/>
        <w:spacing w:line="360" w:lineRule="auto"/>
        <w:jc w:val="right"/>
        <w:rPr>
          <w:rFonts w:asciiTheme="minorEastAsia" w:eastAsiaTheme="minorEastAsia" w:hAnsiTheme="minorEastAsia" w:cs="宋体"/>
          <w:kern w:val="0"/>
          <w:szCs w:val="21"/>
        </w:rPr>
      </w:pP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A30EAE" w:rsidRDefault="00A30EAE">
      <w:pPr>
        <w:tabs>
          <w:tab w:val="left" w:pos="1875"/>
        </w:tabs>
        <w:rPr>
          <w:rFonts w:ascii="Calibri" w:hAnsi="Calibri"/>
          <w:szCs w:val="22"/>
        </w:rPr>
      </w:pPr>
    </w:p>
    <w:p w:rsidR="00A30EAE" w:rsidRDefault="00A30EAE">
      <w:pPr>
        <w:rPr>
          <w:rFonts w:ascii="Calibri" w:hAnsi="Calibri"/>
          <w:szCs w:val="22"/>
        </w:rPr>
      </w:pPr>
    </w:p>
    <w:p w:rsidR="00A30EAE" w:rsidRDefault="00FB60E5">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p>
    <w:p w:rsidR="00A30EAE" w:rsidRDefault="00A30EAE">
      <w:pPr>
        <w:widowControl/>
        <w:spacing w:line="360" w:lineRule="auto"/>
        <w:jc w:val="center"/>
        <w:rPr>
          <w:rFonts w:asciiTheme="minorEastAsia" w:eastAsiaTheme="minorEastAsia" w:hAnsiTheme="minorEastAsia" w:cs="宋体"/>
          <w:kern w:val="0"/>
          <w:szCs w:val="21"/>
        </w:rPr>
      </w:pPr>
    </w:p>
    <w:p w:rsidR="00A30EAE" w:rsidRDefault="00FB60E5">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A30EAE" w:rsidRDefault="00FB60E5">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A30EAE" w:rsidRDefault="00A30EAE">
      <w:pPr>
        <w:widowControl/>
        <w:spacing w:line="360" w:lineRule="auto"/>
        <w:jc w:val="left"/>
        <w:rPr>
          <w:rFonts w:asciiTheme="minorEastAsia" w:eastAsiaTheme="minorEastAsia" w:hAnsiTheme="minorEastAsia" w:cs="宋体"/>
          <w:kern w:val="0"/>
          <w:szCs w:val="21"/>
        </w:rPr>
      </w:pP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A30EAE" w:rsidRDefault="00FB60E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A30EAE" w:rsidRDefault="00A30EAE">
      <w:pPr>
        <w:pStyle w:val="21"/>
        <w:spacing w:before="0" w:after="0"/>
      </w:pPr>
    </w:p>
    <w:sectPr w:rsidR="00A30EAE">
      <w:headerReference w:type="default" r:id="rId9"/>
      <w:footerReference w:type="default" r:id="rId10"/>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05" w:rsidRDefault="00942505">
      <w:r>
        <w:separator/>
      </w:r>
    </w:p>
  </w:endnote>
  <w:endnote w:type="continuationSeparator" w:id="0">
    <w:p w:rsidR="00942505" w:rsidRDefault="0094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AE" w:rsidRDefault="00FB60E5">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CB1B24">
      <w:rPr>
        <w:rStyle w:val="af9"/>
        <w:noProof/>
      </w:rPr>
      <w:t>21</w:t>
    </w:r>
    <w:r>
      <w:rPr>
        <w:rStyle w:val="af9"/>
      </w:rPr>
      <w:fldChar w:fldCharType="end"/>
    </w:r>
  </w:p>
  <w:p w:rsidR="00A30EAE" w:rsidRDefault="00A30E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05" w:rsidRDefault="00942505">
      <w:r>
        <w:separator/>
      </w:r>
    </w:p>
  </w:footnote>
  <w:footnote w:type="continuationSeparator" w:id="0">
    <w:p w:rsidR="00942505" w:rsidRDefault="0094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AE" w:rsidRDefault="00FB60E5">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tab/>
    </w:r>
  </w:p>
  <w:p w:rsidR="00A30EAE" w:rsidRDefault="00FB60E5">
    <w:pPr>
      <w:pStyle w:val="af"/>
      <w:tabs>
        <w:tab w:val="center" w:pos="4819"/>
        <w:tab w:val="right" w:pos="9638"/>
      </w:tabs>
      <w:jc w:val="left"/>
      <w:rPr>
        <w:u w:val="single"/>
      </w:rPr>
    </w:pP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B33249BA"/>
    <w:multiLevelType w:val="singleLevel"/>
    <w:tmpl w:val="B33249BA"/>
    <w:lvl w:ilvl="0">
      <w:start w:val="1"/>
      <w:numFmt w:val="decimal"/>
      <w:lvlText w:val="(%1)"/>
      <w:lvlJc w:val="left"/>
      <w:pPr>
        <w:ind w:left="425" w:hanging="425"/>
      </w:pPr>
      <w:rPr>
        <w:rFonts w:hint="default"/>
      </w:rPr>
    </w:lvl>
  </w:abstractNum>
  <w:abstractNum w:abstractNumId="2" w15:restartNumberingAfterBreak="0">
    <w:nsid w:val="BA986B88"/>
    <w:multiLevelType w:val="singleLevel"/>
    <w:tmpl w:val="BA986B88"/>
    <w:lvl w:ilvl="0">
      <w:start w:val="1"/>
      <w:numFmt w:val="decimal"/>
      <w:lvlText w:val="(%1)"/>
      <w:lvlJc w:val="left"/>
      <w:pPr>
        <w:ind w:left="425" w:hanging="425"/>
      </w:pPr>
      <w:rPr>
        <w:rFonts w:hint="default"/>
      </w:rPr>
    </w:lvl>
  </w:abstractNum>
  <w:abstractNum w:abstractNumId="3" w15:restartNumberingAfterBreak="0">
    <w:nsid w:val="DF77F532"/>
    <w:multiLevelType w:val="singleLevel"/>
    <w:tmpl w:val="DF77F532"/>
    <w:lvl w:ilvl="0">
      <w:start w:val="1"/>
      <w:numFmt w:val="decimal"/>
      <w:lvlText w:val="(%1)"/>
      <w:lvlJc w:val="left"/>
      <w:pPr>
        <w:ind w:left="425" w:hanging="425"/>
      </w:pPr>
      <w:rPr>
        <w:rFonts w:hint="default"/>
      </w:rPr>
    </w:lvl>
  </w:abstractNum>
  <w:abstractNum w:abstractNumId="4" w15:restartNumberingAfterBreak="0">
    <w:nsid w:val="EC21964D"/>
    <w:multiLevelType w:val="singleLevel"/>
    <w:tmpl w:val="EC21964D"/>
    <w:lvl w:ilvl="0">
      <w:start w:val="1"/>
      <w:numFmt w:val="decimal"/>
      <w:lvlText w:val="(%1)"/>
      <w:lvlJc w:val="left"/>
      <w:pPr>
        <w:ind w:left="420" w:hanging="420"/>
      </w:pPr>
      <w:rPr>
        <w:rFonts w:hint="default"/>
      </w:rPr>
    </w:lvl>
  </w:abstractNum>
  <w:abstractNum w:abstractNumId="5" w15:restartNumberingAfterBreak="0">
    <w:nsid w:val="F3D953E1"/>
    <w:multiLevelType w:val="singleLevel"/>
    <w:tmpl w:val="F3D953E1"/>
    <w:lvl w:ilvl="0">
      <w:start w:val="1"/>
      <w:numFmt w:val="chineseCountingThousand"/>
      <w:lvlText w:val="(%1)"/>
      <w:lvlJc w:val="left"/>
      <w:pPr>
        <w:ind w:left="420" w:hanging="420"/>
      </w:pPr>
      <w:rPr>
        <w:rFonts w:hint="default"/>
      </w:rPr>
    </w:lvl>
  </w:abstractNum>
  <w:abstractNum w:abstractNumId="6" w15:restartNumberingAfterBreak="0">
    <w:nsid w:val="F9AAA073"/>
    <w:multiLevelType w:val="singleLevel"/>
    <w:tmpl w:val="F9AAA073"/>
    <w:lvl w:ilvl="0">
      <w:start w:val="1"/>
      <w:numFmt w:val="decimal"/>
      <w:suff w:val="nothing"/>
      <w:lvlText w:val="（%1）"/>
      <w:lvlJc w:val="left"/>
    </w:lvl>
  </w:abstractNum>
  <w:abstractNum w:abstractNumId="7"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8"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2912391"/>
    <w:multiLevelType w:val="multilevel"/>
    <w:tmpl w:val="02912391"/>
    <w:lvl w:ilvl="0">
      <w:start w:val="1"/>
      <w:numFmt w:val="decimal"/>
      <w:lvlText w:val="%1."/>
      <w:lvlJc w:val="left"/>
      <w:pPr>
        <w:ind w:left="846"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C20804E"/>
    <w:multiLevelType w:val="singleLevel"/>
    <w:tmpl w:val="0C20804E"/>
    <w:lvl w:ilvl="0">
      <w:start w:val="1"/>
      <w:numFmt w:val="lowerLetter"/>
      <w:lvlText w:val="%1)"/>
      <w:lvlJc w:val="left"/>
      <w:pPr>
        <w:ind w:left="2264" w:hanging="420"/>
      </w:pPr>
      <w:rPr>
        <w:rFonts w:hint="default"/>
      </w:rPr>
    </w:lvl>
  </w:abstractNum>
  <w:abstractNum w:abstractNumId="12" w15:restartNumberingAfterBreak="0">
    <w:nsid w:val="0DA36681"/>
    <w:multiLevelType w:val="multilevel"/>
    <w:tmpl w:val="0DA36681"/>
    <w:lvl w:ilvl="0">
      <w:start w:val="1"/>
      <w:numFmt w:val="decimal"/>
      <w:lvlText w:val="(%1)"/>
      <w:lvlJc w:val="left"/>
      <w:pPr>
        <w:ind w:left="704"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1A449D"/>
    <w:multiLevelType w:val="singleLevel"/>
    <w:tmpl w:val="1C1A449D"/>
    <w:lvl w:ilvl="0">
      <w:start w:val="1"/>
      <w:numFmt w:val="decimal"/>
      <w:lvlText w:val="(%1)"/>
      <w:lvlJc w:val="left"/>
      <w:pPr>
        <w:ind w:left="425" w:hanging="425"/>
      </w:pPr>
      <w:rPr>
        <w:rFonts w:hint="default"/>
      </w:rPr>
    </w:lvl>
  </w:abstractNum>
  <w:abstractNum w:abstractNumId="14" w15:restartNumberingAfterBreak="0">
    <w:nsid w:val="41797911"/>
    <w:multiLevelType w:val="multilevel"/>
    <w:tmpl w:val="4179791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43F13C7F"/>
    <w:multiLevelType w:val="singleLevel"/>
    <w:tmpl w:val="43F13C7F"/>
    <w:lvl w:ilvl="0">
      <w:start w:val="1"/>
      <w:numFmt w:val="decimal"/>
      <w:lvlText w:val="(%1)"/>
      <w:lvlJc w:val="left"/>
      <w:pPr>
        <w:ind w:left="425" w:hanging="425"/>
      </w:pPr>
      <w:rPr>
        <w:rFonts w:hint="default"/>
      </w:rPr>
    </w:lvl>
  </w:abstractNum>
  <w:abstractNum w:abstractNumId="16" w15:restartNumberingAfterBreak="0">
    <w:nsid w:val="4586FEA2"/>
    <w:multiLevelType w:val="singleLevel"/>
    <w:tmpl w:val="4586FEA2"/>
    <w:lvl w:ilvl="0">
      <w:start w:val="1"/>
      <w:numFmt w:val="decimal"/>
      <w:lvlText w:val="(%1)"/>
      <w:lvlJc w:val="left"/>
      <w:pPr>
        <w:ind w:left="425" w:hanging="425"/>
      </w:pPr>
      <w:rPr>
        <w:rFonts w:hint="default"/>
      </w:rPr>
    </w:lvl>
  </w:abstractNum>
  <w:abstractNum w:abstractNumId="17"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18"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9" w15:restartNumberingAfterBreak="0">
    <w:nsid w:val="6DFA6674"/>
    <w:multiLevelType w:val="singleLevel"/>
    <w:tmpl w:val="6DFA6674"/>
    <w:lvl w:ilvl="0">
      <w:start w:val="1"/>
      <w:numFmt w:val="chineseCountingThousand"/>
      <w:lvlText w:val="(%1)"/>
      <w:lvlJc w:val="left"/>
      <w:pPr>
        <w:ind w:left="420" w:hanging="420"/>
      </w:pPr>
      <w:rPr>
        <w:rFonts w:hint="default"/>
      </w:rPr>
    </w:lvl>
  </w:abstractNum>
  <w:abstractNum w:abstractNumId="20" w15:restartNumberingAfterBreak="0">
    <w:nsid w:val="7467A8C2"/>
    <w:multiLevelType w:val="singleLevel"/>
    <w:tmpl w:val="7467A8C2"/>
    <w:lvl w:ilvl="0">
      <w:start w:val="1"/>
      <w:numFmt w:val="decimal"/>
      <w:lvlText w:val="(%1)"/>
      <w:lvlJc w:val="left"/>
      <w:pPr>
        <w:ind w:left="1270" w:hanging="420"/>
      </w:pPr>
      <w:rPr>
        <w:rFonts w:hint="default"/>
      </w:rPr>
    </w:lvl>
  </w:abstractNum>
  <w:num w:numId="1">
    <w:abstractNumId w:val="7"/>
  </w:num>
  <w:num w:numId="2">
    <w:abstractNumId w:val="10"/>
  </w:num>
  <w:num w:numId="3">
    <w:abstractNumId w:val="8"/>
  </w:num>
  <w:num w:numId="4">
    <w:abstractNumId w:val="17"/>
  </w:num>
  <w:num w:numId="5">
    <w:abstractNumId w:val="9"/>
  </w:num>
  <w:num w:numId="6">
    <w:abstractNumId w:val="20"/>
  </w:num>
  <w:num w:numId="7">
    <w:abstractNumId w:val="11"/>
  </w:num>
  <w:num w:numId="8">
    <w:abstractNumId w:val="4"/>
  </w:num>
  <w:num w:numId="9">
    <w:abstractNumId w:val="12"/>
  </w:num>
  <w:num w:numId="10">
    <w:abstractNumId w:val="5"/>
  </w:num>
  <w:num w:numId="11">
    <w:abstractNumId w:val="2"/>
  </w:num>
  <w:num w:numId="12">
    <w:abstractNumId w:val="13"/>
  </w:num>
  <w:num w:numId="13">
    <w:abstractNumId w:val="16"/>
  </w:num>
  <w:num w:numId="14">
    <w:abstractNumId w:val="3"/>
  </w:num>
  <w:num w:numId="15">
    <w:abstractNumId w:val="15"/>
  </w:num>
  <w:num w:numId="16">
    <w:abstractNumId w:val="1"/>
  </w:num>
  <w:num w:numId="17">
    <w:abstractNumId w:val="14"/>
  </w:num>
  <w:num w:numId="18">
    <w:abstractNumId w:val="6"/>
  </w:num>
  <w:num w:numId="19">
    <w:abstractNumId w:val="19"/>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5B9"/>
    <w:rsid w:val="00012A6E"/>
    <w:rsid w:val="00012BC4"/>
    <w:rsid w:val="00012E78"/>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20"/>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BBE"/>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43"/>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D46"/>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1CEC"/>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6C1"/>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2DE"/>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C9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4E98"/>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C7E9D"/>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5FF8"/>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427"/>
    <w:rsid w:val="001F4A0F"/>
    <w:rsid w:val="001F4A76"/>
    <w:rsid w:val="001F4C4D"/>
    <w:rsid w:val="001F4F4A"/>
    <w:rsid w:val="001F534F"/>
    <w:rsid w:val="001F543D"/>
    <w:rsid w:val="001F56BD"/>
    <w:rsid w:val="001F5813"/>
    <w:rsid w:val="001F5989"/>
    <w:rsid w:val="001F5BCF"/>
    <w:rsid w:val="001F64C1"/>
    <w:rsid w:val="001F7304"/>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8DB"/>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47B77"/>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5DF9"/>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22A"/>
    <w:rsid w:val="0029069C"/>
    <w:rsid w:val="0029244F"/>
    <w:rsid w:val="00293B82"/>
    <w:rsid w:val="00293DA4"/>
    <w:rsid w:val="00294F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19A"/>
    <w:rsid w:val="002C6527"/>
    <w:rsid w:val="002D0724"/>
    <w:rsid w:val="002D13DF"/>
    <w:rsid w:val="002D21BC"/>
    <w:rsid w:val="002D3B6B"/>
    <w:rsid w:val="002D41A4"/>
    <w:rsid w:val="002D574E"/>
    <w:rsid w:val="002D603D"/>
    <w:rsid w:val="002D7CB1"/>
    <w:rsid w:val="002E00AD"/>
    <w:rsid w:val="002E032F"/>
    <w:rsid w:val="002E075F"/>
    <w:rsid w:val="002E08C1"/>
    <w:rsid w:val="002E0B56"/>
    <w:rsid w:val="002E0B5D"/>
    <w:rsid w:val="002E1192"/>
    <w:rsid w:val="002E1650"/>
    <w:rsid w:val="002E16EC"/>
    <w:rsid w:val="002E1DA6"/>
    <w:rsid w:val="002E214F"/>
    <w:rsid w:val="002E24BD"/>
    <w:rsid w:val="002E24FD"/>
    <w:rsid w:val="002E39A2"/>
    <w:rsid w:val="002E3C98"/>
    <w:rsid w:val="002E4681"/>
    <w:rsid w:val="002E474E"/>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1896"/>
    <w:rsid w:val="00342A4E"/>
    <w:rsid w:val="00342BAE"/>
    <w:rsid w:val="003431F0"/>
    <w:rsid w:val="00343ACE"/>
    <w:rsid w:val="0034413F"/>
    <w:rsid w:val="00344388"/>
    <w:rsid w:val="0034458D"/>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9D6"/>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28F"/>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059"/>
    <w:rsid w:val="00386B76"/>
    <w:rsid w:val="00387884"/>
    <w:rsid w:val="00387F66"/>
    <w:rsid w:val="0039022F"/>
    <w:rsid w:val="0039048F"/>
    <w:rsid w:val="003909DB"/>
    <w:rsid w:val="00391069"/>
    <w:rsid w:val="00391591"/>
    <w:rsid w:val="00391BFD"/>
    <w:rsid w:val="003927BC"/>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9BA"/>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50D"/>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D5F"/>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1BD"/>
    <w:rsid w:val="004562BC"/>
    <w:rsid w:val="004562F1"/>
    <w:rsid w:val="00456A9B"/>
    <w:rsid w:val="0045708B"/>
    <w:rsid w:val="00457269"/>
    <w:rsid w:val="00460233"/>
    <w:rsid w:val="0046123F"/>
    <w:rsid w:val="004619CC"/>
    <w:rsid w:val="00461E36"/>
    <w:rsid w:val="0046295B"/>
    <w:rsid w:val="00462D07"/>
    <w:rsid w:val="0046392A"/>
    <w:rsid w:val="004642C5"/>
    <w:rsid w:val="0046451D"/>
    <w:rsid w:val="00464A3F"/>
    <w:rsid w:val="00464A7E"/>
    <w:rsid w:val="004652F8"/>
    <w:rsid w:val="00465B3E"/>
    <w:rsid w:val="00465C0D"/>
    <w:rsid w:val="00465DED"/>
    <w:rsid w:val="00466326"/>
    <w:rsid w:val="00466945"/>
    <w:rsid w:val="00466B93"/>
    <w:rsid w:val="00466ED5"/>
    <w:rsid w:val="00467381"/>
    <w:rsid w:val="00467388"/>
    <w:rsid w:val="00470261"/>
    <w:rsid w:val="00470367"/>
    <w:rsid w:val="004705C5"/>
    <w:rsid w:val="0047062C"/>
    <w:rsid w:val="0047092F"/>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5AC2"/>
    <w:rsid w:val="004C6802"/>
    <w:rsid w:val="004C6F5B"/>
    <w:rsid w:val="004C7132"/>
    <w:rsid w:val="004C725E"/>
    <w:rsid w:val="004C73AB"/>
    <w:rsid w:val="004C77BC"/>
    <w:rsid w:val="004D032D"/>
    <w:rsid w:val="004D03B3"/>
    <w:rsid w:val="004D05E3"/>
    <w:rsid w:val="004D0729"/>
    <w:rsid w:val="004D099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6C7"/>
    <w:rsid w:val="00571971"/>
    <w:rsid w:val="005721D9"/>
    <w:rsid w:val="00572427"/>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4F1C"/>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CC6"/>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3DC6"/>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68"/>
    <w:rsid w:val="005F57CD"/>
    <w:rsid w:val="005F5C60"/>
    <w:rsid w:val="005F65D7"/>
    <w:rsid w:val="005F7277"/>
    <w:rsid w:val="0060015E"/>
    <w:rsid w:val="0060063F"/>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D77"/>
    <w:rsid w:val="00646FF5"/>
    <w:rsid w:val="00647CD3"/>
    <w:rsid w:val="0065022E"/>
    <w:rsid w:val="00650398"/>
    <w:rsid w:val="0065047A"/>
    <w:rsid w:val="006510E7"/>
    <w:rsid w:val="00651D1E"/>
    <w:rsid w:val="00652292"/>
    <w:rsid w:val="006524CF"/>
    <w:rsid w:val="00652AB2"/>
    <w:rsid w:val="006530F8"/>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3CF"/>
    <w:rsid w:val="006725F0"/>
    <w:rsid w:val="00672A00"/>
    <w:rsid w:val="00672A27"/>
    <w:rsid w:val="00674DCE"/>
    <w:rsid w:val="00675104"/>
    <w:rsid w:val="00675A8E"/>
    <w:rsid w:val="00675D1F"/>
    <w:rsid w:val="00675F27"/>
    <w:rsid w:val="006764AD"/>
    <w:rsid w:val="00676955"/>
    <w:rsid w:val="00676D1F"/>
    <w:rsid w:val="00676D3E"/>
    <w:rsid w:val="00676E70"/>
    <w:rsid w:val="00677048"/>
    <w:rsid w:val="0068046C"/>
    <w:rsid w:val="00681245"/>
    <w:rsid w:val="006812C0"/>
    <w:rsid w:val="00681732"/>
    <w:rsid w:val="00681B7E"/>
    <w:rsid w:val="006828B7"/>
    <w:rsid w:val="00682B23"/>
    <w:rsid w:val="00682E61"/>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87909"/>
    <w:rsid w:val="0069053C"/>
    <w:rsid w:val="0069086B"/>
    <w:rsid w:val="00690B64"/>
    <w:rsid w:val="00691F51"/>
    <w:rsid w:val="00692328"/>
    <w:rsid w:val="0069241A"/>
    <w:rsid w:val="006935B9"/>
    <w:rsid w:val="00694848"/>
    <w:rsid w:val="00694CD6"/>
    <w:rsid w:val="00695041"/>
    <w:rsid w:val="00695224"/>
    <w:rsid w:val="00695AF5"/>
    <w:rsid w:val="00696667"/>
    <w:rsid w:val="00696DEB"/>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7F8"/>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0B9"/>
    <w:rsid w:val="006F7BB8"/>
    <w:rsid w:val="006F7F58"/>
    <w:rsid w:val="00700FC6"/>
    <w:rsid w:val="00701022"/>
    <w:rsid w:val="00701092"/>
    <w:rsid w:val="007016CB"/>
    <w:rsid w:val="0070184D"/>
    <w:rsid w:val="00701DDF"/>
    <w:rsid w:val="00702247"/>
    <w:rsid w:val="007028C1"/>
    <w:rsid w:val="007033F1"/>
    <w:rsid w:val="007041A9"/>
    <w:rsid w:val="00704688"/>
    <w:rsid w:val="007048E8"/>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19E8"/>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D7"/>
    <w:rsid w:val="007675F7"/>
    <w:rsid w:val="00767956"/>
    <w:rsid w:val="0077091F"/>
    <w:rsid w:val="00771266"/>
    <w:rsid w:val="00771B21"/>
    <w:rsid w:val="00772036"/>
    <w:rsid w:val="0077203D"/>
    <w:rsid w:val="00772114"/>
    <w:rsid w:val="00772150"/>
    <w:rsid w:val="007721E3"/>
    <w:rsid w:val="007721F7"/>
    <w:rsid w:val="00772B31"/>
    <w:rsid w:val="00773B71"/>
    <w:rsid w:val="00774BE0"/>
    <w:rsid w:val="00775496"/>
    <w:rsid w:val="00775635"/>
    <w:rsid w:val="00775850"/>
    <w:rsid w:val="00775910"/>
    <w:rsid w:val="00776534"/>
    <w:rsid w:val="007768AE"/>
    <w:rsid w:val="00776F7B"/>
    <w:rsid w:val="00777322"/>
    <w:rsid w:val="00777C1D"/>
    <w:rsid w:val="007805D0"/>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A00"/>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0EB8"/>
    <w:rsid w:val="00811009"/>
    <w:rsid w:val="00811082"/>
    <w:rsid w:val="00812131"/>
    <w:rsid w:val="0081291F"/>
    <w:rsid w:val="00812CAB"/>
    <w:rsid w:val="00813405"/>
    <w:rsid w:val="0081357E"/>
    <w:rsid w:val="00813C9D"/>
    <w:rsid w:val="00814F99"/>
    <w:rsid w:val="008152BE"/>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563E"/>
    <w:rsid w:val="00826CFF"/>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811"/>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87D9E"/>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13F"/>
    <w:rsid w:val="008E1922"/>
    <w:rsid w:val="008E1CD3"/>
    <w:rsid w:val="008E1F25"/>
    <w:rsid w:val="008E27CB"/>
    <w:rsid w:val="008E2AE3"/>
    <w:rsid w:val="008E449D"/>
    <w:rsid w:val="008E5072"/>
    <w:rsid w:val="008E57B4"/>
    <w:rsid w:val="008E58A8"/>
    <w:rsid w:val="008E5C93"/>
    <w:rsid w:val="008E6374"/>
    <w:rsid w:val="008E6791"/>
    <w:rsid w:val="008E72A7"/>
    <w:rsid w:val="008E799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5FC"/>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17C"/>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505"/>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02B"/>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5AAE"/>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36B"/>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4BF"/>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956"/>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15"/>
    <w:rsid w:val="00A076BA"/>
    <w:rsid w:val="00A11DF8"/>
    <w:rsid w:val="00A121A7"/>
    <w:rsid w:val="00A12416"/>
    <w:rsid w:val="00A12610"/>
    <w:rsid w:val="00A12FCC"/>
    <w:rsid w:val="00A132FC"/>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2EE"/>
    <w:rsid w:val="00A278D4"/>
    <w:rsid w:val="00A27980"/>
    <w:rsid w:val="00A27A38"/>
    <w:rsid w:val="00A27C3C"/>
    <w:rsid w:val="00A27D03"/>
    <w:rsid w:val="00A27DB4"/>
    <w:rsid w:val="00A30E89"/>
    <w:rsid w:val="00A30EAE"/>
    <w:rsid w:val="00A314A0"/>
    <w:rsid w:val="00A31ADE"/>
    <w:rsid w:val="00A31C7D"/>
    <w:rsid w:val="00A320DB"/>
    <w:rsid w:val="00A3249C"/>
    <w:rsid w:val="00A32A75"/>
    <w:rsid w:val="00A33926"/>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489C"/>
    <w:rsid w:val="00A6560B"/>
    <w:rsid w:val="00A65C42"/>
    <w:rsid w:val="00A65EF7"/>
    <w:rsid w:val="00A66236"/>
    <w:rsid w:val="00A66396"/>
    <w:rsid w:val="00A671D1"/>
    <w:rsid w:val="00A67879"/>
    <w:rsid w:val="00A67EF5"/>
    <w:rsid w:val="00A704EA"/>
    <w:rsid w:val="00A716D5"/>
    <w:rsid w:val="00A72269"/>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11"/>
    <w:rsid w:val="00A84B94"/>
    <w:rsid w:val="00A84BED"/>
    <w:rsid w:val="00A8536F"/>
    <w:rsid w:val="00A857C4"/>
    <w:rsid w:val="00A85AF6"/>
    <w:rsid w:val="00A85CD9"/>
    <w:rsid w:val="00A85E27"/>
    <w:rsid w:val="00A860A8"/>
    <w:rsid w:val="00A86D6F"/>
    <w:rsid w:val="00A86E3E"/>
    <w:rsid w:val="00A874D2"/>
    <w:rsid w:val="00A87BAE"/>
    <w:rsid w:val="00A87CF0"/>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A77F9"/>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1E1"/>
    <w:rsid w:val="00AC322C"/>
    <w:rsid w:val="00AC33E2"/>
    <w:rsid w:val="00AC3400"/>
    <w:rsid w:val="00AC3674"/>
    <w:rsid w:val="00AC3752"/>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AF7AD9"/>
    <w:rsid w:val="00B00CD0"/>
    <w:rsid w:val="00B00D77"/>
    <w:rsid w:val="00B01138"/>
    <w:rsid w:val="00B0117B"/>
    <w:rsid w:val="00B011BD"/>
    <w:rsid w:val="00B01283"/>
    <w:rsid w:val="00B0153C"/>
    <w:rsid w:val="00B02A46"/>
    <w:rsid w:val="00B02AAD"/>
    <w:rsid w:val="00B02AF3"/>
    <w:rsid w:val="00B02CCB"/>
    <w:rsid w:val="00B035B9"/>
    <w:rsid w:val="00B03EBB"/>
    <w:rsid w:val="00B044CB"/>
    <w:rsid w:val="00B04518"/>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EF1"/>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289"/>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77E3C"/>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C6A"/>
    <w:rsid w:val="00BA4D41"/>
    <w:rsid w:val="00BA58BB"/>
    <w:rsid w:val="00BA60FC"/>
    <w:rsid w:val="00BA67FC"/>
    <w:rsid w:val="00BA6B8E"/>
    <w:rsid w:val="00BA7285"/>
    <w:rsid w:val="00BA7BE8"/>
    <w:rsid w:val="00BB0481"/>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016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57FDA"/>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6EF6"/>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1B2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87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2343"/>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0D65"/>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27FB"/>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027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7B4"/>
    <w:rsid w:val="00DB382B"/>
    <w:rsid w:val="00DB4525"/>
    <w:rsid w:val="00DB47A5"/>
    <w:rsid w:val="00DB4D17"/>
    <w:rsid w:val="00DB62BF"/>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C7CA4"/>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E7905"/>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7DF"/>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B1D"/>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127"/>
    <w:rsid w:val="00E46771"/>
    <w:rsid w:val="00E46AE4"/>
    <w:rsid w:val="00E46C4C"/>
    <w:rsid w:val="00E46D90"/>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5739E"/>
    <w:rsid w:val="00E60221"/>
    <w:rsid w:val="00E6098E"/>
    <w:rsid w:val="00E60A5A"/>
    <w:rsid w:val="00E61389"/>
    <w:rsid w:val="00E61780"/>
    <w:rsid w:val="00E62796"/>
    <w:rsid w:val="00E6301A"/>
    <w:rsid w:val="00E63772"/>
    <w:rsid w:val="00E6460B"/>
    <w:rsid w:val="00E65663"/>
    <w:rsid w:val="00E65D34"/>
    <w:rsid w:val="00E661DB"/>
    <w:rsid w:val="00E66781"/>
    <w:rsid w:val="00E66C88"/>
    <w:rsid w:val="00E67D73"/>
    <w:rsid w:val="00E67D7A"/>
    <w:rsid w:val="00E7056F"/>
    <w:rsid w:val="00E70710"/>
    <w:rsid w:val="00E70B19"/>
    <w:rsid w:val="00E71086"/>
    <w:rsid w:val="00E71B32"/>
    <w:rsid w:val="00E725B0"/>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94E"/>
    <w:rsid w:val="00E92BF5"/>
    <w:rsid w:val="00E93161"/>
    <w:rsid w:val="00E95897"/>
    <w:rsid w:val="00E95DDA"/>
    <w:rsid w:val="00E972A2"/>
    <w:rsid w:val="00E97A7D"/>
    <w:rsid w:val="00EA03AA"/>
    <w:rsid w:val="00EA0837"/>
    <w:rsid w:val="00EA1008"/>
    <w:rsid w:val="00EA12EA"/>
    <w:rsid w:val="00EA141E"/>
    <w:rsid w:val="00EA18A7"/>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0EE"/>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3C81"/>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3A3"/>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328"/>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A7B"/>
    <w:rsid w:val="00F52EF4"/>
    <w:rsid w:val="00F53483"/>
    <w:rsid w:val="00F53548"/>
    <w:rsid w:val="00F53D03"/>
    <w:rsid w:val="00F5423E"/>
    <w:rsid w:val="00F548BE"/>
    <w:rsid w:val="00F5528F"/>
    <w:rsid w:val="00F568B3"/>
    <w:rsid w:val="00F568CD"/>
    <w:rsid w:val="00F569C2"/>
    <w:rsid w:val="00F56A10"/>
    <w:rsid w:val="00F56AE4"/>
    <w:rsid w:val="00F57C62"/>
    <w:rsid w:val="00F57FC5"/>
    <w:rsid w:val="00F6000C"/>
    <w:rsid w:val="00F61269"/>
    <w:rsid w:val="00F61976"/>
    <w:rsid w:val="00F62044"/>
    <w:rsid w:val="00F626CD"/>
    <w:rsid w:val="00F62B84"/>
    <w:rsid w:val="00F62DFC"/>
    <w:rsid w:val="00F62F58"/>
    <w:rsid w:val="00F6340C"/>
    <w:rsid w:val="00F6346F"/>
    <w:rsid w:val="00F6362F"/>
    <w:rsid w:val="00F6381A"/>
    <w:rsid w:val="00F64095"/>
    <w:rsid w:val="00F6497A"/>
    <w:rsid w:val="00F649DE"/>
    <w:rsid w:val="00F65403"/>
    <w:rsid w:val="00F658BB"/>
    <w:rsid w:val="00F6598F"/>
    <w:rsid w:val="00F65E41"/>
    <w:rsid w:val="00F65FF3"/>
    <w:rsid w:val="00F66292"/>
    <w:rsid w:val="00F6694F"/>
    <w:rsid w:val="00F67026"/>
    <w:rsid w:val="00F67562"/>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450"/>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5CBA"/>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0E5"/>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8A5"/>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62E"/>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57C2"/>
    <w:rsid w:val="00FF7533"/>
    <w:rsid w:val="01F0299B"/>
    <w:rsid w:val="026E4F91"/>
    <w:rsid w:val="041D095D"/>
    <w:rsid w:val="0538218C"/>
    <w:rsid w:val="05C87DB9"/>
    <w:rsid w:val="062E4681"/>
    <w:rsid w:val="07A94A6A"/>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51C4634"/>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1D3A95"/>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6D7837"/>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823162"/>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921678"/>
    <w:rsid w:val="4ACF3A3C"/>
    <w:rsid w:val="4B1700DF"/>
    <w:rsid w:val="4C174813"/>
    <w:rsid w:val="4D2E4E4D"/>
    <w:rsid w:val="4F0F6A19"/>
    <w:rsid w:val="514A5B4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AB1666"/>
    <w:rsid w:val="5BC746C9"/>
    <w:rsid w:val="5CC61F72"/>
    <w:rsid w:val="5CF206F7"/>
    <w:rsid w:val="5DCC0B84"/>
    <w:rsid w:val="5EA0340D"/>
    <w:rsid w:val="5ED66C3C"/>
    <w:rsid w:val="5FDD643B"/>
    <w:rsid w:val="60BA3E42"/>
    <w:rsid w:val="61803A3A"/>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EB010A"/>
    <w:rsid w:val="7CF019C1"/>
    <w:rsid w:val="7D461CAD"/>
    <w:rsid w:val="7E28286A"/>
    <w:rsid w:val="7E4515FE"/>
    <w:rsid w:val="7EAD59B2"/>
    <w:rsid w:val="7F0E2EE9"/>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D69E7C-8D9D-4B50-8CCC-4ECCACA1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1">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link w:val="2Char0"/>
    <w:qFormat/>
    <w:pPr>
      <w:spacing w:after="160" w:line="360" w:lineRule="auto"/>
      <w:ind w:firstLineChars="200" w:firstLine="480"/>
    </w:pPr>
    <w:rPr>
      <w:kern w:val="0"/>
      <w:sz w:val="24"/>
    </w:rPr>
  </w:style>
  <w:style w:type="paragraph" w:styleId="a5">
    <w:name w:val="Body Text Indent"/>
    <w:basedOn w:val="a0"/>
    <w:link w:val="Char1"/>
    <w:qFormat/>
    <w:pPr>
      <w:spacing w:after="120"/>
      <w:ind w:leftChars="200" w:left="420"/>
    </w:pPr>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2">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6">
    <w:name w:val="caption"/>
    <w:basedOn w:val="a0"/>
    <w:next w:val="a0"/>
    <w:link w:val="Char10"/>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7">
    <w:name w:val="Document Map"/>
    <w:basedOn w:val="a0"/>
    <w:link w:val="Char0"/>
    <w:qFormat/>
    <w:pPr>
      <w:shd w:val="clear" w:color="auto" w:fill="000080"/>
    </w:pPr>
  </w:style>
  <w:style w:type="paragraph" w:styleId="a8">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9">
    <w:name w:val="Body Text"/>
    <w:basedOn w:val="a0"/>
    <w:next w:val="a0"/>
    <w:link w:val="Char3"/>
    <w:qFormat/>
    <w:pPr>
      <w:spacing w:after="1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5">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8"/>
    <w:next w:val="a8"/>
    <w:link w:val="Char9"/>
    <w:qFormat/>
    <w:rPr>
      <w:b/>
      <w:bCs/>
    </w:rPr>
  </w:style>
  <w:style w:type="paragraph" w:styleId="af6">
    <w:name w:val="Body Text First Indent"/>
    <w:basedOn w:val="a9"/>
    <w:link w:val="Chara"/>
    <w:qFormat/>
    <w:pPr>
      <w:ind w:firstLineChars="100" w:firstLine="420"/>
    </w:p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paragraph" w:styleId="afe">
    <w:name w:val="Quote"/>
    <w:basedOn w:val="a0"/>
    <w:next w:val="a0"/>
    <w:uiPriority w:val="99"/>
    <w:qFormat/>
    <w:rPr>
      <w:rFonts w:ascii="Calibri" w:hAnsi="Calibri" w:cs="Calibri"/>
      <w:i/>
      <w:iCs/>
      <w:color w:val="000000"/>
      <w:sz w:val="22"/>
      <w:szCs w:val="22"/>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1"/>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8"/>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9"/>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7"/>
    <w:qFormat/>
    <w:rPr>
      <w:kern w:val="2"/>
      <w:sz w:val="21"/>
      <w:szCs w:val="24"/>
      <w:shd w:val="clear" w:color="auto" w:fill="000080"/>
    </w:rPr>
  </w:style>
  <w:style w:type="character" w:customStyle="1" w:styleId="Char1">
    <w:name w:val="正文文本缩进 Char1"/>
    <w:basedOn w:val="a2"/>
    <w:link w:val="a5"/>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f"/>
    <w:qFormat/>
    <w:pPr>
      <w:ind w:firstLineChars="200" w:firstLine="420"/>
    </w:pPr>
  </w:style>
  <w:style w:type="character" w:customStyle="1" w:styleId="aff">
    <w:name w:val="列表段落 字符"/>
    <w:link w:val="13"/>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0">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0"/>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1">
    <w:name w:val=".正文"/>
    <w:basedOn w:val="a0"/>
    <w:qFormat/>
    <w:pPr>
      <w:spacing w:beforeLines="50"/>
      <w:ind w:firstLineChars="200" w:firstLine="200"/>
    </w:pPr>
    <w:rPr>
      <w:rFonts w:ascii="Calibri" w:eastAsia="华文仿宋" w:hAnsi="Calibri"/>
      <w:szCs w:val="22"/>
    </w:rPr>
  </w:style>
  <w:style w:type="paragraph" w:customStyle="1" w:styleId="Aff2">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3">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4">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5"/>
    <w:qFormat/>
    <w:rPr>
      <w:rFonts w:eastAsia="Times New Roman"/>
      <w:sz w:val="24"/>
      <w:szCs w:val="24"/>
    </w:rPr>
  </w:style>
  <w:style w:type="paragraph" w:customStyle="1" w:styleId="aff5">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6"/>
    <w:link w:val="2Char3"/>
    <w:qFormat/>
    <w:pPr>
      <w:tabs>
        <w:tab w:val="left" w:pos="1419"/>
      </w:tabs>
    </w:pPr>
    <w:rPr>
      <w:szCs w:val="24"/>
    </w:rPr>
  </w:style>
  <w:style w:type="paragraph" w:customStyle="1" w:styleId="aff6">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6"/>
    <w:qFormat/>
    <w:rPr>
      <w:rFonts w:ascii="仿宋" w:eastAsia="仿宋" w:hAnsi="仿宋"/>
      <w:b/>
      <w:bCs/>
      <w:color w:val="000000"/>
      <w:kern w:val="2"/>
      <w:sz w:val="32"/>
      <w:szCs w:val="32"/>
    </w:rPr>
  </w:style>
  <w:style w:type="character" w:customStyle="1" w:styleId="2Char0">
    <w:name w:val="正文首行缩进 2 Char"/>
    <w:link w:val="20"/>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7">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0">
    <w:name w:val="题注 Char1"/>
    <w:link w:val="a6"/>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8"/>
    <w:qFormat/>
    <w:rPr>
      <w:rFonts w:ascii="仿宋" w:eastAsia="仿宋" w:hAnsi="仿宋"/>
      <w:bCs/>
      <w:kern w:val="2"/>
      <w:sz w:val="32"/>
      <w:szCs w:val="32"/>
    </w:rPr>
  </w:style>
  <w:style w:type="paragraph" w:customStyle="1" w:styleId="aff8">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5"/>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9"/>
    <w:qFormat/>
    <w:rPr>
      <w:rFonts w:ascii="宋体" w:hAnsi="宋体"/>
      <w:sz w:val="24"/>
      <w:szCs w:val="24"/>
    </w:rPr>
  </w:style>
  <w:style w:type="paragraph" w:customStyle="1" w:styleId="aff9">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a"/>
    <w:qFormat/>
    <w:rPr>
      <w:rFonts w:ascii="仿宋" w:eastAsia="仿宋" w:hAnsi="仿宋"/>
      <w:b/>
      <w:bCs/>
      <w:spacing w:val="24"/>
      <w:kern w:val="2"/>
      <w:sz w:val="32"/>
      <w:szCs w:val="32"/>
    </w:rPr>
  </w:style>
  <w:style w:type="paragraph" w:customStyle="1" w:styleId="affa">
    <w:name w:val="二级"/>
    <w:basedOn w:val="21"/>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b">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c"/>
    <w:qFormat/>
    <w:rPr>
      <w:rFonts w:ascii="Arial" w:hAnsi="Arial" w:cs="Arial"/>
      <w:bCs/>
      <w:kern w:val="2"/>
      <w:sz w:val="24"/>
      <w:szCs w:val="24"/>
    </w:rPr>
  </w:style>
  <w:style w:type="paragraph" w:customStyle="1" w:styleId="affc">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d"/>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d">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e">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f">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0">
    <w:name w:val="正文样式"/>
    <w:basedOn w:val="a0"/>
    <w:qFormat/>
    <w:pPr>
      <w:tabs>
        <w:tab w:val="left" w:pos="1560"/>
      </w:tabs>
      <w:spacing w:before="163" w:after="163" w:line="300" w:lineRule="auto"/>
      <w:ind w:left="1560" w:hanging="360"/>
    </w:pPr>
    <w:rPr>
      <w:rFonts w:ascii="宋体"/>
      <w:sz w:val="24"/>
    </w:rPr>
  </w:style>
  <w:style w:type="paragraph" w:customStyle="1" w:styleId="afff1">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2">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3">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4">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5">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6"/>
    <w:uiPriority w:val="34"/>
    <w:qFormat/>
    <w:rPr>
      <w:kern w:val="2"/>
      <w:sz w:val="21"/>
      <w:szCs w:val="24"/>
    </w:rPr>
  </w:style>
  <w:style w:type="paragraph" w:styleId="afff6">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7">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8"/>
    <w:qFormat/>
    <w:rPr>
      <w:rFonts w:ascii="Arial" w:hAnsi="Arial"/>
      <w:szCs w:val="21"/>
    </w:rPr>
  </w:style>
  <w:style w:type="paragraph" w:customStyle="1" w:styleId="afff8">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9">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ew">
    <w:name w:val="Normal New"/>
    <w:basedOn w:val="a0"/>
    <w:qFormat/>
    <w:rPr>
      <w:rFonts w:cs="宋体"/>
      <w:szCs w:val="21"/>
    </w:rPr>
  </w:style>
  <w:style w:type="paragraph" w:customStyle="1" w:styleId="Style3">
    <w:name w:val="_Style 3"/>
    <w:basedOn w:val="a0"/>
    <w:qFormat/>
    <w:pPr>
      <w:ind w:firstLineChars="200" w:firstLine="420"/>
    </w:pPr>
    <w:rPr>
      <w:sz w:val="20"/>
    </w:rPr>
  </w:style>
  <w:style w:type="paragraph" w:customStyle="1" w:styleId="afffa">
    <w:name w:val="表格文字"/>
    <w:basedOn w:val="a0"/>
    <w:uiPriority w:val="99"/>
    <w:qFormat/>
    <w:pPr>
      <w:spacing w:before="25" w:after="25"/>
    </w:pPr>
    <w:rPr>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74</Pages>
  <Words>7675</Words>
  <Characters>43754</Characters>
  <Application>Microsoft Office Word</Application>
  <DocSecurity>0</DocSecurity>
  <Lines>364</Lines>
  <Paragraphs>102</Paragraphs>
  <ScaleCrop>false</ScaleCrop>
  <Company>MC SYSTEM</Company>
  <LinksUpToDate>false</LinksUpToDate>
  <CharactersWithSpaces>51327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312</cp:revision>
  <cp:lastPrinted>2022-06-06T04:43:00Z</cp:lastPrinted>
  <dcterms:created xsi:type="dcterms:W3CDTF">2024-01-03T06:55:00Z</dcterms:created>
  <dcterms:modified xsi:type="dcterms:W3CDTF">2025-07-22T07:27:00Z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CD005C5E6AE84681A278C508976DB52D_13</vt:lpwstr>
  </property>
  <property fmtid="{D5CDD505-2E9C-101B-9397-08002B2CF9AE}" pid="4" name="KSOTemplateDocerSaveRecord">
    <vt:lpwstr>eyJoZGlkIjoiMWJlNWY0MTgzZmE5MzRiOTFlNTY4YjQzNjI1MGM4ZjQiLCJ1c2VySWQiOiIxMjY5NjE0OTY3In0=</vt:lpwstr>
  </property>
</Properties>
</file>